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29" w:rsidRPr="00137429" w:rsidRDefault="003A2C83" w:rsidP="003A2C83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noProof/>
          <w:sz w:val="30"/>
          <w:szCs w:val="30"/>
        </w:rPr>
        <w:t xml:space="preserve">                                               </w:t>
      </w:r>
      <w:r w:rsidR="00137429" w:rsidRPr="00137429">
        <w:rPr>
          <w:rFonts w:ascii="Times New Roman" w:hAnsi="Times New Roman" w:cs="Times New Roman"/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30"/>
          <w:szCs w:val="30"/>
        </w:rPr>
        <w:t xml:space="preserve">                                        </w:t>
      </w:r>
      <w:r w:rsidRPr="007142A3">
        <w:rPr>
          <w:rFonts w:ascii="Times New Roman" w:eastAsia="Times New Roman" w:hAnsi="Times New Roman"/>
          <w:noProof/>
          <w:sz w:val="30"/>
          <w:szCs w:val="30"/>
        </w:rPr>
        <w:t>ПРОЕКТ</w:t>
      </w: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 xml:space="preserve">АДМИНИСТРАЦИЯ </w:t>
      </w: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 xml:space="preserve">КАЛАЧЕЕВСКОГО МУНИЦИПАЛЬНОГО РАЙОНА </w:t>
      </w: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>ВОРОНЕЖСКОЙ ОБЛАСТИ</w:t>
      </w:r>
    </w:p>
    <w:p w:rsidR="00137429" w:rsidRPr="00137429" w:rsidRDefault="00137429" w:rsidP="00137429">
      <w:pPr>
        <w:pStyle w:val="3"/>
        <w:numPr>
          <w:ilvl w:val="2"/>
          <w:numId w:val="2"/>
        </w:numPr>
        <w:tabs>
          <w:tab w:val="clear" w:pos="720"/>
          <w:tab w:val="num" w:pos="0"/>
        </w:tabs>
        <w:spacing w:line="20" w:lineRule="atLeast"/>
        <w:ind w:left="0" w:firstLine="0"/>
        <w:rPr>
          <w:sz w:val="48"/>
        </w:rPr>
      </w:pPr>
      <w:r w:rsidRPr="00137429">
        <w:rPr>
          <w:sz w:val="48"/>
        </w:rPr>
        <w:t>ПОСТАНОВЛЕНИЕ</w:t>
      </w:r>
    </w:p>
    <w:p w:rsidR="00137429" w:rsidRPr="00137429" w:rsidRDefault="00137429" w:rsidP="00DF6E48">
      <w:pPr>
        <w:spacing w:after="0" w:line="20" w:lineRule="atLeast"/>
        <w:jc w:val="both"/>
        <w:rPr>
          <w:rFonts w:ascii="Times New Roman" w:hAnsi="Times New Roman" w:cs="Times New Roman"/>
          <w:sz w:val="38"/>
        </w:rPr>
      </w:pPr>
    </w:p>
    <w:p w:rsidR="00137429" w:rsidRPr="00C11C3C" w:rsidRDefault="00FC56B9" w:rsidP="00137429">
      <w:pPr>
        <w:spacing w:after="0" w:line="20" w:lineRule="atLeas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____  ___________</w:t>
      </w:r>
      <w:r w:rsidR="000F4C68" w:rsidRPr="00C11C3C">
        <w:rPr>
          <w:rFonts w:ascii="Times New Roman" w:hAnsi="Times New Roman" w:cs="Times New Roman"/>
          <w:sz w:val="26"/>
          <w:szCs w:val="26"/>
        </w:rPr>
        <w:t>20</w:t>
      </w:r>
      <w:r w:rsidR="0021401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4018">
        <w:rPr>
          <w:rFonts w:ascii="Times New Roman" w:hAnsi="Times New Roman" w:cs="Times New Roman"/>
          <w:sz w:val="26"/>
          <w:szCs w:val="26"/>
        </w:rPr>
        <w:t xml:space="preserve"> </w:t>
      </w:r>
      <w:r w:rsidR="00137429" w:rsidRPr="00C11C3C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37429" w:rsidRPr="00C11C3C" w:rsidRDefault="00137429" w:rsidP="0013742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C11C3C">
        <w:rPr>
          <w:rFonts w:ascii="Times New Roman" w:hAnsi="Times New Roman" w:cs="Times New Roman"/>
          <w:sz w:val="26"/>
          <w:szCs w:val="26"/>
        </w:rPr>
        <w:t xml:space="preserve">                   г. Калач</w:t>
      </w:r>
    </w:p>
    <w:p w:rsidR="006A0F00" w:rsidRPr="00C11C3C" w:rsidRDefault="006A0F00" w:rsidP="006A0F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353B9" w:rsidRDefault="005353B9" w:rsidP="005353B9">
      <w:pPr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  <w:r w:rsidRPr="00D9080E">
        <w:rPr>
          <w:rFonts w:ascii="Times New Roman" w:hAnsi="Times New Roman"/>
          <w:b/>
          <w:sz w:val="26"/>
          <w:szCs w:val="26"/>
        </w:rPr>
        <w:t>О возможности изменения в 2022 году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</w:t>
      </w:r>
    </w:p>
    <w:p w:rsidR="00936FB5" w:rsidRPr="00936FB5" w:rsidRDefault="00936FB5" w:rsidP="00242F9B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E48" w:rsidRDefault="00DF6E48" w:rsidP="00DF6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FB5" w:rsidRPr="00936FB5" w:rsidRDefault="00936FB5" w:rsidP="00936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В </w:t>
      </w:r>
      <w:r w:rsidR="002D091B">
        <w:rPr>
          <w:rFonts w:ascii="Times New Roman" w:hAnsi="Times New Roman" w:cs="Times New Roman"/>
          <w:sz w:val="28"/>
          <w:szCs w:val="28"/>
        </w:rPr>
        <w:t xml:space="preserve">связи с существенным </w:t>
      </w:r>
      <w:r w:rsidR="002D091B" w:rsidRPr="00936FB5">
        <w:rPr>
          <w:rFonts w:ascii="Times New Roman" w:hAnsi="Times New Roman" w:cs="Times New Roman"/>
          <w:sz w:val="28"/>
          <w:szCs w:val="28"/>
        </w:rPr>
        <w:t>увеличением в 2021</w:t>
      </w:r>
      <w:r w:rsidR="00E916B8">
        <w:rPr>
          <w:rFonts w:ascii="Times New Roman" w:hAnsi="Times New Roman" w:cs="Times New Roman"/>
          <w:sz w:val="28"/>
          <w:szCs w:val="28"/>
        </w:rPr>
        <w:t xml:space="preserve"> и 2022</w:t>
      </w:r>
      <w:r w:rsidR="002D091B" w:rsidRPr="00936FB5">
        <w:rPr>
          <w:rFonts w:ascii="Times New Roman" w:hAnsi="Times New Roman" w:cs="Times New Roman"/>
          <w:sz w:val="28"/>
          <w:szCs w:val="28"/>
        </w:rPr>
        <w:t xml:space="preserve"> год</w:t>
      </w:r>
      <w:r w:rsidR="00E916B8">
        <w:rPr>
          <w:rFonts w:ascii="Times New Roman" w:hAnsi="Times New Roman" w:cs="Times New Roman"/>
          <w:sz w:val="28"/>
          <w:szCs w:val="28"/>
        </w:rPr>
        <w:t>ах</w:t>
      </w:r>
      <w:r w:rsidR="002D091B" w:rsidRPr="00936FB5">
        <w:rPr>
          <w:rFonts w:ascii="Times New Roman" w:hAnsi="Times New Roman" w:cs="Times New Roman"/>
          <w:sz w:val="28"/>
          <w:szCs w:val="28"/>
        </w:rPr>
        <w:t xml:space="preserve"> цен на строительные ресурсы</w:t>
      </w:r>
      <w:r w:rsidR="002D091B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936FB5">
        <w:rPr>
          <w:rFonts w:ascii="Times New Roman" w:hAnsi="Times New Roman" w:cs="Times New Roman"/>
          <w:sz w:val="28"/>
          <w:szCs w:val="28"/>
        </w:rPr>
        <w:t>постановлени</w:t>
      </w:r>
      <w:r w:rsidR="002D091B">
        <w:rPr>
          <w:rFonts w:ascii="Times New Roman" w:hAnsi="Times New Roman" w:cs="Times New Roman"/>
          <w:sz w:val="28"/>
          <w:szCs w:val="28"/>
        </w:rPr>
        <w:t>я</w:t>
      </w:r>
      <w:r w:rsidRPr="00936F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09.08.2021 № 1315 «О внесении изменений в некоторые акты Правительства Российской Федерации», </w:t>
      </w:r>
      <w:r w:rsidR="002D091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Воронежской области от </w:t>
      </w:r>
      <w:r w:rsidR="00E916B8">
        <w:rPr>
          <w:rFonts w:ascii="Times New Roman" w:hAnsi="Times New Roman" w:cs="Times New Roman"/>
          <w:sz w:val="28"/>
          <w:szCs w:val="28"/>
        </w:rPr>
        <w:t>19.04</w:t>
      </w:r>
      <w:r w:rsidR="002D091B">
        <w:rPr>
          <w:rFonts w:ascii="Times New Roman" w:hAnsi="Times New Roman" w:cs="Times New Roman"/>
          <w:sz w:val="28"/>
          <w:szCs w:val="28"/>
        </w:rPr>
        <w:t>.202</w:t>
      </w:r>
      <w:r w:rsidR="00E916B8">
        <w:rPr>
          <w:rFonts w:ascii="Times New Roman" w:hAnsi="Times New Roman" w:cs="Times New Roman"/>
          <w:sz w:val="28"/>
          <w:szCs w:val="28"/>
        </w:rPr>
        <w:t>2</w:t>
      </w:r>
      <w:r w:rsidR="002D091B">
        <w:rPr>
          <w:rFonts w:ascii="Times New Roman" w:hAnsi="Times New Roman" w:cs="Times New Roman"/>
          <w:sz w:val="28"/>
          <w:szCs w:val="28"/>
        </w:rPr>
        <w:t xml:space="preserve"> г. №</w:t>
      </w:r>
      <w:r w:rsidR="00E916B8">
        <w:rPr>
          <w:rFonts w:ascii="Times New Roman" w:hAnsi="Times New Roman" w:cs="Times New Roman"/>
          <w:sz w:val="28"/>
          <w:szCs w:val="28"/>
        </w:rPr>
        <w:t xml:space="preserve"> 257</w:t>
      </w:r>
      <w:r w:rsidR="002D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AB0">
        <w:rPr>
          <w:rFonts w:ascii="Times New Roman" w:hAnsi="Times New Roman"/>
          <w:sz w:val="28"/>
          <w:szCs w:val="28"/>
        </w:rPr>
        <w:t xml:space="preserve">«О возможности изменения </w:t>
      </w:r>
      <w:r w:rsidR="00CF7AB0" w:rsidRPr="00C1592C">
        <w:rPr>
          <w:rFonts w:ascii="Times New Roman" w:hAnsi="Times New Roman"/>
          <w:sz w:val="28"/>
          <w:szCs w:val="28"/>
        </w:rPr>
        <w:t>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</w:t>
      </w:r>
      <w:r w:rsidR="00CF7AB0">
        <w:rPr>
          <w:rFonts w:ascii="Times New Roman" w:hAnsi="Times New Roman"/>
          <w:sz w:val="28"/>
          <w:szCs w:val="28"/>
        </w:rPr>
        <w:t>»</w:t>
      </w:r>
      <w:r w:rsidRPr="00936FB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936F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A2788" w:rsidRPr="00F6750D" w:rsidRDefault="00936FB5" w:rsidP="001A27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ab/>
        <w:t xml:space="preserve">1. Установить, что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D351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36FB5">
        <w:rPr>
          <w:rFonts w:ascii="Times New Roman" w:hAnsi="Times New Roman" w:cs="Times New Roman"/>
          <w:sz w:val="28"/>
          <w:szCs w:val="28"/>
        </w:rPr>
        <w:t xml:space="preserve">при исполнении контракта, </w:t>
      </w:r>
      <w:r w:rsidR="00554210" w:rsidRPr="00F6750D">
        <w:rPr>
          <w:rFonts w:ascii="Times New Roman" w:hAnsi="Times New Roman"/>
          <w:sz w:val="28"/>
          <w:szCs w:val="28"/>
        </w:rPr>
        <w:t xml:space="preserve">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</w:t>
      </w:r>
      <w:r w:rsidR="00554210" w:rsidRPr="00F6750D">
        <w:rPr>
          <w:rFonts w:ascii="Times New Roman" w:hAnsi="Times New Roman"/>
          <w:sz w:val="28"/>
          <w:szCs w:val="28"/>
        </w:rPr>
        <w:lastRenderedPageBreak/>
        <w:t>наследия и который заключен</w:t>
      </w:r>
      <w:r w:rsidRPr="00936FB5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</w:t>
      </w:r>
      <w:hyperlink r:id="rId9" w:history="1">
        <w:r w:rsidRPr="00936F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D091B">
        <w:rPr>
          <w:rFonts w:ascii="Times New Roman" w:hAnsi="Times New Roman" w:cs="Times New Roman"/>
          <w:sz w:val="28"/>
          <w:szCs w:val="28"/>
        </w:rPr>
        <w:t xml:space="preserve"> от </w:t>
      </w:r>
      <w:r w:rsidR="001A2788" w:rsidRPr="00F6750D">
        <w:rPr>
          <w:rFonts w:ascii="Times New Roman" w:hAnsi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 (далее соответственно – контракт, Федеральный закон «О контрактной системе в сфере закупок товаров, работ, услуг для обеспечения государственных и муниципальных нужд») для обеспечения нужд Калачеевского муниципального района Воронежской области: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а) допускается в соответствии с </w:t>
      </w:r>
      <w:hyperlink r:id="rId10" w:history="1">
        <w:r w:rsidRPr="00936FB5">
          <w:rPr>
            <w:rFonts w:ascii="Times New Roman" w:hAnsi="Times New Roman" w:cs="Times New Roman"/>
            <w:sz w:val="28"/>
            <w:szCs w:val="28"/>
          </w:rPr>
          <w:t>пунктом 8 части 1 статьи 95</w:t>
        </w:r>
      </w:hyperlink>
      <w:r w:rsidRPr="00936FB5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изменение существенных условий контракта, стороной которого является заказчик, указанный в </w:t>
      </w:r>
      <w:hyperlink w:anchor="P88" w:history="1">
        <w:r w:rsidRPr="00936FB5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936FB5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в том числе изменение (увеличение) цены контракта, при совокупности следующих условий: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</w:t>
      </w:r>
      <w:r w:rsidR="002D09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6FB5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размер изменения (увеличения) цены контракта определяется в </w:t>
      </w:r>
      <w:hyperlink r:id="rId11" w:history="1">
        <w:r w:rsidRPr="00936FB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36FB5">
        <w:rPr>
          <w:rFonts w:ascii="Times New Roman" w:hAnsi="Times New Roman" w:cs="Times New Roman"/>
          <w:sz w:val="28"/>
          <w:szCs w:val="28"/>
        </w:rPr>
        <w:t xml:space="preserve">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млн. рублей, - по результатам </w:t>
      </w:r>
      <w:r w:rsidRPr="00936FB5">
        <w:rPr>
          <w:rFonts w:ascii="Times New Roman" w:hAnsi="Times New Roman" w:cs="Times New Roman"/>
          <w:sz w:val="28"/>
          <w:szCs w:val="28"/>
        </w:rPr>
        <w:lastRenderedPageBreak/>
        <w:t xml:space="preserve">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2" w:history="1">
        <w:r w:rsidRPr="00936FB5">
          <w:rPr>
            <w:rFonts w:ascii="Times New Roman" w:hAnsi="Times New Roman" w:cs="Times New Roman"/>
            <w:sz w:val="28"/>
            <w:szCs w:val="28"/>
          </w:rPr>
          <w:t>пунктом 45(14)</w:t>
        </w:r>
      </w:hyperlink>
      <w:r w:rsidRPr="00936FB5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</w:t>
      </w:r>
      <w:r w:rsidR="00C7061A">
        <w:rPr>
          <w:rFonts w:ascii="Times New Roman" w:hAnsi="Times New Roman" w:cs="Times New Roman"/>
          <w:sz w:val="28"/>
          <w:szCs w:val="28"/>
        </w:rPr>
        <w:t>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контракт заключен до </w:t>
      </w:r>
      <w:r w:rsidR="008E3163">
        <w:rPr>
          <w:rFonts w:ascii="Times New Roman" w:hAnsi="Times New Roman" w:cs="Times New Roman"/>
          <w:sz w:val="28"/>
          <w:szCs w:val="28"/>
        </w:rPr>
        <w:t>3</w:t>
      </w:r>
      <w:r w:rsidRPr="00936FB5">
        <w:rPr>
          <w:rFonts w:ascii="Times New Roman" w:hAnsi="Times New Roman" w:cs="Times New Roman"/>
          <w:sz w:val="28"/>
          <w:szCs w:val="28"/>
        </w:rPr>
        <w:t xml:space="preserve">1 </w:t>
      </w:r>
      <w:r w:rsidR="008E3163">
        <w:rPr>
          <w:rFonts w:ascii="Times New Roman" w:hAnsi="Times New Roman" w:cs="Times New Roman"/>
          <w:sz w:val="28"/>
          <w:szCs w:val="28"/>
        </w:rPr>
        <w:t>декабря</w:t>
      </w:r>
      <w:r w:rsidRPr="00936FB5">
        <w:rPr>
          <w:rFonts w:ascii="Times New Roman" w:hAnsi="Times New Roman" w:cs="Times New Roman"/>
          <w:sz w:val="28"/>
          <w:szCs w:val="28"/>
        </w:rPr>
        <w:t xml:space="preserve"> 202</w:t>
      </w:r>
      <w:r w:rsidR="008E3163">
        <w:rPr>
          <w:rFonts w:ascii="Times New Roman" w:hAnsi="Times New Roman" w:cs="Times New Roman"/>
          <w:sz w:val="28"/>
          <w:szCs w:val="28"/>
        </w:rPr>
        <w:t>2</w:t>
      </w:r>
      <w:r w:rsidRPr="00936FB5">
        <w:rPr>
          <w:rFonts w:ascii="Times New Roman" w:hAnsi="Times New Roman" w:cs="Times New Roman"/>
          <w:sz w:val="28"/>
          <w:szCs w:val="28"/>
        </w:rPr>
        <w:t xml:space="preserve"> г. и обязательства по нему на дату заключения соглашения об изменении условий контракта не исполнены;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принятия решения </w:t>
      </w:r>
      <w:r w:rsidR="002F2A3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7061A">
        <w:rPr>
          <w:rFonts w:ascii="Times New Roman" w:hAnsi="Times New Roman" w:cs="Times New Roman"/>
          <w:sz w:val="28"/>
          <w:szCs w:val="28"/>
        </w:rPr>
        <w:t>Калачеевского</w:t>
      </w:r>
      <w:r w:rsidRPr="00936F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об использовании бюджетных ассигнований резервного фонда </w:t>
      </w:r>
      <w:r w:rsidR="00C7061A">
        <w:rPr>
          <w:rFonts w:ascii="Times New Roman" w:hAnsi="Times New Roman" w:cs="Times New Roman"/>
          <w:sz w:val="28"/>
          <w:szCs w:val="28"/>
        </w:rPr>
        <w:t>Калачеевского</w:t>
      </w:r>
      <w:r w:rsidRPr="00936F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(в случае использования таких ассигнований)</w:t>
      </w:r>
      <w:r w:rsidR="002F2A34">
        <w:rPr>
          <w:rFonts w:ascii="Times New Roman" w:hAnsi="Times New Roman" w:cs="Times New Roman"/>
          <w:sz w:val="28"/>
          <w:szCs w:val="28"/>
        </w:rPr>
        <w:t xml:space="preserve"> в соответствии с Порядком использования бюджетных ассигнований </w:t>
      </w:r>
      <w:r w:rsidR="002F2A34">
        <w:rPr>
          <w:rFonts w:ascii="Times New Roman" w:hAnsi="Times New Roman" w:cs="Times New Roman"/>
          <w:sz w:val="28"/>
          <w:szCs w:val="28"/>
        </w:rPr>
        <w:lastRenderedPageBreak/>
        <w:t xml:space="preserve">резервного фонда </w:t>
      </w:r>
      <w:r w:rsidR="002D0C56">
        <w:rPr>
          <w:rFonts w:ascii="Times New Roman" w:hAnsi="Times New Roman" w:cs="Times New Roman"/>
          <w:sz w:val="28"/>
          <w:szCs w:val="28"/>
        </w:rPr>
        <w:t>Калачеевского муниципального района Воронежской области, утвержденным постановлением администрации Калачеевского муниципального района от 16.05.2017 г. №258 «О порядке использования бюджетных ассигнований резервного фонда Калачеевского муниципального района»</w:t>
      </w:r>
      <w:r w:rsidR="00542DA3">
        <w:rPr>
          <w:rFonts w:ascii="Times New Roman" w:hAnsi="Times New Roman" w:cs="Times New Roman"/>
          <w:sz w:val="28"/>
          <w:szCs w:val="28"/>
        </w:rPr>
        <w:t xml:space="preserve"> (в ред. пост. </w:t>
      </w:r>
      <w:r w:rsidR="00863BFD">
        <w:rPr>
          <w:rFonts w:ascii="Times New Roman" w:hAnsi="Times New Roman" w:cs="Times New Roman"/>
          <w:sz w:val="28"/>
          <w:szCs w:val="28"/>
        </w:rPr>
        <w:t>о</w:t>
      </w:r>
      <w:r w:rsidR="00542DA3">
        <w:rPr>
          <w:rFonts w:ascii="Times New Roman" w:hAnsi="Times New Roman" w:cs="Times New Roman"/>
          <w:sz w:val="28"/>
          <w:szCs w:val="28"/>
        </w:rPr>
        <w:t>т 31.03.2022г. № 243</w:t>
      </w:r>
      <w:r w:rsidR="00B5701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936FB5">
        <w:rPr>
          <w:rFonts w:ascii="Times New Roman" w:hAnsi="Times New Roman" w:cs="Times New Roman"/>
          <w:sz w:val="28"/>
          <w:szCs w:val="28"/>
        </w:rPr>
        <w:t>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>в)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требуется: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>внесения изменений в акт (решение) об осуществлении капитальных вложений;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проведения проверки инвестиционного проекта на предмет эффективности использования средств бюджета </w:t>
      </w:r>
      <w:r w:rsidR="00C7061A">
        <w:rPr>
          <w:rFonts w:ascii="Times New Roman" w:hAnsi="Times New Roman" w:cs="Times New Roman"/>
          <w:sz w:val="28"/>
          <w:szCs w:val="28"/>
        </w:rPr>
        <w:t>Калачеевского</w:t>
      </w:r>
      <w:r w:rsidRPr="00936F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направляемых на капитальные вложения, а также уточнения расчета интегральной оценки эффективности использования средств бюджета </w:t>
      </w:r>
      <w:r w:rsidR="00C7061A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936FB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направляемых на капитальные вложения. </w:t>
      </w:r>
    </w:p>
    <w:p w:rsidR="001B0331" w:rsidRPr="001B0331" w:rsidRDefault="00936FB5" w:rsidP="00CB67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ab/>
      </w:r>
      <w:r w:rsidR="00CB6740">
        <w:rPr>
          <w:rFonts w:ascii="Times New Roman" w:hAnsi="Times New Roman" w:cs="Times New Roman"/>
          <w:sz w:val="28"/>
          <w:szCs w:val="28"/>
        </w:rPr>
        <w:t>2</w:t>
      </w:r>
      <w:r w:rsidRPr="001B0331">
        <w:rPr>
          <w:rFonts w:ascii="Times New Roman" w:hAnsi="Times New Roman" w:cs="Times New Roman"/>
          <w:sz w:val="28"/>
          <w:szCs w:val="28"/>
        </w:rPr>
        <w:t xml:space="preserve">. </w:t>
      </w:r>
      <w:r w:rsidR="001B0331" w:rsidRPr="001B033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Калачеевского муниципального района подлежит </w:t>
      </w:r>
      <w:r w:rsidR="00EE287F">
        <w:rPr>
          <w:rFonts w:ascii="Times New Roman" w:hAnsi="Times New Roman" w:cs="Times New Roman"/>
          <w:sz w:val="28"/>
          <w:szCs w:val="28"/>
        </w:rPr>
        <w:t>опубликованию</w:t>
      </w:r>
      <w:r w:rsidR="001B0331" w:rsidRPr="001B0331">
        <w:rPr>
          <w:rFonts w:ascii="Times New Roman" w:hAnsi="Times New Roman" w:cs="Times New Roman"/>
          <w:sz w:val="28"/>
          <w:szCs w:val="28"/>
        </w:rPr>
        <w:t xml:space="preserve"> в Вестнике муниципальных правовых актов и на сайте администрации Калачеевского муниципального района.</w:t>
      </w:r>
    </w:p>
    <w:p w:rsidR="00936FB5" w:rsidRPr="00936FB5" w:rsidRDefault="00936FB5" w:rsidP="002D0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ab/>
      </w:r>
      <w:r w:rsidR="00CB6740">
        <w:rPr>
          <w:rFonts w:ascii="Times New Roman" w:hAnsi="Times New Roman" w:cs="Times New Roman"/>
          <w:sz w:val="28"/>
          <w:szCs w:val="28"/>
        </w:rPr>
        <w:t>3</w:t>
      </w:r>
      <w:r w:rsidRPr="00936FB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 заместителя главы администрации </w:t>
      </w:r>
      <w:r w:rsidR="00A33ED3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936FB5">
        <w:rPr>
          <w:rFonts w:ascii="Times New Roman" w:hAnsi="Times New Roman" w:cs="Times New Roman"/>
          <w:sz w:val="28"/>
          <w:szCs w:val="28"/>
        </w:rPr>
        <w:t>мун</w:t>
      </w:r>
      <w:r w:rsidR="00A33ED3">
        <w:rPr>
          <w:rFonts w:ascii="Times New Roman" w:hAnsi="Times New Roman" w:cs="Times New Roman"/>
          <w:sz w:val="28"/>
          <w:szCs w:val="28"/>
        </w:rPr>
        <w:t>иципального района Самойленко А.Г.</w:t>
      </w:r>
    </w:p>
    <w:p w:rsidR="00936FB5" w:rsidRPr="00936FB5" w:rsidRDefault="00936FB5" w:rsidP="0093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48" w:rsidRPr="00DB0EAE" w:rsidRDefault="00DF6E48" w:rsidP="00571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D8" w:rsidRPr="00571683" w:rsidRDefault="00004E20" w:rsidP="00571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683">
        <w:rPr>
          <w:rFonts w:ascii="Times New Roman" w:hAnsi="Times New Roman" w:cs="Times New Roman"/>
          <w:sz w:val="28"/>
          <w:szCs w:val="28"/>
        </w:rPr>
        <w:t>Г</w:t>
      </w:r>
      <w:r w:rsidR="00E602C2" w:rsidRPr="00571683">
        <w:rPr>
          <w:rFonts w:ascii="Times New Roman" w:hAnsi="Times New Roman" w:cs="Times New Roman"/>
          <w:sz w:val="28"/>
          <w:szCs w:val="28"/>
        </w:rPr>
        <w:t>лав</w:t>
      </w:r>
      <w:r w:rsidRPr="00571683">
        <w:rPr>
          <w:rFonts w:ascii="Times New Roman" w:hAnsi="Times New Roman" w:cs="Times New Roman"/>
          <w:sz w:val="28"/>
          <w:szCs w:val="28"/>
        </w:rPr>
        <w:t>а</w:t>
      </w:r>
      <w:r w:rsidR="00DB70D8" w:rsidRPr="005716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37429" w:rsidRPr="00571683" w:rsidRDefault="00DB70D8" w:rsidP="00571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683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   </w:t>
      </w:r>
      <w:r w:rsidR="002D0C56">
        <w:rPr>
          <w:rFonts w:ascii="Times New Roman" w:hAnsi="Times New Roman" w:cs="Times New Roman"/>
          <w:sz w:val="28"/>
          <w:szCs w:val="28"/>
        </w:rPr>
        <w:t xml:space="preserve">   </w:t>
      </w:r>
      <w:r w:rsidR="00C17494" w:rsidRPr="00571683">
        <w:rPr>
          <w:rFonts w:ascii="Times New Roman" w:hAnsi="Times New Roman" w:cs="Times New Roman"/>
          <w:sz w:val="28"/>
          <w:szCs w:val="28"/>
        </w:rPr>
        <w:t xml:space="preserve">        </w:t>
      </w:r>
      <w:r w:rsidR="00573D01" w:rsidRPr="00571683">
        <w:rPr>
          <w:rFonts w:ascii="Times New Roman" w:hAnsi="Times New Roman" w:cs="Times New Roman"/>
          <w:sz w:val="28"/>
          <w:szCs w:val="28"/>
        </w:rPr>
        <w:t xml:space="preserve">     </w:t>
      </w:r>
      <w:r w:rsidR="00C17494" w:rsidRPr="005716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4E20" w:rsidRPr="00571683">
        <w:rPr>
          <w:rFonts w:ascii="Times New Roman" w:hAnsi="Times New Roman" w:cs="Times New Roman"/>
          <w:sz w:val="28"/>
          <w:szCs w:val="28"/>
        </w:rPr>
        <w:t>Н.Т. Котолевский</w:t>
      </w: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B94" w:rsidRDefault="000D1B94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C56" w:rsidRDefault="002D0C56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DC9" w:rsidRDefault="00894DC9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DC9" w:rsidRDefault="00894DC9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DC9" w:rsidRDefault="00894DC9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41A7" w:rsidRPr="00FF41A7" w:rsidRDefault="00FF41A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41A7">
        <w:rPr>
          <w:rFonts w:ascii="Times New Roman" w:hAnsi="Times New Roman" w:cs="Times New Roman"/>
          <w:sz w:val="26"/>
          <w:szCs w:val="26"/>
        </w:rPr>
        <w:t>Визирование:</w:t>
      </w:r>
    </w:p>
    <w:p w:rsidR="00FF41A7" w:rsidRPr="00FF41A7" w:rsidRDefault="00FF41A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C56" w:rsidRDefault="00FF41A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41A7">
        <w:rPr>
          <w:rFonts w:ascii="Times New Roman" w:hAnsi="Times New Roman" w:cs="Times New Roman"/>
          <w:sz w:val="26"/>
          <w:szCs w:val="26"/>
        </w:rPr>
        <w:t>Исполнитель:</w:t>
      </w:r>
    </w:p>
    <w:p w:rsidR="002F5CA8" w:rsidRPr="00401E42" w:rsidRDefault="002F5CA8" w:rsidP="002F5CA8">
      <w:pPr>
        <w:spacing w:after="0" w:line="240" w:lineRule="auto"/>
        <w:rPr>
          <w:rFonts w:ascii="Times New Roman" w:hAnsi="Times New Roman"/>
          <w:sz w:val="24"/>
        </w:rPr>
      </w:pPr>
      <w:r w:rsidRPr="00401E42">
        <w:rPr>
          <w:rFonts w:ascii="Times New Roman" w:hAnsi="Times New Roman"/>
          <w:sz w:val="24"/>
        </w:rPr>
        <w:t xml:space="preserve">Начальник сектора строительства, </w:t>
      </w:r>
    </w:p>
    <w:p w:rsidR="002F5CA8" w:rsidRPr="00401E42" w:rsidRDefault="002F5CA8" w:rsidP="002F5CA8">
      <w:pPr>
        <w:spacing w:after="0" w:line="240" w:lineRule="auto"/>
        <w:rPr>
          <w:rFonts w:ascii="Times New Roman" w:hAnsi="Times New Roman"/>
          <w:sz w:val="24"/>
        </w:rPr>
      </w:pPr>
      <w:r w:rsidRPr="00401E42">
        <w:rPr>
          <w:rFonts w:ascii="Times New Roman" w:hAnsi="Times New Roman"/>
          <w:sz w:val="24"/>
        </w:rPr>
        <w:t xml:space="preserve">транспорта и ЖКХ администрации </w:t>
      </w:r>
    </w:p>
    <w:p w:rsidR="002F5CA8" w:rsidRPr="00401E42" w:rsidRDefault="002F5CA8" w:rsidP="002F5CA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1E42">
        <w:rPr>
          <w:rFonts w:ascii="Times New Roman" w:hAnsi="Times New Roman"/>
          <w:sz w:val="24"/>
        </w:rPr>
        <w:t xml:space="preserve">Калачеевского муниципального района                                               </w:t>
      </w:r>
      <w:r>
        <w:rPr>
          <w:rFonts w:ascii="Times New Roman" w:hAnsi="Times New Roman"/>
          <w:sz w:val="24"/>
        </w:rPr>
        <w:t xml:space="preserve">         Д.Г. Чукардин  </w:t>
      </w:r>
    </w:p>
    <w:p w:rsidR="002F5CA8" w:rsidRPr="000874BA" w:rsidRDefault="002F5CA8" w:rsidP="002F5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CA8" w:rsidRPr="000874BA" w:rsidRDefault="002F5CA8" w:rsidP="002F5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4BA">
        <w:rPr>
          <w:rFonts w:ascii="Times New Roman" w:hAnsi="Times New Roman"/>
          <w:sz w:val="24"/>
          <w:szCs w:val="24"/>
        </w:rPr>
        <w:t xml:space="preserve">Главный специалист отдела </w:t>
      </w:r>
    </w:p>
    <w:p w:rsidR="002F5CA8" w:rsidRPr="000874BA" w:rsidRDefault="002F5CA8" w:rsidP="002F5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4BA">
        <w:rPr>
          <w:rFonts w:ascii="Times New Roman" w:hAnsi="Times New Roman"/>
          <w:sz w:val="24"/>
          <w:szCs w:val="24"/>
        </w:rPr>
        <w:t xml:space="preserve">организационно-контрольной работы </w:t>
      </w:r>
    </w:p>
    <w:p w:rsidR="002F5CA8" w:rsidRDefault="002F5CA8" w:rsidP="002F5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4BA">
        <w:rPr>
          <w:rFonts w:ascii="Times New Roman" w:hAnsi="Times New Roman"/>
          <w:sz w:val="24"/>
          <w:szCs w:val="24"/>
        </w:rPr>
        <w:t xml:space="preserve">и муниципальной службы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2F5CA8" w:rsidRPr="000874BA" w:rsidRDefault="002F5CA8" w:rsidP="002F5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Калачеевского муниципального района</w:t>
      </w:r>
      <w:r w:rsidRPr="000874B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С.Н. Слепокурова</w:t>
      </w:r>
    </w:p>
    <w:p w:rsidR="002F5CA8" w:rsidRPr="000874BA" w:rsidRDefault="002F5CA8" w:rsidP="002F5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CA8" w:rsidRDefault="002F5CA8" w:rsidP="002F5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BA9">
        <w:rPr>
          <w:rFonts w:ascii="Times New Roman" w:hAnsi="Times New Roman"/>
          <w:sz w:val="24"/>
          <w:szCs w:val="24"/>
        </w:rPr>
        <w:t xml:space="preserve">Начальник отдела организационно-контрольной </w:t>
      </w:r>
    </w:p>
    <w:p w:rsidR="002F5CA8" w:rsidRDefault="002F5CA8" w:rsidP="002F5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BA9">
        <w:rPr>
          <w:rFonts w:ascii="Times New Roman" w:hAnsi="Times New Roman"/>
          <w:sz w:val="24"/>
          <w:szCs w:val="24"/>
        </w:rPr>
        <w:t>работы и муниципальной службы</w:t>
      </w:r>
    </w:p>
    <w:p w:rsidR="002F5CA8" w:rsidRPr="00866BA9" w:rsidRDefault="002F5CA8" w:rsidP="002F5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BA9">
        <w:rPr>
          <w:rFonts w:ascii="Times New Roman" w:hAnsi="Times New Roman"/>
          <w:sz w:val="24"/>
          <w:szCs w:val="24"/>
        </w:rPr>
        <w:t xml:space="preserve">администрации Калачеевского муниципального района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66BA9">
        <w:rPr>
          <w:rFonts w:ascii="Times New Roman" w:hAnsi="Times New Roman"/>
          <w:sz w:val="24"/>
          <w:szCs w:val="24"/>
        </w:rPr>
        <w:t>С.А. Шушлебина</w:t>
      </w:r>
    </w:p>
    <w:p w:rsidR="002F5CA8" w:rsidRDefault="002F5CA8" w:rsidP="002F5CA8">
      <w:pPr>
        <w:spacing w:after="0" w:line="240" w:lineRule="auto"/>
        <w:rPr>
          <w:rFonts w:ascii="Times New Roman" w:hAnsi="Times New Roman"/>
          <w:sz w:val="24"/>
        </w:rPr>
      </w:pPr>
    </w:p>
    <w:p w:rsidR="002F5CA8" w:rsidRDefault="002F5CA8" w:rsidP="002F5CA8">
      <w:pPr>
        <w:spacing w:after="0" w:line="240" w:lineRule="auto"/>
        <w:rPr>
          <w:rFonts w:ascii="Times New Roman" w:hAnsi="Times New Roman"/>
          <w:sz w:val="24"/>
        </w:rPr>
      </w:pPr>
    </w:p>
    <w:p w:rsidR="00FF41A7" w:rsidRPr="00FF41A7" w:rsidRDefault="00FF41A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41A7" w:rsidRDefault="00FF41A7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D0C56" w:rsidRDefault="002D0C56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D0C56" w:rsidRDefault="002D0C56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D0C56" w:rsidRDefault="002D0C56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D0C56" w:rsidRDefault="002D0C56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D0C56" w:rsidRDefault="002D0C56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D0C56" w:rsidRDefault="002D0C56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1B94" w:rsidRPr="00055957" w:rsidRDefault="000D1B94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hAnsi="Times New Roman" w:cs="Times New Roman"/>
          <w:sz w:val="28"/>
          <w:szCs w:val="28"/>
        </w:rPr>
        <w:t>Приложение</w:t>
      </w:r>
    </w:p>
    <w:p w:rsidR="000D1B94" w:rsidRPr="00055957" w:rsidRDefault="000D1B94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1B94" w:rsidRPr="00055957" w:rsidRDefault="000D1B94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0D1B94" w:rsidRPr="00055957" w:rsidRDefault="000D1B94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hAnsi="Times New Roman" w:cs="Times New Roman"/>
          <w:sz w:val="28"/>
          <w:szCs w:val="28"/>
        </w:rPr>
        <w:t xml:space="preserve">от </w:t>
      </w:r>
      <w:r w:rsidR="005D2D34">
        <w:rPr>
          <w:rFonts w:ascii="Times New Roman" w:hAnsi="Times New Roman" w:cs="Times New Roman"/>
          <w:sz w:val="28"/>
          <w:szCs w:val="28"/>
        </w:rPr>
        <w:t>«</w:t>
      </w:r>
      <w:r w:rsidRPr="00055957">
        <w:rPr>
          <w:rFonts w:ascii="Times New Roman" w:hAnsi="Times New Roman" w:cs="Times New Roman"/>
          <w:sz w:val="28"/>
          <w:szCs w:val="28"/>
        </w:rPr>
        <w:t>___</w:t>
      </w:r>
      <w:r w:rsidR="005D2D34">
        <w:rPr>
          <w:rFonts w:ascii="Times New Roman" w:hAnsi="Times New Roman" w:cs="Times New Roman"/>
          <w:sz w:val="28"/>
          <w:szCs w:val="28"/>
        </w:rPr>
        <w:t xml:space="preserve">»  </w:t>
      </w:r>
      <w:r w:rsidRPr="00055957">
        <w:rPr>
          <w:rFonts w:ascii="Times New Roman" w:hAnsi="Times New Roman" w:cs="Times New Roman"/>
          <w:sz w:val="28"/>
          <w:szCs w:val="28"/>
        </w:rPr>
        <w:t>___</w:t>
      </w:r>
      <w:r w:rsidR="005D2D34">
        <w:rPr>
          <w:rFonts w:ascii="Times New Roman" w:hAnsi="Times New Roman" w:cs="Times New Roman"/>
          <w:sz w:val="28"/>
          <w:szCs w:val="28"/>
        </w:rPr>
        <w:t>__</w:t>
      </w:r>
      <w:r w:rsidRPr="00055957">
        <w:rPr>
          <w:rFonts w:ascii="Times New Roman" w:hAnsi="Times New Roman" w:cs="Times New Roman"/>
          <w:sz w:val="28"/>
          <w:szCs w:val="28"/>
        </w:rPr>
        <w:t>_</w:t>
      </w:r>
      <w:r w:rsidR="004C7C39">
        <w:rPr>
          <w:rFonts w:ascii="Times New Roman" w:hAnsi="Times New Roman" w:cs="Times New Roman"/>
          <w:sz w:val="28"/>
          <w:szCs w:val="28"/>
        </w:rPr>
        <w:t>_</w:t>
      </w:r>
      <w:r w:rsidR="005D2D34">
        <w:rPr>
          <w:rFonts w:ascii="Times New Roman" w:hAnsi="Times New Roman" w:cs="Times New Roman"/>
          <w:sz w:val="28"/>
          <w:szCs w:val="28"/>
        </w:rPr>
        <w:t>202</w:t>
      </w:r>
      <w:r w:rsidR="0033047E">
        <w:rPr>
          <w:rFonts w:ascii="Times New Roman" w:hAnsi="Times New Roman" w:cs="Times New Roman"/>
          <w:sz w:val="28"/>
          <w:szCs w:val="28"/>
        </w:rPr>
        <w:t>2</w:t>
      </w:r>
      <w:r w:rsidR="004C7C39">
        <w:rPr>
          <w:rFonts w:ascii="Times New Roman" w:hAnsi="Times New Roman" w:cs="Times New Roman"/>
          <w:sz w:val="28"/>
          <w:szCs w:val="28"/>
        </w:rPr>
        <w:t xml:space="preserve"> г.</w:t>
      </w:r>
      <w:r w:rsidRPr="00055957">
        <w:rPr>
          <w:rFonts w:ascii="Times New Roman" w:hAnsi="Times New Roman" w:cs="Times New Roman"/>
          <w:sz w:val="28"/>
          <w:szCs w:val="28"/>
        </w:rPr>
        <w:t>№ _______</w:t>
      </w:r>
    </w:p>
    <w:p w:rsidR="000D1B94" w:rsidRDefault="000D1B94" w:rsidP="00055957">
      <w:pPr>
        <w:pStyle w:val="40"/>
        <w:shd w:val="clear" w:color="auto" w:fill="auto"/>
        <w:spacing w:before="0" w:after="0"/>
        <w:ind w:left="4820" w:right="420"/>
      </w:pPr>
    </w:p>
    <w:p w:rsidR="000D1B94" w:rsidRDefault="000D1B94" w:rsidP="000D1B94">
      <w:pPr>
        <w:pStyle w:val="40"/>
        <w:shd w:val="clear" w:color="auto" w:fill="auto"/>
        <w:spacing w:before="0" w:after="0"/>
        <w:ind w:right="420"/>
      </w:pPr>
    </w:p>
    <w:p w:rsidR="000D1B94" w:rsidRPr="00055957" w:rsidRDefault="000D1B94" w:rsidP="000D1B94">
      <w:pPr>
        <w:pStyle w:val="40"/>
        <w:shd w:val="clear" w:color="auto" w:fill="auto"/>
        <w:spacing w:before="0" w:after="0"/>
        <w:ind w:right="420"/>
        <w:rPr>
          <w:b w:val="0"/>
        </w:rPr>
      </w:pPr>
      <w:r w:rsidRPr="00055957">
        <w:rPr>
          <w:b w:val="0"/>
        </w:rPr>
        <w:t>ПЕРЕЧЕНЬ</w:t>
      </w:r>
    </w:p>
    <w:p w:rsidR="000D1B94" w:rsidRPr="00055957" w:rsidRDefault="000D1B94" w:rsidP="000D1B94">
      <w:pPr>
        <w:pStyle w:val="40"/>
        <w:shd w:val="clear" w:color="auto" w:fill="auto"/>
        <w:spacing w:before="0" w:after="0" w:line="240" w:lineRule="auto"/>
        <w:ind w:right="420"/>
        <w:rPr>
          <w:b w:val="0"/>
        </w:rPr>
      </w:pPr>
      <w:r w:rsidRPr="00055957">
        <w:rPr>
          <w:b w:val="0"/>
        </w:rPr>
        <w:t>заказчиков, являющихся стороной контракта, предметом которого является выполнение работ по строительству, рекон</w:t>
      </w:r>
      <w:r w:rsidR="00C33E60">
        <w:rPr>
          <w:b w:val="0"/>
        </w:rPr>
        <w:t xml:space="preserve">струкции, капитальному ремонту, сносу объекта капитального строительства, проведению работ по сохранению объектов культурного наследия </w:t>
      </w:r>
      <w:r w:rsidRPr="00055957">
        <w:rPr>
          <w:b w:val="0"/>
        </w:rPr>
        <w:t xml:space="preserve">и который заключен в соответствии с Федеральным законом </w:t>
      </w:r>
      <w:r w:rsidR="00055957" w:rsidRPr="00055957">
        <w:rPr>
          <w:b w:val="0"/>
        </w:rPr>
        <w:t xml:space="preserve">от 05.04.2013 №44-ФЗ </w:t>
      </w:r>
      <w:r w:rsidRPr="00055957">
        <w:rPr>
          <w:b w:val="0"/>
        </w:rPr>
        <w:t xml:space="preserve">«О контрактной системе в сфере закупок товаров, работ, услуг для обеспечения государственных и муниципальных нужд» для обеспечения нужд </w:t>
      </w:r>
      <w:r w:rsidR="00055957" w:rsidRPr="00055957">
        <w:rPr>
          <w:b w:val="0"/>
        </w:rPr>
        <w:t>Калачеевского</w:t>
      </w:r>
      <w:r w:rsidRPr="00055957">
        <w:rPr>
          <w:b w:val="0"/>
        </w:rPr>
        <w:t xml:space="preserve"> муниципального района Воронежской области</w:t>
      </w:r>
    </w:p>
    <w:p w:rsidR="000D1B94" w:rsidRDefault="000D1B94" w:rsidP="000D1B94">
      <w:pPr>
        <w:pStyle w:val="40"/>
        <w:shd w:val="clear" w:color="auto" w:fill="auto"/>
        <w:spacing w:before="0" w:after="0" w:line="240" w:lineRule="auto"/>
        <w:ind w:right="420"/>
        <w:rPr>
          <w:b w:val="0"/>
          <w:sz w:val="26"/>
          <w:szCs w:val="26"/>
        </w:rPr>
      </w:pPr>
    </w:p>
    <w:p w:rsidR="004C7C39" w:rsidRDefault="004C7C39" w:rsidP="004C7C39">
      <w:pPr>
        <w:pStyle w:val="40"/>
        <w:shd w:val="clear" w:color="auto" w:fill="auto"/>
        <w:tabs>
          <w:tab w:val="left" w:pos="8931"/>
        </w:tabs>
        <w:spacing w:before="0" w:after="0" w:line="240" w:lineRule="auto"/>
        <w:ind w:right="420"/>
        <w:jc w:val="both"/>
        <w:rPr>
          <w:b w:val="0"/>
          <w:sz w:val="26"/>
          <w:szCs w:val="26"/>
        </w:rPr>
      </w:pPr>
    </w:p>
    <w:p w:rsidR="002F2A34" w:rsidRDefault="002F2A34" w:rsidP="004C7C39">
      <w:pPr>
        <w:pStyle w:val="40"/>
        <w:numPr>
          <w:ilvl w:val="0"/>
          <w:numId w:val="6"/>
        </w:numPr>
        <w:shd w:val="clear" w:color="auto" w:fill="auto"/>
        <w:tabs>
          <w:tab w:val="left" w:pos="8789"/>
        </w:tabs>
        <w:spacing w:before="0" w:after="0" w:line="240" w:lineRule="auto"/>
        <w:ind w:right="420"/>
        <w:jc w:val="both"/>
        <w:rPr>
          <w:b w:val="0"/>
        </w:rPr>
      </w:pPr>
      <w:r w:rsidRPr="002F2A34">
        <w:rPr>
          <w:b w:val="0"/>
        </w:rPr>
        <w:t>Администрация Калачеевского муниципального района.</w:t>
      </w:r>
    </w:p>
    <w:p w:rsidR="000D1B94" w:rsidRPr="006F2DF9" w:rsidRDefault="004C7C39" w:rsidP="004C7C39">
      <w:pPr>
        <w:pStyle w:val="40"/>
        <w:shd w:val="clear" w:color="auto" w:fill="auto"/>
        <w:tabs>
          <w:tab w:val="left" w:pos="709"/>
          <w:tab w:val="left" w:pos="8931"/>
        </w:tabs>
        <w:spacing w:before="0" w:after="0" w:line="240" w:lineRule="auto"/>
        <w:ind w:right="-1" w:firstLine="709"/>
        <w:jc w:val="both"/>
        <w:rPr>
          <w:b w:val="0"/>
        </w:rPr>
      </w:pPr>
      <w:r>
        <w:rPr>
          <w:b w:val="0"/>
        </w:rPr>
        <w:t xml:space="preserve">2. </w:t>
      </w:r>
      <w:r w:rsidR="006F2DF9" w:rsidRPr="006F2DF9">
        <w:rPr>
          <w:b w:val="0"/>
        </w:rPr>
        <w:t>О</w:t>
      </w:r>
      <w:r w:rsidR="000D1B94" w:rsidRPr="006F2DF9">
        <w:rPr>
          <w:b w:val="0"/>
        </w:rPr>
        <w:t>тдел по образованию</w:t>
      </w:r>
      <w:r w:rsidR="006F2DF9" w:rsidRPr="006F2DF9">
        <w:rPr>
          <w:b w:val="0"/>
        </w:rPr>
        <w:t xml:space="preserve"> </w:t>
      </w:r>
      <w:r w:rsidR="000D1B94" w:rsidRPr="006F2DF9">
        <w:rPr>
          <w:b w:val="0"/>
        </w:rPr>
        <w:t xml:space="preserve">администрации </w:t>
      </w:r>
      <w:r w:rsidR="006F2DF9">
        <w:rPr>
          <w:b w:val="0"/>
        </w:rPr>
        <w:t>Калачеевского</w:t>
      </w:r>
      <w:r w:rsidR="000D1B94" w:rsidRPr="006F2DF9">
        <w:rPr>
          <w:b w:val="0"/>
        </w:rPr>
        <w:t xml:space="preserve"> муниципального района Воронежской области, а также находящиеся в его ведении </w:t>
      </w:r>
      <w:r w:rsidR="00A671B3">
        <w:rPr>
          <w:b w:val="0"/>
        </w:rPr>
        <w:t>учреждения</w:t>
      </w:r>
      <w:r w:rsidR="000D1B94" w:rsidRPr="006F2DF9">
        <w:rPr>
          <w:b w:val="0"/>
        </w:rPr>
        <w:t>.</w:t>
      </w:r>
    </w:p>
    <w:p w:rsidR="000D1B94" w:rsidRDefault="004A690B" w:rsidP="002F2A34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</w:rPr>
        <w:t>3</w:t>
      </w:r>
      <w:r w:rsidR="002F2A34">
        <w:rPr>
          <w:b w:val="0"/>
        </w:rPr>
        <w:t xml:space="preserve">. </w:t>
      </w:r>
      <w:r w:rsidR="005D2D34">
        <w:rPr>
          <w:b w:val="0"/>
        </w:rPr>
        <w:t xml:space="preserve">Муниципальное казенное учреждение «Управление по физической культуре и спорту Калачеевского муниципального района». </w:t>
      </w:r>
      <w:r w:rsidR="000D1B94">
        <w:rPr>
          <w:b w:val="0"/>
          <w:sz w:val="26"/>
          <w:szCs w:val="26"/>
        </w:rPr>
        <w:t>.</w:t>
      </w:r>
    </w:p>
    <w:p w:rsidR="000D1B94" w:rsidRDefault="000D1B94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50C" w:rsidRDefault="000D050C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D050C" w:rsidSect="002F2A34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EA" w:rsidRDefault="00210CEA" w:rsidP="0002181A">
      <w:pPr>
        <w:spacing w:after="0" w:line="240" w:lineRule="auto"/>
      </w:pPr>
      <w:r>
        <w:separator/>
      </w:r>
    </w:p>
  </w:endnote>
  <w:endnote w:type="continuationSeparator" w:id="0">
    <w:p w:rsidR="00210CEA" w:rsidRDefault="00210CEA" w:rsidP="0002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EA" w:rsidRDefault="00210CEA" w:rsidP="0002181A">
      <w:pPr>
        <w:spacing w:after="0" w:line="240" w:lineRule="auto"/>
      </w:pPr>
      <w:r>
        <w:separator/>
      </w:r>
    </w:p>
  </w:footnote>
  <w:footnote w:type="continuationSeparator" w:id="0">
    <w:p w:rsidR="00210CEA" w:rsidRDefault="00210CEA" w:rsidP="0002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5827D1"/>
    <w:multiLevelType w:val="multilevel"/>
    <w:tmpl w:val="774C44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CBA11FA"/>
    <w:multiLevelType w:val="hybridMultilevel"/>
    <w:tmpl w:val="DE060DC2"/>
    <w:lvl w:ilvl="0" w:tplc="D396C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B01546"/>
    <w:multiLevelType w:val="hybridMultilevel"/>
    <w:tmpl w:val="4C5AAFF6"/>
    <w:lvl w:ilvl="0" w:tplc="157C8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6C6EE8"/>
    <w:multiLevelType w:val="hybridMultilevel"/>
    <w:tmpl w:val="00401886"/>
    <w:lvl w:ilvl="0" w:tplc="12A46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115463"/>
    <w:multiLevelType w:val="hybridMultilevel"/>
    <w:tmpl w:val="9D6E0DAC"/>
    <w:lvl w:ilvl="0" w:tplc="0C0687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F00"/>
    <w:rsid w:val="00000C6B"/>
    <w:rsid w:val="00004E20"/>
    <w:rsid w:val="00015612"/>
    <w:rsid w:val="0002181A"/>
    <w:rsid w:val="00027ACA"/>
    <w:rsid w:val="00047648"/>
    <w:rsid w:val="00055957"/>
    <w:rsid w:val="00080CBD"/>
    <w:rsid w:val="000A1F7C"/>
    <w:rsid w:val="000B2407"/>
    <w:rsid w:val="000B5C23"/>
    <w:rsid w:val="000D050C"/>
    <w:rsid w:val="000D1B94"/>
    <w:rsid w:val="000D7432"/>
    <w:rsid w:val="000E148A"/>
    <w:rsid w:val="000F4C68"/>
    <w:rsid w:val="000F5D70"/>
    <w:rsid w:val="000F6614"/>
    <w:rsid w:val="0010669E"/>
    <w:rsid w:val="00106D74"/>
    <w:rsid w:val="0011132E"/>
    <w:rsid w:val="00111C51"/>
    <w:rsid w:val="00121F96"/>
    <w:rsid w:val="0013251E"/>
    <w:rsid w:val="00134EB3"/>
    <w:rsid w:val="001360B5"/>
    <w:rsid w:val="00137429"/>
    <w:rsid w:val="001453A4"/>
    <w:rsid w:val="00162A0F"/>
    <w:rsid w:val="0017537B"/>
    <w:rsid w:val="00190344"/>
    <w:rsid w:val="0019157A"/>
    <w:rsid w:val="001A2788"/>
    <w:rsid w:val="001A55D9"/>
    <w:rsid w:val="001A7B61"/>
    <w:rsid w:val="001B0331"/>
    <w:rsid w:val="001B56CE"/>
    <w:rsid w:val="001B70D5"/>
    <w:rsid w:val="001D27BD"/>
    <w:rsid w:val="001E1669"/>
    <w:rsid w:val="00203E9D"/>
    <w:rsid w:val="00210549"/>
    <w:rsid w:val="00210CEA"/>
    <w:rsid w:val="00211B89"/>
    <w:rsid w:val="00214018"/>
    <w:rsid w:val="00220BAE"/>
    <w:rsid w:val="00242F9B"/>
    <w:rsid w:val="00266418"/>
    <w:rsid w:val="002665D7"/>
    <w:rsid w:val="00272756"/>
    <w:rsid w:val="0029323F"/>
    <w:rsid w:val="002C7287"/>
    <w:rsid w:val="002D091B"/>
    <w:rsid w:val="002D0C56"/>
    <w:rsid w:val="002F2A34"/>
    <w:rsid w:val="002F5CA8"/>
    <w:rsid w:val="0030212F"/>
    <w:rsid w:val="003117CB"/>
    <w:rsid w:val="00311B16"/>
    <w:rsid w:val="0031551E"/>
    <w:rsid w:val="00315821"/>
    <w:rsid w:val="00316992"/>
    <w:rsid w:val="00316C6E"/>
    <w:rsid w:val="0033047E"/>
    <w:rsid w:val="00380901"/>
    <w:rsid w:val="00385F1B"/>
    <w:rsid w:val="003A2C83"/>
    <w:rsid w:val="003B2DDF"/>
    <w:rsid w:val="003E7549"/>
    <w:rsid w:val="004041AE"/>
    <w:rsid w:val="004146E8"/>
    <w:rsid w:val="004161EE"/>
    <w:rsid w:val="00420387"/>
    <w:rsid w:val="004264C9"/>
    <w:rsid w:val="0045026C"/>
    <w:rsid w:val="00461251"/>
    <w:rsid w:val="0047145F"/>
    <w:rsid w:val="00471962"/>
    <w:rsid w:val="00480745"/>
    <w:rsid w:val="00481C4E"/>
    <w:rsid w:val="00495120"/>
    <w:rsid w:val="004A3ECE"/>
    <w:rsid w:val="004A690B"/>
    <w:rsid w:val="004B060A"/>
    <w:rsid w:val="004B4CA5"/>
    <w:rsid w:val="004C4919"/>
    <w:rsid w:val="004C7C39"/>
    <w:rsid w:val="005353B9"/>
    <w:rsid w:val="00542DA3"/>
    <w:rsid w:val="00554210"/>
    <w:rsid w:val="00554FC2"/>
    <w:rsid w:val="00564BAF"/>
    <w:rsid w:val="005663F9"/>
    <w:rsid w:val="00571683"/>
    <w:rsid w:val="00571CE4"/>
    <w:rsid w:val="00572BE8"/>
    <w:rsid w:val="00573D01"/>
    <w:rsid w:val="00594664"/>
    <w:rsid w:val="005B1FA2"/>
    <w:rsid w:val="005D2D34"/>
    <w:rsid w:val="005E71C2"/>
    <w:rsid w:val="00621587"/>
    <w:rsid w:val="00627620"/>
    <w:rsid w:val="00644DCD"/>
    <w:rsid w:val="00665F64"/>
    <w:rsid w:val="006707C6"/>
    <w:rsid w:val="00674DA9"/>
    <w:rsid w:val="00676B6C"/>
    <w:rsid w:val="0068515C"/>
    <w:rsid w:val="006972E9"/>
    <w:rsid w:val="006A0F00"/>
    <w:rsid w:val="006E228B"/>
    <w:rsid w:val="006E6F8E"/>
    <w:rsid w:val="006F2DF9"/>
    <w:rsid w:val="006F491C"/>
    <w:rsid w:val="0071052B"/>
    <w:rsid w:val="007129C0"/>
    <w:rsid w:val="00735930"/>
    <w:rsid w:val="00737145"/>
    <w:rsid w:val="007422F7"/>
    <w:rsid w:val="007562B9"/>
    <w:rsid w:val="007671F9"/>
    <w:rsid w:val="00774009"/>
    <w:rsid w:val="00776307"/>
    <w:rsid w:val="00783104"/>
    <w:rsid w:val="007A06AE"/>
    <w:rsid w:val="007B6D80"/>
    <w:rsid w:val="007C0663"/>
    <w:rsid w:val="007E44F5"/>
    <w:rsid w:val="007E46C7"/>
    <w:rsid w:val="007F5330"/>
    <w:rsid w:val="008115FF"/>
    <w:rsid w:val="00817367"/>
    <w:rsid w:val="00863BFD"/>
    <w:rsid w:val="00894DC9"/>
    <w:rsid w:val="00895B72"/>
    <w:rsid w:val="008A5D56"/>
    <w:rsid w:val="008B0C96"/>
    <w:rsid w:val="008C73C6"/>
    <w:rsid w:val="008D0D73"/>
    <w:rsid w:val="008E3163"/>
    <w:rsid w:val="008E42DB"/>
    <w:rsid w:val="00931663"/>
    <w:rsid w:val="00934F29"/>
    <w:rsid w:val="00936FB5"/>
    <w:rsid w:val="009509CC"/>
    <w:rsid w:val="009555F7"/>
    <w:rsid w:val="009645F8"/>
    <w:rsid w:val="009667A9"/>
    <w:rsid w:val="00976193"/>
    <w:rsid w:val="00981C2A"/>
    <w:rsid w:val="009B479F"/>
    <w:rsid w:val="009C506A"/>
    <w:rsid w:val="009D046E"/>
    <w:rsid w:val="009E6012"/>
    <w:rsid w:val="00A31011"/>
    <w:rsid w:val="00A33ED3"/>
    <w:rsid w:val="00A50F67"/>
    <w:rsid w:val="00A52F59"/>
    <w:rsid w:val="00A53371"/>
    <w:rsid w:val="00A671B3"/>
    <w:rsid w:val="00A70C03"/>
    <w:rsid w:val="00AA4AE8"/>
    <w:rsid w:val="00AD4802"/>
    <w:rsid w:val="00B00109"/>
    <w:rsid w:val="00B130BB"/>
    <w:rsid w:val="00B13507"/>
    <w:rsid w:val="00B35A2D"/>
    <w:rsid w:val="00B370B7"/>
    <w:rsid w:val="00B47DBD"/>
    <w:rsid w:val="00B57015"/>
    <w:rsid w:val="00B66532"/>
    <w:rsid w:val="00B81D1F"/>
    <w:rsid w:val="00BA1FE8"/>
    <w:rsid w:val="00BB16CA"/>
    <w:rsid w:val="00BB1717"/>
    <w:rsid w:val="00BB2F29"/>
    <w:rsid w:val="00BB727A"/>
    <w:rsid w:val="00BF25D6"/>
    <w:rsid w:val="00BF685E"/>
    <w:rsid w:val="00C11C3C"/>
    <w:rsid w:val="00C17494"/>
    <w:rsid w:val="00C2328E"/>
    <w:rsid w:val="00C33E60"/>
    <w:rsid w:val="00C4460C"/>
    <w:rsid w:val="00C7061A"/>
    <w:rsid w:val="00C84751"/>
    <w:rsid w:val="00C84F80"/>
    <w:rsid w:val="00C91E55"/>
    <w:rsid w:val="00CB6740"/>
    <w:rsid w:val="00CC0FB4"/>
    <w:rsid w:val="00CD14A1"/>
    <w:rsid w:val="00CF7AB0"/>
    <w:rsid w:val="00D03792"/>
    <w:rsid w:val="00D05E9D"/>
    <w:rsid w:val="00D116E6"/>
    <w:rsid w:val="00D146F6"/>
    <w:rsid w:val="00D16285"/>
    <w:rsid w:val="00D25CE8"/>
    <w:rsid w:val="00D317CF"/>
    <w:rsid w:val="00D351C6"/>
    <w:rsid w:val="00D50607"/>
    <w:rsid w:val="00D65978"/>
    <w:rsid w:val="00D66DF0"/>
    <w:rsid w:val="00D67355"/>
    <w:rsid w:val="00D856DB"/>
    <w:rsid w:val="00D91ABB"/>
    <w:rsid w:val="00DB0EAE"/>
    <w:rsid w:val="00DB70D8"/>
    <w:rsid w:val="00DC340C"/>
    <w:rsid w:val="00DE52B9"/>
    <w:rsid w:val="00DF4E23"/>
    <w:rsid w:val="00DF696D"/>
    <w:rsid w:val="00DF6E48"/>
    <w:rsid w:val="00E21D31"/>
    <w:rsid w:val="00E602C2"/>
    <w:rsid w:val="00E90E98"/>
    <w:rsid w:val="00E916B8"/>
    <w:rsid w:val="00E91C4C"/>
    <w:rsid w:val="00EA056E"/>
    <w:rsid w:val="00EE2804"/>
    <w:rsid w:val="00EE287F"/>
    <w:rsid w:val="00EE779F"/>
    <w:rsid w:val="00EF6183"/>
    <w:rsid w:val="00F04B25"/>
    <w:rsid w:val="00F12E36"/>
    <w:rsid w:val="00F14265"/>
    <w:rsid w:val="00F36577"/>
    <w:rsid w:val="00F61D3E"/>
    <w:rsid w:val="00F635B0"/>
    <w:rsid w:val="00F81B58"/>
    <w:rsid w:val="00F87C11"/>
    <w:rsid w:val="00F90A29"/>
    <w:rsid w:val="00F91644"/>
    <w:rsid w:val="00F968B3"/>
    <w:rsid w:val="00FA05A2"/>
    <w:rsid w:val="00FA0FD3"/>
    <w:rsid w:val="00FA65A1"/>
    <w:rsid w:val="00FC56B9"/>
    <w:rsid w:val="00FE2E07"/>
    <w:rsid w:val="00FF2A51"/>
    <w:rsid w:val="00FF2E6F"/>
    <w:rsid w:val="00FF41A7"/>
    <w:rsid w:val="00FF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1F3F-2C6B-445C-AB37-FB7411D9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C9"/>
  </w:style>
  <w:style w:type="paragraph" w:styleId="3">
    <w:name w:val="heading 3"/>
    <w:basedOn w:val="a"/>
    <w:next w:val="a"/>
    <w:link w:val="30"/>
    <w:qFormat/>
    <w:rsid w:val="00137429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37429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3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3742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74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181A"/>
  </w:style>
  <w:style w:type="paragraph" w:styleId="a8">
    <w:name w:val="footer"/>
    <w:basedOn w:val="a"/>
    <w:link w:val="a9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181A"/>
  </w:style>
  <w:style w:type="paragraph" w:customStyle="1" w:styleId="ConsPlusNormal">
    <w:name w:val="ConsPlusNormal"/>
    <w:rsid w:val="00936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0D1B9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1B94"/>
    <w:pPr>
      <w:shd w:val="clear" w:color="auto" w:fill="FFFFFF"/>
      <w:spacing w:before="900" w:after="900" w:line="320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4564C6C3E3131F6C197F7A47EDC65987EA84FC6A815FE695AC69DB75C78212CA2569795EB9513992E96219C89B6D1AABA88FCD05Ax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4564C6C3E3131F6C197F7A47EDC65987EA84FCDA315FE695AC69DB75C78212CA256979AB6CF039D67C12B808EA0CFA0A4885Fx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87FA342C4A915FE695AC69DB75C78212CA2569592E09E4C9C3B8779938CAFCFA2AC94FED2A45Ex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4564C6C3E3131F6C197F7A47EDC65987FA342C4A915FE695AC69DB75C78213EA20E9993E58047C074C12C9C58x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02A1-FEFF-428E-8B56-8AC9EA6A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samojlenko</dc:creator>
  <cp:keywords/>
  <dc:description/>
  <cp:lastModifiedBy>Ткачева Татьяна Григорьевна</cp:lastModifiedBy>
  <cp:revision>210</cp:revision>
  <cp:lastPrinted>2021-09-02T08:15:00Z</cp:lastPrinted>
  <dcterms:created xsi:type="dcterms:W3CDTF">2014-06-04T10:44:00Z</dcterms:created>
  <dcterms:modified xsi:type="dcterms:W3CDTF">2022-08-04T10:55:00Z</dcterms:modified>
</cp:coreProperties>
</file>