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D5" w:rsidRDefault="006F325F" w:rsidP="00270FD5">
      <w:pPr>
        <w:ind w:firstLine="709"/>
        <w:jc w:val="center"/>
        <w:rPr>
          <w:rFonts w:ascii="Arial" w:hAnsi="Arial" w:cs="Arial"/>
          <w:sz w:val="24"/>
          <w:szCs w:val="24"/>
        </w:rPr>
      </w:pPr>
      <w:r w:rsidRPr="00270FD5">
        <w:rPr>
          <w:rFonts w:ascii="Arial" w:hAnsi="Arial" w:cs="Arial"/>
          <w:noProof/>
          <w:sz w:val="24"/>
          <w:szCs w:val="24"/>
        </w:rPr>
        <w:drawing>
          <wp:inline distT="0" distB="0" distL="0" distR="0" wp14:anchorId="4AF9CBFD" wp14:editId="6C13770F">
            <wp:extent cx="476250" cy="647700"/>
            <wp:effectExtent l="1905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7">
                      <a:lum bright="-12000" contrast="30000"/>
                    </a:blip>
                    <a:srcRect/>
                    <a:stretch>
                      <a:fillRect/>
                    </a:stretch>
                  </pic:blipFill>
                  <pic:spPr bwMode="auto">
                    <a:xfrm>
                      <a:off x="0" y="0"/>
                      <a:ext cx="476250" cy="647700"/>
                    </a:xfrm>
                    <a:prstGeom prst="rect">
                      <a:avLst/>
                    </a:prstGeom>
                    <a:noFill/>
                    <a:ln w="9525">
                      <a:noFill/>
                      <a:miter lim="800000"/>
                      <a:headEnd/>
                      <a:tailEnd/>
                    </a:ln>
                  </pic:spPr>
                </pic:pic>
              </a:graphicData>
            </a:graphic>
          </wp:inline>
        </w:drawing>
      </w:r>
    </w:p>
    <w:p w:rsidR="006F325F" w:rsidRPr="00270FD5" w:rsidRDefault="006F325F" w:rsidP="00270FD5">
      <w:pPr>
        <w:ind w:firstLine="709"/>
        <w:jc w:val="center"/>
        <w:rPr>
          <w:rFonts w:ascii="Arial" w:hAnsi="Arial" w:cs="Arial"/>
          <w:sz w:val="24"/>
          <w:szCs w:val="24"/>
        </w:rPr>
      </w:pPr>
      <w:r w:rsidRPr="00270FD5">
        <w:rPr>
          <w:rFonts w:ascii="Arial" w:hAnsi="Arial" w:cs="Arial"/>
          <w:sz w:val="24"/>
          <w:szCs w:val="24"/>
        </w:rPr>
        <w:t>АДМИНИСТРАЦИЯ</w:t>
      </w:r>
    </w:p>
    <w:p w:rsidR="006F325F" w:rsidRPr="00270FD5" w:rsidRDefault="006F325F" w:rsidP="00270FD5">
      <w:pPr>
        <w:ind w:firstLine="709"/>
        <w:jc w:val="center"/>
        <w:rPr>
          <w:rFonts w:ascii="Arial" w:hAnsi="Arial" w:cs="Arial"/>
          <w:sz w:val="24"/>
          <w:szCs w:val="24"/>
        </w:rPr>
      </w:pPr>
      <w:r w:rsidRPr="00270FD5">
        <w:rPr>
          <w:rFonts w:ascii="Arial" w:hAnsi="Arial" w:cs="Arial"/>
          <w:sz w:val="24"/>
          <w:szCs w:val="24"/>
        </w:rPr>
        <w:t>КАЛАЧЕЕВСКОГО МУНИЦИПАЛЬНОГО РАЙОНА</w:t>
      </w:r>
    </w:p>
    <w:p w:rsidR="006F325F" w:rsidRPr="00270FD5" w:rsidRDefault="006F325F" w:rsidP="00270FD5">
      <w:pPr>
        <w:ind w:firstLine="709"/>
        <w:jc w:val="center"/>
        <w:rPr>
          <w:rFonts w:ascii="Arial" w:hAnsi="Arial" w:cs="Arial"/>
          <w:sz w:val="24"/>
          <w:szCs w:val="24"/>
        </w:rPr>
      </w:pPr>
      <w:r w:rsidRPr="00270FD5">
        <w:rPr>
          <w:rFonts w:ascii="Arial" w:hAnsi="Arial" w:cs="Arial"/>
          <w:sz w:val="24"/>
          <w:szCs w:val="24"/>
        </w:rPr>
        <w:t>ВОРОНЕЖСКОЙ ОБЛАСТИ</w:t>
      </w:r>
    </w:p>
    <w:p w:rsidR="00270FD5" w:rsidRDefault="006F325F" w:rsidP="00270FD5">
      <w:pPr>
        <w:pStyle w:val="3"/>
        <w:ind w:firstLine="709"/>
        <w:rPr>
          <w:rFonts w:ascii="Arial" w:hAnsi="Arial" w:cs="Arial"/>
          <w:b w:val="0"/>
          <w:sz w:val="24"/>
          <w:szCs w:val="24"/>
        </w:rPr>
      </w:pPr>
      <w:r w:rsidRPr="00270FD5">
        <w:rPr>
          <w:rFonts w:ascii="Arial" w:hAnsi="Arial" w:cs="Arial"/>
          <w:b w:val="0"/>
          <w:sz w:val="24"/>
          <w:szCs w:val="24"/>
        </w:rPr>
        <w:t>ПОСТАНОВЛЕНИЕ</w:t>
      </w:r>
    </w:p>
    <w:p w:rsidR="00EF0145" w:rsidRPr="00270FD5" w:rsidRDefault="00C75300" w:rsidP="00270FD5">
      <w:pPr>
        <w:ind w:firstLine="709"/>
        <w:jc w:val="both"/>
        <w:rPr>
          <w:rFonts w:ascii="Arial" w:hAnsi="Arial" w:cs="Arial"/>
          <w:sz w:val="24"/>
          <w:szCs w:val="24"/>
        </w:rPr>
      </w:pPr>
      <w:r w:rsidRPr="00270FD5">
        <w:rPr>
          <w:rFonts w:ascii="Arial" w:hAnsi="Arial" w:cs="Arial"/>
          <w:sz w:val="24"/>
          <w:szCs w:val="24"/>
        </w:rPr>
        <w:t>«</w:t>
      </w:r>
      <w:r w:rsidR="00160C19" w:rsidRPr="00270FD5">
        <w:rPr>
          <w:rFonts w:ascii="Arial" w:hAnsi="Arial" w:cs="Arial"/>
          <w:sz w:val="24"/>
          <w:szCs w:val="24"/>
        </w:rPr>
        <w:t>29</w:t>
      </w:r>
      <w:r w:rsidRPr="00270FD5">
        <w:rPr>
          <w:rFonts w:ascii="Arial" w:hAnsi="Arial" w:cs="Arial"/>
          <w:sz w:val="24"/>
          <w:szCs w:val="24"/>
        </w:rPr>
        <w:t>»</w:t>
      </w:r>
      <w:r w:rsidR="00D32AFB" w:rsidRPr="00270FD5">
        <w:rPr>
          <w:rFonts w:ascii="Arial" w:hAnsi="Arial" w:cs="Arial"/>
          <w:sz w:val="24"/>
          <w:szCs w:val="24"/>
        </w:rPr>
        <w:t xml:space="preserve"> </w:t>
      </w:r>
      <w:r w:rsidR="00160C19" w:rsidRPr="00270FD5">
        <w:rPr>
          <w:rFonts w:ascii="Arial" w:hAnsi="Arial" w:cs="Arial"/>
          <w:sz w:val="24"/>
          <w:szCs w:val="24"/>
        </w:rPr>
        <w:t xml:space="preserve">ноября </w:t>
      </w:r>
      <w:r w:rsidRPr="00270FD5">
        <w:rPr>
          <w:rFonts w:ascii="Arial" w:hAnsi="Arial" w:cs="Arial"/>
          <w:sz w:val="24"/>
          <w:szCs w:val="24"/>
        </w:rPr>
        <w:t>20</w:t>
      </w:r>
      <w:r w:rsidR="007604F9" w:rsidRPr="00270FD5">
        <w:rPr>
          <w:rFonts w:ascii="Arial" w:hAnsi="Arial" w:cs="Arial"/>
          <w:sz w:val="24"/>
          <w:szCs w:val="24"/>
        </w:rPr>
        <w:t>2</w:t>
      </w:r>
      <w:r w:rsidR="00192475" w:rsidRPr="00270FD5">
        <w:rPr>
          <w:rFonts w:ascii="Arial" w:hAnsi="Arial" w:cs="Arial"/>
          <w:sz w:val="24"/>
          <w:szCs w:val="24"/>
        </w:rPr>
        <w:t>1</w:t>
      </w:r>
      <w:r w:rsidR="007604F9" w:rsidRPr="00270FD5">
        <w:rPr>
          <w:rFonts w:ascii="Arial" w:hAnsi="Arial" w:cs="Arial"/>
          <w:sz w:val="24"/>
          <w:szCs w:val="24"/>
        </w:rPr>
        <w:t xml:space="preserve"> </w:t>
      </w:r>
      <w:r w:rsidRPr="00270FD5">
        <w:rPr>
          <w:rFonts w:ascii="Arial" w:hAnsi="Arial" w:cs="Arial"/>
          <w:sz w:val="24"/>
          <w:szCs w:val="24"/>
        </w:rPr>
        <w:t>г.</w:t>
      </w:r>
      <w:r w:rsidR="006F325F" w:rsidRPr="00270FD5">
        <w:rPr>
          <w:rFonts w:ascii="Arial" w:hAnsi="Arial" w:cs="Arial"/>
          <w:sz w:val="24"/>
          <w:szCs w:val="24"/>
        </w:rPr>
        <w:t xml:space="preserve"> №</w:t>
      </w:r>
      <w:r w:rsidR="00160C19" w:rsidRPr="00270FD5">
        <w:rPr>
          <w:rFonts w:ascii="Arial" w:hAnsi="Arial" w:cs="Arial"/>
          <w:sz w:val="24"/>
          <w:szCs w:val="24"/>
        </w:rPr>
        <w:t xml:space="preserve"> 1044</w:t>
      </w:r>
      <w:r w:rsidR="00270FD5">
        <w:rPr>
          <w:rFonts w:ascii="Arial" w:hAnsi="Arial" w:cs="Arial"/>
          <w:sz w:val="24"/>
          <w:szCs w:val="24"/>
        </w:rPr>
        <w:t xml:space="preserve"> </w:t>
      </w:r>
    </w:p>
    <w:p w:rsidR="00270FD5" w:rsidRDefault="00270FD5" w:rsidP="00270FD5">
      <w:pPr>
        <w:ind w:firstLine="709"/>
        <w:jc w:val="both"/>
        <w:rPr>
          <w:rFonts w:ascii="Arial" w:hAnsi="Arial" w:cs="Arial"/>
          <w:sz w:val="24"/>
          <w:szCs w:val="24"/>
        </w:rPr>
      </w:pPr>
      <w:r>
        <w:rPr>
          <w:rFonts w:ascii="Arial" w:hAnsi="Arial" w:cs="Arial"/>
          <w:sz w:val="24"/>
          <w:szCs w:val="24"/>
        </w:rPr>
        <w:t xml:space="preserve"> </w:t>
      </w:r>
      <w:r w:rsidR="006F325F" w:rsidRPr="00270FD5">
        <w:rPr>
          <w:rFonts w:ascii="Arial" w:hAnsi="Arial" w:cs="Arial"/>
          <w:sz w:val="24"/>
          <w:szCs w:val="24"/>
        </w:rPr>
        <w:t>г. Калач</w:t>
      </w:r>
    </w:p>
    <w:p w:rsidR="007C59BC" w:rsidRPr="00270FD5" w:rsidRDefault="007C59BC" w:rsidP="00270FD5">
      <w:pPr>
        <w:ind w:firstLine="709"/>
        <w:jc w:val="both"/>
        <w:rPr>
          <w:rFonts w:ascii="Arial" w:hAnsi="Arial" w:cs="Arial"/>
          <w:sz w:val="24"/>
          <w:szCs w:val="24"/>
        </w:rPr>
      </w:pPr>
    </w:p>
    <w:p w:rsidR="00270FD5" w:rsidRDefault="007604F9" w:rsidP="00270FD5">
      <w:pPr>
        <w:tabs>
          <w:tab w:val="left" w:pos="5812"/>
        </w:tabs>
        <w:ind w:firstLine="709"/>
        <w:jc w:val="both"/>
        <w:rPr>
          <w:rFonts w:ascii="Arial" w:hAnsi="Arial" w:cs="Arial"/>
          <w:sz w:val="24"/>
          <w:szCs w:val="24"/>
        </w:rPr>
      </w:pPr>
      <w:r w:rsidRPr="00270FD5">
        <w:rPr>
          <w:rFonts w:ascii="Arial" w:hAnsi="Arial" w:cs="Arial"/>
          <w:sz w:val="24"/>
          <w:szCs w:val="24"/>
        </w:rPr>
        <w:t xml:space="preserve">О внесении изменений в постановление администрации Калачеевского муниципального района от 15.10.2019 г. № 611 </w:t>
      </w:r>
    </w:p>
    <w:p w:rsidR="006F325F" w:rsidRPr="00270FD5" w:rsidRDefault="006F325F" w:rsidP="00270FD5">
      <w:pPr>
        <w:ind w:firstLine="709"/>
        <w:jc w:val="both"/>
        <w:rPr>
          <w:rFonts w:ascii="Arial" w:hAnsi="Arial" w:cs="Arial"/>
          <w:sz w:val="24"/>
          <w:szCs w:val="24"/>
        </w:rPr>
      </w:pPr>
      <w:proofErr w:type="gramStart"/>
      <w:r w:rsidRPr="00270FD5">
        <w:rPr>
          <w:rFonts w:ascii="Arial" w:hAnsi="Arial" w:cs="Arial"/>
          <w:sz w:val="24"/>
          <w:szCs w:val="24"/>
        </w:rPr>
        <w:t>В соответствии с</w:t>
      </w:r>
      <w:r w:rsidR="007604F9" w:rsidRPr="00270FD5">
        <w:rPr>
          <w:rFonts w:ascii="Arial" w:hAnsi="Arial" w:cs="Arial"/>
          <w:sz w:val="24"/>
          <w:szCs w:val="24"/>
        </w:rPr>
        <w:t>о ст.179</w:t>
      </w:r>
      <w:r w:rsidRPr="00270FD5">
        <w:rPr>
          <w:rFonts w:ascii="Arial" w:hAnsi="Arial" w:cs="Arial"/>
          <w:sz w:val="24"/>
          <w:szCs w:val="24"/>
        </w:rPr>
        <w:t xml:space="preserve"> </w:t>
      </w:r>
      <w:r w:rsidR="001D6235" w:rsidRPr="00270FD5">
        <w:rPr>
          <w:rFonts w:ascii="Arial" w:hAnsi="Arial" w:cs="Arial"/>
          <w:sz w:val="24"/>
          <w:szCs w:val="24"/>
        </w:rPr>
        <w:t xml:space="preserve">Бюджетным кодексом Российской Федерации, </w:t>
      </w:r>
      <w:r w:rsidR="00C36DE8" w:rsidRPr="00270FD5">
        <w:rPr>
          <w:rFonts w:ascii="Arial" w:hAnsi="Arial" w:cs="Arial"/>
          <w:sz w:val="24"/>
          <w:szCs w:val="24"/>
        </w:rPr>
        <w:t>постановлением</w:t>
      </w:r>
      <w:r w:rsidRPr="00270FD5">
        <w:rPr>
          <w:rFonts w:ascii="Arial" w:hAnsi="Arial" w:cs="Arial"/>
          <w:sz w:val="24"/>
          <w:szCs w:val="24"/>
        </w:rPr>
        <w:t xml:space="preserve"> администрации Калачеевского муниципального района от 24.09.2013 г. № </w:t>
      </w:r>
      <w:r w:rsidR="00BA6EA9" w:rsidRPr="00270FD5">
        <w:rPr>
          <w:rFonts w:ascii="Arial" w:hAnsi="Arial" w:cs="Arial"/>
          <w:sz w:val="24"/>
          <w:szCs w:val="24"/>
        </w:rPr>
        <w:t>686</w:t>
      </w:r>
      <w:r w:rsidRPr="00270FD5">
        <w:rPr>
          <w:rFonts w:ascii="Arial" w:hAnsi="Arial" w:cs="Arial"/>
          <w:sz w:val="24"/>
          <w:szCs w:val="24"/>
        </w:rPr>
        <w:t xml:space="preserve"> «Об утверждении </w:t>
      </w:r>
      <w:r w:rsidR="00BA6EA9" w:rsidRPr="00270FD5">
        <w:rPr>
          <w:rFonts w:ascii="Arial" w:hAnsi="Arial" w:cs="Arial"/>
          <w:sz w:val="24"/>
          <w:szCs w:val="24"/>
        </w:rPr>
        <w:t>порядка разработки, реализации и оценки эффективности муниципальных программ Калачеевского муниципального района</w:t>
      </w:r>
      <w:r w:rsidRPr="00270FD5">
        <w:rPr>
          <w:rFonts w:ascii="Arial" w:hAnsi="Arial" w:cs="Arial"/>
          <w:sz w:val="24"/>
          <w:szCs w:val="24"/>
        </w:rPr>
        <w:t>»</w:t>
      </w:r>
      <w:r w:rsidR="007604F9" w:rsidRPr="00270FD5">
        <w:rPr>
          <w:rFonts w:ascii="Arial" w:hAnsi="Arial" w:cs="Arial"/>
          <w:sz w:val="24"/>
          <w:szCs w:val="24"/>
        </w:rPr>
        <w:t xml:space="preserve">, решением Совета народных депутатов Калачеевского муниципального района от </w:t>
      </w:r>
      <w:r w:rsidR="00D27FDA" w:rsidRPr="00270FD5">
        <w:rPr>
          <w:rFonts w:ascii="Arial" w:hAnsi="Arial" w:cs="Arial"/>
          <w:sz w:val="24"/>
          <w:szCs w:val="24"/>
        </w:rPr>
        <w:t>2</w:t>
      </w:r>
      <w:r w:rsidR="00EB7834" w:rsidRPr="00270FD5">
        <w:rPr>
          <w:rFonts w:ascii="Arial" w:hAnsi="Arial" w:cs="Arial"/>
          <w:sz w:val="24"/>
          <w:szCs w:val="24"/>
        </w:rPr>
        <w:t>1</w:t>
      </w:r>
      <w:r w:rsidR="007604F9" w:rsidRPr="00270FD5">
        <w:rPr>
          <w:rFonts w:ascii="Arial" w:hAnsi="Arial" w:cs="Arial"/>
          <w:sz w:val="24"/>
          <w:szCs w:val="24"/>
        </w:rPr>
        <w:t>.</w:t>
      </w:r>
      <w:r w:rsidR="00EF0145" w:rsidRPr="00270FD5">
        <w:rPr>
          <w:rFonts w:ascii="Arial" w:hAnsi="Arial" w:cs="Arial"/>
          <w:sz w:val="24"/>
          <w:szCs w:val="24"/>
        </w:rPr>
        <w:t>1</w:t>
      </w:r>
      <w:r w:rsidR="00EB7834" w:rsidRPr="00270FD5">
        <w:rPr>
          <w:rFonts w:ascii="Arial" w:hAnsi="Arial" w:cs="Arial"/>
          <w:sz w:val="24"/>
          <w:szCs w:val="24"/>
        </w:rPr>
        <w:t>0</w:t>
      </w:r>
      <w:r w:rsidR="007604F9" w:rsidRPr="00270FD5">
        <w:rPr>
          <w:rFonts w:ascii="Arial" w:hAnsi="Arial" w:cs="Arial"/>
          <w:sz w:val="24"/>
          <w:szCs w:val="24"/>
        </w:rPr>
        <w:t>.20</w:t>
      </w:r>
      <w:r w:rsidR="00EE35FB" w:rsidRPr="00270FD5">
        <w:rPr>
          <w:rFonts w:ascii="Arial" w:hAnsi="Arial" w:cs="Arial"/>
          <w:sz w:val="24"/>
          <w:szCs w:val="24"/>
        </w:rPr>
        <w:t>2</w:t>
      </w:r>
      <w:r w:rsidR="00EB7834" w:rsidRPr="00270FD5">
        <w:rPr>
          <w:rFonts w:ascii="Arial" w:hAnsi="Arial" w:cs="Arial"/>
          <w:sz w:val="24"/>
          <w:szCs w:val="24"/>
        </w:rPr>
        <w:t>1</w:t>
      </w:r>
      <w:r w:rsidR="007604F9" w:rsidRPr="00270FD5">
        <w:rPr>
          <w:rFonts w:ascii="Arial" w:hAnsi="Arial" w:cs="Arial"/>
          <w:sz w:val="24"/>
          <w:szCs w:val="24"/>
        </w:rPr>
        <w:t xml:space="preserve"> г.</w:t>
      </w:r>
      <w:r w:rsidR="00EE35FB" w:rsidRPr="00270FD5">
        <w:rPr>
          <w:rFonts w:ascii="Arial" w:hAnsi="Arial" w:cs="Arial"/>
          <w:sz w:val="24"/>
          <w:szCs w:val="24"/>
        </w:rPr>
        <w:t xml:space="preserve"> №</w:t>
      </w:r>
      <w:r w:rsidR="00D27FDA" w:rsidRPr="00270FD5">
        <w:rPr>
          <w:rFonts w:ascii="Arial" w:hAnsi="Arial" w:cs="Arial"/>
          <w:sz w:val="24"/>
          <w:szCs w:val="24"/>
        </w:rPr>
        <w:t>1</w:t>
      </w:r>
      <w:r w:rsidR="00EB7834" w:rsidRPr="00270FD5">
        <w:rPr>
          <w:rFonts w:ascii="Arial" w:hAnsi="Arial" w:cs="Arial"/>
          <w:sz w:val="24"/>
          <w:szCs w:val="24"/>
        </w:rPr>
        <w:t>42</w:t>
      </w:r>
      <w:r w:rsidR="007604F9" w:rsidRPr="00270FD5">
        <w:rPr>
          <w:rFonts w:ascii="Arial" w:hAnsi="Arial" w:cs="Arial"/>
          <w:sz w:val="24"/>
          <w:szCs w:val="24"/>
        </w:rPr>
        <w:t xml:space="preserve"> </w:t>
      </w:r>
      <w:r w:rsidR="007B295B" w:rsidRPr="00270FD5">
        <w:rPr>
          <w:rFonts w:ascii="Arial" w:hAnsi="Arial" w:cs="Arial"/>
          <w:sz w:val="24"/>
          <w:szCs w:val="24"/>
        </w:rPr>
        <w:t xml:space="preserve">«О внесении изменений и дополнений в решение Совета народных депутатов Калачеевского муниципального района от 24.12.2020 г. №119 </w:t>
      </w:r>
      <w:r w:rsidR="00EE35FB" w:rsidRPr="00270FD5">
        <w:rPr>
          <w:rFonts w:ascii="Arial" w:hAnsi="Arial" w:cs="Arial"/>
          <w:sz w:val="24"/>
          <w:szCs w:val="24"/>
        </w:rPr>
        <w:t>«О</w:t>
      </w:r>
      <w:proofErr w:type="gramEnd"/>
      <w:r w:rsidR="00EE35FB" w:rsidRPr="00270FD5">
        <w:rPr>
          <w:rFonts w:ascii="Arial" w:hAnsi="Arial" w:cs="Arial"/>
          <w:sz w:val="24"/>
          <w:szCs w:val="24"/>
        </w:rPr>
        <w:t xml:space="preserve"> </w:t>
      </w:r>
      <w:r w:rsidR="00192475" w:rsidRPr="00270FD5">
        <w:rPr>
          <w:rFonts w:ascii="Arial" w:hAnsi="Arial" w:cs="Arial"/>
          <w:sz w:val="24"/>
          <w:szCs w:val="24"/>
        </w:rPr>
        <w:t>муниципальном бюджете на 2021 год и на плановый период 2022 и 2023 годов</w:t>
      </w:r>
      <w:r w:rsidR="007604F9" w:rsidRPr="00270FD5">
        <w:rPr>
          <w:rFonts w:ascii="Arial" w:hAnsi="Arial" w:cs="Arial"/>
          <w:sz w:val="24"/>
          <w:szCs w:val="24"/>
        </w:rPr>
        <w:t xml:space="preserve">», </w:t>
      </w:r>
      <w:r w:rsidRPr="00270FD5">
        <w:rPr>
          <w:rFonts w:ascii="Arial" w:hAnsi="Arial" w:cs="Arial"/>
          <w:sz w:val="24"/>
          <w:szCs w:val="24"/>
        </w:rPr>
        <w:t>администрация Калачеевского муниципального района</w:t>
      </w:r>
      <w:r w:rsidR="00270FD5">
        <w:rPr>
          <w:rFonts w:ascii="Arial" w:hAnsi="Arial" w:cs="Arial"/>
          <w:sz w:val="24"/>
          <w:szCs w:val="24"/>
        </w:rPr>
        <w:t xml:space="preserve"> </w:t>
      </w:r>
      <w:proofErr w:type="gramStart"/>
      <w:r w:rsidR="007C59BC" w:rsidRPr="00270FD5">
        <w:rPr>
          <w:rFonts w:ascii="Arial" w:hAnsi="Arial" w:cs="Arial"/>
          <w:sz w:val="24"/>
          <w:szCs w:val="24"/>
        </w:rPr>
        <w:t>п</w:t>
      </w:r>
      <w:proofErr w:type="gramEnd"/>
      <w:r w:rsidR="007C59BC" w:rsidRPr="00270FD5">
        <w:rPr>
          <w:rFonts w:ascii="Arial" w:hAnsi="Arial" w:cs="Arial"/>
          <w:sz w:val="24"/>
          <w:szCs w:val="24"/>
        </w:rPr>
        <w:t xml:space="preserve"> о с т а н о в л я е т:</w:t>
      </w:r>
    </w:p>
    <w:p w:rsidR="007B295B" w:rsidRPr="00270FD5" w:rsidRDefault="007604F9" w:rsidP="00270FD5">
      <w:pPr>
        <w:pStyle w:val="a5"/>
        <w:numPr>
          <w:ilvl w:val="0"/>
          <w:numId w:val="1"/>
        </w:numPr>
        <w:ind w:left="0" w:firstLine="709"/>
        <w:jc w:val="both"/>
        <w:rPr>
          <w:rFonts w:ascii="Arial" w:hAnsi="Arial" w:cs="Arial"/>
          <w:sz w:val="24"/>
          <w:szCs w:val="24"/>
        </w:rPr>
      </w:pPr>
      <w:proofErr w:type="gramStart"/>
      <w:r w:rsidRPr="00270FD5">
        <w:rPr>
          <w:rFonts w:ascii="Arial" w:hAnsi="Arial" w:cs="Arial"/>
          <w:sz w:val="24"/>
          <w:szCs w:val="24"/>
        </w:rPr>
        <w:t xml:space="preserve">Внести в </w:t>
      </w:r>
      <w:r w:rsidR="007B295B" w:rsidRPr="00270FD5">
        <w:rPr>
          <w:rFonts w:ascii="Arial" w:hAnsi="Arial" w:cs="Arial"/>
          <w:sz w:val="24"/>
          <w:szCs w:val="24"/>
        </w:rPr>
        <w:t>постановление администрации Калачеевского муниципального района от 15.10.2019 г. №611 «Обеспечение доступным и комфортным жильем, транспортными и коммунальными услугами населения, содействие энергосбережению на территории</w:t>
      </w:r>
      <w:r w:rsidR="00270FD5">
        <w:rPr>
          <w:rFonts w:ascii="Arial" w:hAnsi="Arial" w:cs="Arial"/>
          <w:sz w:val="24"/>
          <w:szCs w:val="24"/>
        </w:rPr>
        <w:t xml:space="preserve"> </w:t>
      </w:r>
      <w:r w:rsidR="007B295B" w:rsidRPr="00270FD5">
        <w:rPr>
          <w:rFonts w:ascii="Arial" w:hAnsi="Arial" w:cs="Arial"/>
          <w:sz w:val="24"/>
          <w:szCs w:val="24"/>
        </w:rPr>
        <w:t>Калачеевского муниципального района на 2020-2026 годы» (в редакции постановлений от 21.02.2020 г. №91, от 06.08.2020 г. №514, от 18.11.2020 г. №706, от 29.12.2020 г. №829, от 04.02.2021 г. №57) следующие изменения:</w:t>
      </w:r>
      <w:proofErr w:type="gramEnd"/>
    </w:p>
    <w:p w:rsidR="007B295B" w:rsidRPr="00270FD5" w:rsidRDefault="007B295B" w:rsidP="00270FD5">
      <w:pPr>
        <w:pStyle w:val="a5"/>
        <w:ind w:left="0" w:firstLine="709"/>
        <w:jc w:val="both"/>
        <w:rPr>
          <w:rFonts w:ascii="Arial" w:hAnsi="Arial" w:cs="Arial"/>
          <w:sz w:val="24"/>
          <w:szCs w:val="24"/>
        </w:rPr>
      </w:pPr>
      <w:r w:rsidRPr="00270FD5">
        <w:rPr>
          <w:rFonts w:ascii="Arial" w:hAnsi="Arial" w:cs="Arial"/>
          <w:sz w:val="24"/>
          <w:szCs w:val="24"/>
        </w:rPr>
        <w:t>1.1. М</w:t>
      </w:r>
      <w:r w:rsidR="007604F9" w:rsidRPr="00270FD5">
        <w:rPr>
          <w:rFonts w:ascii="Arial" w:hAnsi="Arial" w:cs="Arial"/>
          <w:sz w:val="24"/>
          <w:szCs w:val="24"/>
        </w:rPr>
        <w:t xml:space="preserve">униципальную программу </w:t>
      </w:r>
      <w:r w:rsidR="00C66C83" w:rsidRPr="00270FD5">
        <w:rPr>
          <w:rFonts w:ascii="Arial" w:hAnsi="Arial" w:cs="Arial"/>
          <w:sz w:val="24"/>
          <w:szCs w:val="24"/>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r w:rsidRPr="00270FD5">
        <w:rPr>
          <w:rFonts w:ascii="Arial" w:hAnsi="Arial" w:cs="Arial"/>
          <w:sz w:val="24"/>
          <w:szCs w:val="24"/>
        </w:rPr>
        <w:t xml:space="preserve"> изложить в следующей редакции, со</w:t>
      </w:r>
      <w:r w:rsidR="009345E1" w:rsidRPr="00270FD5">
        <w:rPr>
          <w:rFonts w:ascii="Arial" w:hAnsi="Arial" w:cs="Arial"/>
          <w:sz w:val="24"/>
          <w:szCs w:val="24"/>
        </w:rPr>
        <w:t>гласно приложению к настоящему постановлению</w:t>
      </w:r>
      <w:r w:rsidRPr="00270FD5">
        <w:rPr>
          <w:rFonts w:ascii="Arial" w:hAnsi="Arial" w:cs="Arial"/>
          <w:sz w:val="24"/>
          <w:szCs w:val="24"/>
        </w:rPr>
        <w:t>.</w:t>
      </w:r>
      <w:r w:rsidR="00270FD5">
        <w:rPr>
          <w:rFonts w:ascii="Arial" w:hAnsi="Arial" w:cs="Arial"/>
          <w:sz w:val="24"/>
          <w:szCs w:val="24"/>
        </w:rPr>
        <w:t xml:space="preserve"> </w:t>
      </w:r>
    </w:p>
    <w:p w:rsidR="00192475" w:rsidRPr="00270FD5" w:rsidRDefault="007B295B" w:rsidP="00270FD5">
      <w:pPr>
        <w:pStyle w:val="a5"/>
        <w:ind w:left="0" w:firstLine="709"/>
        <w:jc w:val="both"/>
        <w:rPr>
          <w:rFonts w:ascii="Arial" w:hAnsi="Arial" w:cs="Arial"/>
          <w:sz w:val="24"/>
          <w:szCs w:val="24"/>
        </w:rPr>
      </w:pPr>
      <w:r w:rsidRPr="00270FD5">
        <w:rPr>
          <w:rFonts w:ascii="Arial" w:hAnsi="Arial" w:cs="Arial"/>
          <w:sz w:val="24"/>
          <w:szCs w:val="24"/>
        </w:rPr>
        <w:t xml:space="preserve">2. </w:t>
      </w:r>
      <w:r w:rsidR="00192475" w:rsidRPr="00270FD5">
        <w:rPr>
          <w:rFonts w:ascii="Arial" w:hAnsi="Arial" w:cs="Arial"/>
          <w:sz w:val="24"/>
          <w:szCs w:val="24"/>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270FD5" w:rsidRDefault="00192475" w:rsidP="00270FD5">
      <w:pPr>
        <w:pStyle w:val="a5"/>
        <w:numPr>
          <w:ilvl w:val="0"/>
          <w:numId w:val="4"/>
        </w:numPr>
        <w:ind w:left="0" w:firstLine="709"/>
        <w:jc w:val="both"/>
        <w:rPr>
          <w:rFonts w:ascii="Arial" w:hAnsi="Arial" w:cs="Arial"/>
          <w:sz w:val="24"/>
          <w:szCs w:val="24"/>
        </w:rPr>
      </w:pPr>
      <w:proofErr w:type="gramStart"/>
      <w:r w:rsidRPr="00270FD5">
        <w:rPr>
          <w:rFonts w:ascii="Arial" w:hAnsi="Arial" w:cs="Arial"/>
          <w:sz w:val="24"/>
          <w:szCs w:val="24"/>
        </w:rPr>
        <w:t>Контроль за</w:t>
      </w:r>
      <w:proofErr w:type="gramEnd"/>
      <w:r w:rsidRPr="00270FD5">
        <w:rPr>
          <w:rFonts w:ascii="Arial" w:hAnsi="Arial" w:cs="Arial"/>
          <w:sz w:val="24"/>
          <w:szCs w:val="24"/>
        </w:rPr>
        <w:t xml:space="preserve"> исполнением настоящего постановления возложить на заместителя главы администрации Калачеевского муниципального района </w:t>
      </w:r>
      <w:r w:rsidR="00D7371A" w:rsidRPr="00270FD5">
        <w:rPr>
          <w:rFonts w:ascii="Arial" w:hAnsi="Arial" w:cs="Arial"/>
          <w:sz w:val="24"/>
          <w:szCs w:val="24"/>
        </w:rPr>
        <w:t>Самойленко А.Г.</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70FD5" w:rsidTr="00270FD5">
        <w:tc>
          <w:tcPr>
            <w:tcW w:w="328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Глава администрации Калачеевского </w:t>
            </w:r>
          </w:p>
          <w:p w:rsidR="00270FD5" w:rsidRDefault="00270FD5" w:rsidP="00270FD5">
            <w:pPr>
              <w:pStyle w:val="a5"/>
              <w:ind w:left="0"/>
              <w:jc w:val="both"/>
              <w:rPr>
                <w:rFonts w:ascii="Arial" w:hAnsi="Arial" w:cs="Arial"/>
                <w:sz w:val="24"/>
                <w:szCs w:val="24"/>
              </w:rPr>
            </w:pPr>
            <w:r w:rsidRPr="00270FD5">
              <w:rPr>
                <w:rFonts w:ascii="Arial" w:hAnsi="Arial" w:cs="Arial"/>
                <w:sz w:val="24"/>
                <w:szCs w:val="24"/>
              </w:rPr>
              <w:t>муниципального района</w:t>
            </w:r>
          </w:p>
        </w:tc>
        <w:tc>
          <w:tcPr>
            <w:tcW w:w="3285" w:type="dxa"/>
          </w:tcPr>
          <w:p w:rsidR="00270FD5" w:rsidRDefault="00270FD5" w:rsidP="00270FD5">
            <w:pPr>
              <w:pStyle w:val="a5"/>
              <w:ind w:left="0"/>
              <w:jc w:val="both"/>
              <w:rPr>
                <w:rFonts w:ascii="Arial" w:hAnsi="Arial" w:cs="Arial"/>
                <w:sz w:val="24"/>
                <w:szCs w:val="24"/>
              </w:rPr>
            </w:pPr>
          </w:p>
        </w:tc>
        <w:tc>
          <w:tcPr>
            <w:tcW w:w="3285" w:type="dxa"/>
          </w:tcPr>
          <w:p w:rsidR="00270FD5" w:rsidRDefault="00270FD5" w:rsidP="00270FD5">
            <w:pPr>
              <w:jc w:val="both"/>
              <w:rPr>
                <w:rFonts w:ascii="Arial" w:hAnsi="Arial" w:cs="Arial"/>
                <w:sz w:val="24"/>
                <w:szCs w:val="24"/>
              </w:rPr>
            </w:pPr>
            <w:r w:rsidRPr="00270FD5">
              <w:rPr>
                <w:rFonts w:ascii="Arial" w:hAnsi="Arial" w:cs="Arial"/>
                <w:sz w:val="24"/>
                <w:szCs w:val="24"/>
              </w:rPr>
              <w:t xml:space="preserve">Н.Т. </w:t>
            </w:r>
            <w:proofErr w:type="spellStart"/>
            <w:r w:rsidRPr="00270FD5">
              <w:rPr>
                <w:rFonts w:ascii="Arial" w:hAnsi="Arial" w:cs="Arial"/>
                <w:sz w:val="24"/>
                <w:szCs w:val="24"/>
              </w:rPr>
              <w:t>Котолевский</w:t>
            </w:r>
            <w:proofErr w:type="spellEnd"/>
          </w:p>
          <w:p w:rsidR="00270FD5" w:rsidRDefault="00270FD5" w:rsidP="00270FD5">
            <w:pPr>
              <w:pStyle w:val="a5"/>
              <w:ind w:left="0"/>
              <w:jc w:val="both"/>
              <w:rPr>
                <w:rFonts w:ascii="Arial" w:hAnsi="Arial" w:cs="Arial"/>
                <w:sz w:val="24"/>
                <w:szCs w:val="24"/>
              </w:rPr>
            </w:pPr>
          </w:p>
        </w:tc>
      </w:tr>
    </w:tbl>
    <w:p w:rsidR="00C75300" w:rsidRPr="00270FD5" w:rsidRDefault="00C75300" w:rsidP="00270FD5">
      <w:pPr>
        <w:pStyle w:val="a5"/>
        <w:ind w:left="0" w:firstLine="709"/>
        <w:jc w:val="both"/>
        <w:rPr>
          <w:rFonts w:ascii="Arial" w:hAnsi="Arial" w:cs="Arial"/>
          <w:sz w:val="24"/>
          <w:szCs w:val="24"/>
        </w:rPr>
      </w:pPr>
    </w:p>
    <w:p w:rsidR="006F325F" w:rsidRPr="00270FD5" w:rsidRDefault="006F325F" w:rsidP="00270FD5">
      <w:pPr>
        <w:ind w:firstLine="709"/>
        <w:jc w:val="both"/>
        <w:rPr>
          <w:rFonts w:ascii="Arial" w:hAnsi="Arial" w:cs="Arial"/>
          <w:sz w:val="24"/>
          <w:szCs w:val="24"/>
        </w:rPr>
      </w:pP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br w:type="page"/>
      </w:r>
    </w:p>
    <w:p w:rsidR="00270FD5" w:rsidRDefault="00270FD5" w:rsidP="00270FD5">
      <w:pPr>
        <w:widowControl w:val="0"/>
        <w:autoSpaceDE w:val="0"/>
        <w:autoSpaceDN w:val="0"/>
        <w:adjustRightInd w:val="0"/>
        <w:ind w:left="5670"/>
        <w:jc w:val="both"/>
        <w:rPr>
          <w:rFonts w:ascii="Arial" w:hAnsi="Arial" w:cs="Arial"/>
          <w:bCs/>
          <w:sz w:val="24"/>
          <w:szCs w:val="24"/>
        </w:rPr>
      </w:pPr>
      <w:r w:rsidRPr="00270FD5">
        <w:rPr>
          <w:rFonts w:ascii="Arial" w:hAnsi="Arial" w:cs="Arial"/>
          <w:bCs/>
          <w:sz w:val="24"/>
          <w:szCs w:val="24"/>
        </w:rPr>
        <w:lastRenderedPageBreak/>
        <w:t>Приложение к постановлению администрации Калачеевского муниципального района от «29» ноября 2021 №1044</w:t>
      </w:r>
    </w:p>
    <w:p w:rsidR="00270FD5" w:rsidRPr="00270FD5" w:rsidRDefault="00270FD5" w:rsidP="00270FD5">
      <w:pPr>
        <w:widowControl w:val="0"/>
        <w:autoSpaceDE w:val="0"/>
        <w:autoSpaceDN w:val="0"/>
        <w:adjustRightInd w:val="0"/>
        <w:ind w:firstLine="709"/>
        <w:jc w:val="both"/>
        <w:rPr>
          <w:rFonts w:ascii="Arial" w:hAnsi="Arial" w:cs="Arial"/>
          <w:bCs/>
          <w:sz w:val="24"/>
          <w:szCs w:val="24"/>
        </w:rPr>
      </w:pPr>
    </w:p>
    <w:p w:rsidR="00270FD5" w:rsidRPr="00270FD5" w:rsidRDefault="00270FD5" w:rsidP="00270FD5">
      <w:pPr>
        <w:pStyle w:val="ConsPlusTitle"/>
        <w:ind w:firstLine="709"/>
        <w:jc w:val="both"/>
        <w:rPr>
          <w:rFonts w:ascii="Arial" w:hAnsi="Arial" w:cs="Arial"/>
          <w:b w:val="0"/>
          <w:caps/>
        </w:rPr>
      </w:pPr>
      <w:r w:rsidRPr="00270FD5">
        <w:rPr>
          <w:rFonts w:ascii="Arial" w:hAnsi="Arial" w:cs="Arial"/>
          <w:b w:val="0"/>
          <w:bCs w:val="0"/>
        </w:rPr>
        <w:t>МУНИЦИПАЛЬНАЯ ПРОГРАММА КАЛАЧЕЕВСКОГО МУНИЦИПАЛЬНОГО РАЙОНА</w:t>
      </w:r>
      <w:r>
        <w:rPr>
          <w:rFonts w:ascii="Arial" w:hAnsi="Arial" w:cs="Arial"/>
          <w:b w:val="0"/>
          <w:bCs w:val="0"/>
        </w:rPr>
        <w:t xml:space="preserve"> </w:t>
      </w:r>
      <w:r w:rsidRPr="00270FD5">
        <w:rPr>
          <w:rFonts w:ascii="Arial" w:hAnsi="Arial" w:cs="Arial"/>
          <w:b w:val="0"/>
          <w:caps/>
        </w:rPr>
        <w:t>«Обеспечение доступным и комфортным жильем, транспортными и коммунальными услугами населения, содействие энергосбережению на территории</w:t>
      </w:r>
      <w:r>
        <w:rPr>
          <w:rFonts w:ascii="Arial" w:hAnsi="Arial" w:cs="Arial"/>
          <w:b w:val="0"/>
          <w:caps/>
        </w:rPr>
        <w:t xml:space="preserve"> </w:t>
      </w:r>
      <w:r w:rsidRPr="00270FD5">
        <w:rPr>
          <w:rFonts w:ascii="Arial" w:hAnsi="Arial" w:cs="Arial"/>
          <w:b w:val="0"/>
          <w:caps/>
        </w:rPr>
        <w:t>КАЛАЧЕЕВСКОГО муниципального района на 2020-2026 годы»</w:t>
      </w:r>
    </w:p>
    <w:p w:rsidR="00270FD5" w:rsidRPr="00270FD5" w:rsidRDefault="00270FD5" w:rsidP="00270FD5">
      <w:pPr>
        <w:pStyle w:val="ConsPlusTitle"/>
        <w:numPr>
          <w:ilvl w:val="0"/>
          <w:numId w:val="46"/>
        </w:numPr>
        <w:ind w:left="0" w:firstLine="709"/>
        <w:jc w:val="both"/>
        <w:rPr>
          <w:rFonts w:ascii="Arial" w:hAnsi="Arial" w:cs="Arial"/>
          <w:b w:val="0"/>
          <w:caps/>
        </w:rPr>
      </w:pPr>
      <w:r w:rsidRPr="00270FD5">
        <w:rPr>
          <w:rFonts w:ascii="Arial" w:hAnsi="Arial" w:cs="Arial"/>
          <w:b w:val="0"/>
          <w:caps/>
        </w:rPr>
        <w:t>ПАСПОРТ МУНИЦИПАЛЬНОЙ ПРОГРАММЫ</w:t>
      </w:r>
      <w:r w:rsidRPr="00270FD5">
        <w:rPr>
          <w:rFonts w:ascii="Arial" w:hAnsi="Arial" w:cs="Arial"/>
          <w:b w:val="0"/>
        </w:rPr>
        <w:t xml:space="preserve"> </w:t>
      </w:r>
    </w:p>
    <w:tbl>
      <w:tblPr>
        <w:tblW w:w="9747" w:type="dxa"/>
        <w:tblLook w:val="00A0" w:firstRow="1" w:lastRow="0" w:firstColumn="1" w:lastColumn="0" w:noHBand="0" w:noVBand="0"/>
      </w:tblPr>
      <w:tblGrid>
        <w:gridCol w:w="3652"/>
        <w:gridCol w:w="6095"/>
      </w:tblGrid>
      <w:tr w:rsidR="00270FD5" w:rsidRPr="00270FD5" w:rsidTr="00270FD5">
        <w:trPr>
          <w:trHeight w:val="539"/>
        </w:trPr>
        <w:tc>
          <w:tcPr>
            <w:tcW w:w="3652"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Ответственный исполнитель программы</w:t>
            </w:r>
          </w:p>
        </w:tc>
        <w:tc>
          <w:tcPr>
            <w:tcW w:w="6095" w:type="dxa"/>
            <w:tcBorders>
              <w:top w:val="single" w:sz="4" w:space="0" w:color="auto"/>
              <w:left w:val="nil"/>
              <w:bottom w:val="single" w:sz="4" w:space="0" w:color="auto"/>
              <w:right w:val="single" w:sz="4" w:space="0" w:color="auto"/>
            </w:tcBorders>
            <w:noWrap/>
          </w:tcPr>
          <w:p w:rsidR="00270FD5" w:rsidRPr="00270FD5" w:rsidRDefault="00270FD5" w:rsidP="00270FD5">
            <w:pPr>
              <w:rPr>
                <w:rFonts w:ascii="Arial" w:hAnsi="Arial" w:cs="Arial"/>
                <w:sz w:val="24"/>
                <w:szCs w:val="24"/>
              </w:rPr>
            </w:pPr>
            <w:r w:rsidRPr="00270FD5">
              <w:rPr>
                <w:rFonts w:ascii="Arial" w:hAnsi="Arial" w:cs="Arial"/>
                <w:sz w:val="24"/>
                <w:szCs w:val="24"/>
              </w:rPr>
              <w:t xml:space="preserve">Администрация Калачеевского муниципального района. </w:t>
            </w:r>
          </w:p>
        </w:tc>
      </w:tr>
      <w:tr w:rsidR="00270FD5" w:rsidRPr="00270FD5" w:rsidTr="00270FD5">
        <w:trPr>
          <w:trHeight w:val="750"/>
        </w:trPr>
        <w:tc>
          <w:tcPr>
            <w:tcW w:w="3652"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Участники программы</w:t>
            </w:r>
          </w:p>
        </w:tc>
        <w:tc>
          <w:tcPr>
            <w:tcW w:w="6095" w:type="dxa"/>
            <w:tcBorders>
              <w:top w:val="single" w:sz="4" w:space="0" w:color="auto"/>
              <w:left w:val="nil"/>
              <w:bottom w:val="single" w:sz="4" w:space="0" w:color="auto"/>
              <w:right w:val="single" w:sz="4" w:space="0" w:color="auto"/>
            </w:tcBorders>
            <w:noWrap/>
          </w:tcPr>
          <w:p w:rsidR="00270FD5" w:rsidRPr="00270FD5" w:rsidRDefault="00270FD5" w:rsidP="00270FD5">
            <w:pPr>
              <w:rPr>
                <w:rFonts w:ascii="Arial" w:hAnsi="Arial" w:cs="Arial"/>
                <w:sz w:val="24"/>
                <w:szCs w:val="24"/>
              </w:rPr>
            </w:pPr>
            <w:r w:rsidRPr="00270FD5">
              <w:rPr>
                <w:rFonts w:ascii="Arial" w:hAnsi="Arial" w:cs="Arial"/>
                <w:sz w:val="24"/>
                <w:szCs w:val="24"/>
              </w:rPr>
              <w:t>Сектор строительства, транспорта, и ЖКХ; Сектор по управлению муниципальным имуществом и земельным отношениям администрации Калачеевского муниципального района.</w:t>
            </w:r>
          </w:p>
        </w:tc>
      </w:tr>
      <w:tr w:rsidR="00270FD5" w:rsidRPr="00270FD5" w:rsidTr="00270FD5">
        <w:trPr>
          <w:trHeight w:val="3877"/>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Подпрограммы программы</w:t>
            </w:r>
          </w:p>
        </w:tc>
        <w:tc>
          <w:tcPr>
            <w:tcW w:w="6095" w:type="dxa"/>
            <w:tcBorders>
              <w:top w:val="nil"/>
              <w:left w:val="nil"/>
              <w:bottom w:val="single" w:sz="4" w:space="0" w:color="auto"/>
              <w:right w:val="single" w:sz="4" w:space="0" w:color="auto"/>
            </w:tcBorders>
            <w:noWrap/>
          </w:tcPr>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 1. «Создание условий для обеспечения доступным и комфортным жильем населения Калачеевского муниципального района»;</w:t>
            </w:r>
          </w:p>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w:t>
            </w:r>
            <w:r>
              <w:rPr>
                <w:rFonts w:ascii="Arial" w:hAnsi="Arial" w:cs="Arial"/>
                <w:sz w:val="24"/>
                <w:szCs w:val="24"/>
              </w:rPr>
              <w:t xml:space="preserve"> </w:t>
            </w:r>
            <w:r w:rsidRPr="00270FD5">
              <w:rPr>
                <w:rFonts w:ascii="Arial" w:hAnsi="Arial" w:cs="Arial"/>
                <w:sz w:val="24"/>
                <w:szCs w:val="24"/>
              </w:rPr>
              <w:t>2.«Развитие транспортной системы»;</w:t>
            </w:r>
          </w:p>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 3. «Создание условий для обеспечения качественными услугами ЖКХ населения Калачеевского муниципального района»;</w:t>
            </w:r>
          </w:p>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 4. «Энергосбережение и повышение энергетической эффективности».</w:t>
            </w:r>
          </w:p>
        </w:tc>
      </w:tr>
      <w:tr w:rsidR="00270FD5" w:rsidRPr="00270FD5" w:rsidTr="00270FD5">
        <w:trPr>
          <w:trHeight w:val="65"/>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Цель муниципальной программы</w:t>
            </w:r>
          </w:p>
        </w:tc>
        <w:tc>
          <w:tcPr>
            <w:tcW w:w="6095" w:type="dxa"/>
            <w:tcBorders>
              <w:top w:val="nil"/>
              <w:left w:val="nil"/>
              <w:bottom w:val="single" w:sz="4" w:space="0" w:color="auto"/>
              <w:right w:val="single" w:sz="4" w:space="0" w:color="auto"/>
            </w:tcBorders>
            <w:shd w:val="clear" w:color="000000" w:fill="FFFFFF"/>
          </w:tcPr>
          <w:p w:rsidR="00270FD5" w:rsidRPr="00270FD5" w:rsidRDefault="00270FD5" w:rsidP="00270FD5">
            <w:pPr>
              <w:pStyle w:val="ConsPlusCell"/>
              <w:rPr>
                <w:sz w:val="24"/>
                <w:szCs w:val="24"/>
              </w:rPr>
            </w:pPr>
            <w:r w:rsidRPr="00270FD5">
              <w:rPr>
                <w:sz w:val="24"/>
                <w:szCs w:val="24"/>
              </w:rPr>
              <w:t>Повышение жилищного обеспечения населения Калачеевского муниципального района путем повышения доступности жилья, роста качества и надежности предоставления</w:t>
            </w:r>
            <w:r>
              <w:rPr>
                <w:sz w:val="24"/>
                <w:szCs w:val="24"/>
              </w:rPr>
              <w:t xml:space="preserve"> </w:t>
            </w:r>
            <w:r w:rsidRPr="00270FD5">
              <w:rPr>
                <w:sz w:val="24"/>
                <w:szCs w:val="24"/>
              </w:rPr>
              <w:t>жилищно-коммунальных услуг,</w:t>
            </w:r>
            <w:bookmarkStart w:id="0" w:name="OLE_LINK1"/>
            <w:r w:rsidRPr="00270FD5">
              <w:rPr>
                <w:sz w:val="24"/>
                <w:szCs w:val="24"/>
              </w:rPr>
              <w:t xml:space="preserve"> 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w:t>
            </w:r>
            <w:bookmarkEnd w:id="0"/>
            <w:r w:rsidRPr="00270FD5">
              <w:rPr>
                <w:sz w:val="24"/>
                <w:szCs w:val="24"/>
              </w:rPr>
              <w:t>сохранение экологии окружающей среды</w:t>
            </w:r>
            <w:r w:rsidRPr="00270FD5">
              <w:rPr>
                <w:color w:val="000000"/>
                <w:sz w:val="24"/>
                <w:szCs w:val="24"/>
              </w:rPr>
              <w:t>, содействие энергосбережению</w:t>
            </w:r>
            <w:r w:rsidRPr="00270FD5">
              <w:rPr>
                <w:sz w:val="24"/>
                <w:szCs w:val="24"/>
              </w:rPr>
              <w:t>.</w:t>
            </w:r>
          </w:p>
        </w:tc>
      </w:tr>
      <w:tr w:rsidR="00270FD5" w:rsidRPr="00270FD5" w:rsidTr="00270FD5">
        <w:trPr>
          <w:trHeight w:val="348"/>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Задачи программы</w:t>
            </w:r>
          </w:p>
        </w:tc>
        <w:tc>
          <w:tcPr>
            <w:tcW w:w="6095" w:type="dxa"/>
            <w:tcBorders>
              <w:top w:val="nil"/>
              <w:left w:val="nil"/>
              <w:bottom w:val="single" w:sz="4" w:space="0" w:color="auto"/>
              <w:right w:val="single" w:sz="4" w:space="0" w:color="auto"/>
            </w:tcBorders>
            <w:shd w:val="clear" w:color="000000" w:fill="FFFFFF"/>
          </w:tcPr>
          <w:p w:rsidR="00270FD5" w:rsidRPr="00270FD5" w:rsidRDefault="00270FD5" w:rsidP="00270FD5">
            <w:pPr>
              <w:numPr>
                <w:ilvl w:val="0"/>
                <w:numId w:val="13"/>
              </w:numPr>
              <w:autoSpaceDE w:val="0"/>
              <w:autoSpaceDN w:val="0"/>
              <w:adjustRightInd w:val="0"/>
              <w:ind w:left="0" w:firstLine="0"/>
              <w:rPr>
                <w:rFonts w:ascii="Arial" w:hAnsi="Arial" w:cs="Arial"/>
                <w:sz w:val="24"/>
                <w:szCs w:val="24"/>
              </w:rPr>
            </w:pPr>
            <w:r w:rsidRPr="00270FD5">
              <w:rPr>
                <w:rFonts w:ascii="Arial" w:hAnsi="Arial" w:cs="Arial"/>
                <w:sz w:val="24"/>
                <w:szCs w:val="24"/>
              </w:rPr>
              <w:t xml:space="preserve">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 </w:t>
            </w:r>
          </w:p>
          <w:p w:rsidR="00270FD5" w:rsidRPr="00270FD5" w:rsidRDefault="00270FD5" w:rsidP="00270FD5">
            <w:pPr>
              <w:autoSpaceDE w:val="0"/>
              <w:autoSpaceDN w:val="0"/>
              <w:adjustRightInd w:val="0"/>
              <w:rPr>
                <w:rFonts w:ascii="Arial" w:hAnsi="Arial" w:cs="Arial"/>
                <w:sz w:val="24"/>
                <w:szCs w:val="24"/>
              </w:rPr>
            </w:pPr>
            <w:r w:rsidRPr="00270FD5">
              <w:rPr>
                <w:rFonts w:ascii="Arial" w:hAnsi="Arial" w:cs="Arial"/>
                <w:sz w:val="24"/>
                <w:szCs w:val="24"/>
              </w:rPr>
              <w:t xml:space="preserve">2.Обеспечение качественного обслуживания </w:t>
            </w:r>
            <w:r w:rsidRPr="00270FD5">
              <w:rPr>
                <w:rFonts w:ascii="Arial" w:hAnsi="Arial" w:cs="Arial"/>
                <w:sz w:val="24"/>
                <w:szCs w:val="24"/>
              </w:rPr>
              <w:lastRenderedPageBreak/>
              <w:t xml:space="preserve">населения Калачеевского муниципального района автомобильным пассажирским транспортом общего пользования </w:t>
            </w:r>
          </w:p>
          <w:p w:rsidR="00270FD5" w:rsidRPr="00270FD5" w:rsidRDefault="00270FD5" w:rsidP="00270FD5">
            <w:pPr>
              <w:rPr>
                <w:rFonts w:ascii="Arial" w:hAnsi="Arial" w:cs="Arial"/>
                <w:sz w:val="24"/>
                <w:szCs w:val="24"/>
              </w:rPr>
            </w:pPr>
            <w:r w:rsidRPr="00270FD5">
              <w:rPr>
                <w:rFonts w:ascii="Arial" w:hAnsi="Arial" w:cs="Arial"/>
                <w:sz w:val="24"/>
                <w:szCs w:val="24"/>
              </w:rPr>
              <w:t>3. Создание безопасных и благоприятных условий проживания граждан на территории Калачеевского района.</w:t>
            </w:r>
          </w:p>
          <w:p w:rsidR="00270FD5" w:rsidRPr="00270FD5" w:rsidRDefault="00270FD5" w:rsidP="00270FD5">
            <w:pPr>
              <w:rPr>
                <w:rFonts w:ascii="Arial" w:hAnsi="Arial" w:cs="Arial"/>
                <w:bCs/>
                <w:sz w:val="24"/>
                <w:szCs w:val="24"/>
              </w:rPr>
            </w:pPr>
            <w:r w:rsidRPr="00270FD5">
              <w:rPr>
                <w:rFonts w:ascii="Arial" w:hAnsi="Arial" w:cs="Arial"/>
                <w:sz w:val="24"/>
                <w:szCs w:val="24"/>
              </w:rPr>
              <w:t>4. Снижение уровня потребления энергоресурсов бюджетных учреждений.</w:t>
            </w:r>
          </w:p>
        </w:tc>
      </w:tr>
      <w:tr w:rsidR="00270FD5" w:rsidRPr="00270FD5" w:rsidTr="00270FD5">
        <w:trPr>
          <w:trHeight w:val="416"/>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lastRenderedPageBreak/>
              <w:t>Целевые индикаторы и показатели программы</w:t>
            </w:r>
          </w:p>
        </w:tc>
        <w:tc>
          <w:tcPr>
            <w:tcW w:w="6095" w:type="dxa"/>
            <w:tcBorders>
              <w:top w:val="nil"/>
              <w:left w:val="nil"/>
              <w:bottom w:val="single" w:sz="4" w:space="0" w:color="auto"/>
              <w:right w:val="single" w:sz="4" w:space="0" w:color="auto"/>
            </w:tcBorders>
            <w:shd w:val="clear" w:color="000000" w:fill="FFFFFF"/>
          </w:tcPr>
          <w:p w:rsidR="00270FD5" w:rsidRPr="00270FD5" w:rsidRDefault="00270FD5" w:rsidP="00270FD5">
            <w:pPr>
              <w:numPr>
                <w:ilvl w:val="0"/>
                <w:numId w:val="2"/>
              </w:numPr>
              <w:ind w:left="0" w:firstLine="0"/>
              <w:rPr>
                <w:rFonts w:ascii="Arial" w:hAnsi="Arial" w:cs="Arial"/>
                <w:sz w:val="24"/>
                <w:szCs w:val="24"/>
              </w:rPr>
            </w:pPr>
            <w:r w:rsidRPr="00270FD5">
              <w:rPr>
                <w:rFonts w:ascii="Arial" w:hAnsi="Arial" w:cs="Arial"/>
                <w:sz w:val="24"/>
                <w:szCs w:val="24"/>
              </w:rPr>
              <w:t xml:space="preserve">Количество молодых семей, которым выданы свидетельства на предоставление социальной выплаты. </w:t>
            </w:r>
          </w:p>
          <w:p w:rsidR="00270FD5" w:rsidRPr="00270FD5" w:rsidRDefault="00270FD5" w:rsidP="00270FD5">
            <w:pPr>
              <w:numPr>
                <w:ilvl w:val="0"/>
                <w:numId w:val="2"/>
              </w:numPr>
              <w:ind w:left="0" w:firstLine="0"/>
              <w:rPr>
                <w:rFonts w:ascii="Arial" w:hAnsi="Arial" w:cs="Arial"/>
                <w:sz w:val="24"/>
                <w:szCs w:val="24"/>
              </w:rPr>
            </w:pPr>
            <w:r w:rsidRPr="00270FD5">
              <w:rPr>
                <w:rFonts w:ascii="Arial" w:hAnsi="Arial" w:cs="Arial"/>
                <w:sz w:val="24"/>
                <w:szCs w:val="24"/>
              </w:rPr>
              <w:t>Количество молодых семей, улучшивших жилищные условия с помощью муниципальной поддержки.</w:t>
            </w:r>
          </w:p>
          <w:p w:rsidR="00270FD5" w:rsidRPr="00270FD5" w:rsidRDefault="00270FD5" w:rsidP="00270FD5">
            <w:pPr>
              <w:rPr>
                <w:rFonts w:ascii="Arial" w:hAnsi="Arial" w:cs="Arial"/>
                <w:color w:val="000000"/>
                <w:sz w:val="24"/>
                <w:szCs w:val="24"/>
              </w:rPr>
            </w:pPr>
            <w:r w:rsidRPr="00270FD5">
              <w:rPr>
                <w:rFonts w:ascii="Arial" w:hAnsi="Arial" w:cs="Arial"/>
                <w:sz w:val="24"/>
                <w:szCs w:val="24"/>
              </w:rPr>
              <w:t xml:space="preserve">3. Доля населения, проживающего в населенных пунктах, имеющих регулярное автобусное сообщение. </w:t>
            </w:r>
          </w:p>
          <w:p w:rsidR="00270FD5" w:rsidRPr="00270FD5" w:rsidRDefault="00270FD5" w:rsidP="00270FD5">
            <w:pPr>
              <w:rPr>
                <w:rFonts w:ascii="Arial" w:hAnsi="Arial" w:cs="Arial"/>
                <w:sz w:val="24"/>
                <w:szCs w:val="24"/>
              </w:rPr>
            </w:pPr>
            <w:r w:rsidRPr="00270FD5">
              <w:rPr>
                <w:rFonts w:ascii="Arial" w:hAnsi="Arial" w:cs="Arial"/>
                <w:color w:val="000000"/>
                <w:sz w:val="24"/>
                <w:szCs w:val="24"/>
              </w:rPr>
              <w:t xml:space="preserve">4. Доля жилого фонда, оборудованного водопроводом. </w:t>
            </w:r>
          </w:p>
          <w:p w:rsidR="00270FD5" w:rsidRPr="00270FD5" w:rsidRDefault="00270FD5" w:rsidP="00270FD5">
            <w:pPr>
              <w:rPr>
                <w:rFonts w:ascii="Arial" w:hAnsi="Arial" w:cs="Arial"/>
                <w:sz w:val="24"/>
                <w:szCs w:val="24"/>
              </w:rPr>
            </w:pPr>
            <w:r w:rsidRPr="00270FD5">
              <w:rPr>
                <w:rFonts w:ascii="Arial" w:hAnsi="Arial" w:cs="Arial"/>
                <w:sz w:val="24"/>
                <w:szCs w:val="24"/>
              </w:rPr>
              <w:t>5. Количество единиц приобретенной коммунальной специализированной техники.</w:t>
            </w:r>
          </w:p>
          <w:p w:rsidR="00270FD5" w:rsidRPr="00270FD5" w:rsidRDefault="00270FD5" w:rsidP="00270FD5">
            <w:pPr>
              <w:rPr>
                <w:rFonts w:ascii="Arial" w:hAnsi="Arial" w:cs="Arial"/>
                <w:sz w:val="24"/>
                <w:szCs w:val="24"/>
              </w:rPr>
            </w:pPr>
            <w:r w:rsidRPr="00270FD5">
              <w:rPr>
                <w:rFonts w:ascii="Arial" w:hAnsi="Arial" w:cs="Arial"/>
                <w:sz w:val="24"/>
                <w:szCs w:val="24"/>
              </w:rPr>
              <w:t>6. Доля полигонов ТКО соответствующих требованиям СанПиН.</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7.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p w:rsidR="00270FD5" w:rsidRPr="00270FD5" w:rsidRDefault="00270FD5" w:rsidP="00270FD5">
            <w:pPr>
              <w:rPr>
                <w:rFonts w:ascii="Arial" w:hAnsi="Arial" w:cs="Arial"/>
                <w:sz w:val="24"/>
                <w:szCs w:val="24"/>
              </w:rPr>
            </w:pPr>
            <w:r w:rsidRPr="00270FD5">
              <w:rPr>
                <w:rFonts w:ascii="Arial" w:hAnsi="Arial" w:cs="Arial"/>
                <w:sz w:val="24"/>
                <w:szCs w:val="24"/>
              </w:rPr>
              <w:t>8. Количество ликвидированных объектов накопленного экологического ущерба, в том числе несанкционированного размещения отходов».</w:t>
            </w:r>
          </w:p>
          <w:p w:rsidR="00270FD5" w:rsidRPr="00270FD5" w:rsidRDefault="00270FD5" w:rsidP="00270FD5">
            <w:pPr>
              <w:rPr>
                <w:rFonts w:ascii="Arial" w:hAnsi="Arial" w:cs="Arial"/>
                <w:sz w:val="24"/>
                <w:szCs w:val="24"/>
              </w:rPr>
            </w:pPr>
            <w:r w:rsidRPr="00270FD5">
              <w:rPr>
                <w:rFonts w:ascii="Arial" w:hAnsi="Arial" w:cs="Arial"/>
                <w:sz w:val="24"/>
                <w:szCs w:val="24"/>
              </w:rPr>
              <w:t>9. Доля котельных муниципальной собственности работающих на природном газе.</w:t>
            </w:r>
          </w:p>
          <w:p w:rsidR="00270FD5" w:rsidRPr="00270FD5" w:rsidRDefault="00270FD5" w:rsidP="00270FD5">
            <w:pPr>
              <w:rPr>
                <w:rFonts w:ascii="Arial" w:hAnsi="Arial" w:cs="Arial"/>
                <w:sz w:val="24"/>
                <w:szCs w:val="24"/>
              </w:rPr>
            </w:pPr>
            <w:r w:rsidRPr="00270FD5">
              <w:rPr>
                <w:rFonts w:ascii="Arial" w:hAnsi="Arial" w:cs="Arial"/>
                <w:sz w:val="24"/>
                <w:szCs w:val="24"/>
              </w:rPr>
              <w:t>10. Доля населения, обеспеченного качественной питьевой водой из систем централизованного водоснабжения.</w:t>
            </w:r>
          </w:p>
        </w:tc>
      </w:tr>
      <w:tr w:rsidR="00270FD5" w:rsidRPr="00270FD5" w:rsidTr="00270FD5">
        <w:trPr>
          <w:trHeight w:val="787"/>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Этапы и сроки реализации программы</w:t>
            </w:r>
          </w:p>
        </w:tc>
        <w:tc>
          <w:tcPr>
            <w:tcW w:w="6095" w:type="dxa"/>
            <w:tcBorders>
              <w:top w:val="nil"/>
              <w:left w:val="nil"/>
              <w:bottom w:val="single" w:sz="4" w:space="0" w:color="auto"/>
              <w:right w:val="single" w:sz="4" w:space="0" w:color="auto"/>
            </w:tcBorders>
          </w:tcPr>
          <w:p w:rsidR="00270FD5" w:rsidRPr="00270FD5" w:rsidRDefault="00270FD5" w:rsidP="00270FD5">
            <w:pPr>
              <w:pStyle w:val="ConsPlusCell"/>
              <w:rPr>
                <w:sz w:val="24"/>
                <w:szCs w:val="24"/>
              </w:rPr>
            </w:pPr>
            <w:r w:rsidRPr="00270FD5">
              <w:rPr>
                <w:sz w:val="24"/>
                <w:szCs w:val="24"/>
              </w:rPr>
              <w:t xml:space="preserve">Реализация программы: 2020 - 2026 годы </w:t>
            </w:r>
            <w:r w:rsidRPr="00270FD5">
              <w:rPr>
                <w:color w:val="000000"/>
                <w:sz w:val="24"/>
                <w:szCs w:val="24"/>
              </w:rPr>
              <w:t>в один этап</w:t>
            </w:r>
          </w:p>
        </w:tc>
      </w:tr>
      <w:tr w:rsidR="00270FD5" w:rsidRPr="00270FD5" w:rsidTr="00270FD5">
        <w:trPr>
          <w:trHeight w:val="286"/>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6095" w:type="dxa"/>
            <w:tcBorders>
              <w:top w:val="nil"/>
              <w:left w:val="nil"/>
              <w:bottom w:val="single" w:sz="4" w:space="0" w:color="auto"/>
              <w:right w:val="single" w:sz="4" w:space="0" w:color="auto"/>
            </w:tcBorders>
          </w:tcPr>
          <w:p w:rsidR="00270FD5" w:rsidRPr="00270FD5" w:rsidRDefault="00270FD5" w:rsidP="00270FD5">
            <w:pPr>
              <w:pStyle w:val="ConsPlusCell"/>
              <w:rPr>
                <w:sz w:val="24"/>
                <w:szCs w:val="24"/>
              </w:rPr>
            </w:pPr>
            <w:r w:rsidRPr="00270FD5">
              <w:rPr>
                <w:sz w:val="24"/>
                <w:szCs w:val="24"/>
              </w:rPr>
              <w:t>Общий объем финансирования муниципальной программы в 2020 - 2026 годах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266 100,62 тыс. рублей в том числе: </w:t>
            </w:r>
          </w:p>
          <w:p w:rsidR="00270FD5" w:rsidRPr="00270FD5" w:rsidRDefault="00270FD5" w:rsidP="00270FD5">
            <w:pPr>
              <w:pStyle w:val="ConsPlusCell"/>
              <w:rPr>
                <w:sz w:val="24"/>
                <w:szCs w:val="24"/>
              </w:rPr>
            </w:pPr>
            <w:r w:rsidRPr="00270FD5">
              <w:rPr>
                <w:sz w:val="24"/>
                <w:szCs w:val="24"/>
              </w:rPr>
              <w:t xml:space="preserve">-средств федерального бюджета – 138 165,83 тыс. руб.; </w:t>
            </w:r>
          </w:p>
          <w:p w:rsidR="00270FD5" w:rsidRPr="00270FD5" w:rsidRDefault="00270FD5" w:rsidP="00270FD5">
            <w:pPr>
              <w:pStyle w:val="ConsPlusCell"/>
              <w:rPr>
                <w:sz w:val="24"/>
                <w:szCs w:val="24"/>
              </w:rPr>
            </w:pPr>
            <w:r w:rsidRPr="00270FD5">
              <w:rPr>
                <w:sz w:val="24"/>
                <w:szCs w:val="24"/>
              </w:rPr>
              <w:t>-областного бюджета – 39</w:t>
            </w:r>
            <w:r>
              <w:rPr>
                <w:sz w:val="24"/>
                <w:szCs w:val="24"/>
              </w:rPr>
              <w:t xml:space="preserve"> </w:t>
            </w:r>
            <w:r w:rsidRPr="00270FD5">
              <w:rPr>
                <w:sz w:val="24"/>
                <w:szCs w:val="24"/>
              </w:rPr>
              <w:t>704,39 тыс. руб.;</w:t>
            </w:r>
          </w:p>
          <w:p w:rsidR="00270FD5" w:rsidRPr="00270FD5" w:rsidRDefault="00270FD5" w:rsidP="00270FD5">
            <w:pPr>
              <w:pStyle w:val="ConsPlusCell"/>
              <w:rPr>
                <w:sz w:val="24"/>
                <w:szCs w:val="24"/>
              </w:rPr>
            </w:pPr>
            <w:r w:rsidRPr="00270FD5">
              <w:rPr>
                <w:sz w:val="24"/>
                <w:szCs w:val="24"/>
              </w:rPr>
              <w:t>-местного бюджета – 13</w:t>
            </w:r>
            <w:r>
              <w:rPr>
                <w:sz w:val="24"/>
                <w:szCs w:val="24"/>
              </w:rPr>
              <w:t xml:space="preserve"> </w:t>
            </w:r>
            <w:r w:rsidRPr="00270FD5">
              <w:rPr>
                <w:sz w:val="24"/>
                <w:szCs w:val="24"/>
              </w:rPr>
              <w:t>251,78 тыс. руб.;</w:t>
            </w:r>
          </w:p>
          <w:p w:rsidR="00270FD5" w:rsidRPr="00270FD5" w:rsidRDefault="00270FD5" w:rsidP="00270FD5">
            <w:pPr>
              <w:pStyle w:val="ConsPlusCell"/>
              <w:rPr>
                <w:sz w:val="24"/>
                <w:szCs w:val="24"/>
              </w:rPr>
            </w:pPr>
            <w:r w:rsidRPr="00270FD5">
              <w:rPr>
                <w:sz w:val="24"/>
                <w:szCs w:val="24"/>
              </w:rPr>
              <w:t>- средства физических лиц – 74</w:t>
            </w:r>
            <w:r>
              <w:rPr>
                <w:sz w:val="24"/>
                <w:szCs w:val="24"/>
              </w:rPr>
              <w:t xml:space="preserve"> </w:t>
            </w:r>
            <w:r w:rsidRPr="00270FD5">
              <w:rPr>
                <w:sz w:val="24"/>
                <w:szCs w:val="24"/>
              </w:rPr>
              <w:t>978,62 тыс. руб.</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в том числе по годам реализации муниципальной </w:t>
            </w:r>
            <w:r w:rsidRPr="00270FD5">
              <w:rPr>
                <w:rFonts w:ascii="Arial" w:hAnsi="Arial" w:cs="Arial"/>
                <w:sz w:val="24"/>
                <w:szCs w:val="24"/>
              </w:rPr>
              <w:lastRenderedPageBreak/>
              <w:t>программы:</w:t>
            </w:r>
          </w:p>
          <w:p w:rsidR="00270FD5" w:rsidRPr="00270FD5" w:rsidRDefault="00270FD5" w:rsidP="00270FD5">
            <w:pPr>
              <w:rPr>
                <w:rFonts w:ascii="Arial" w:hAnsi="Arial" w:cs="Arial"/>
                <w:sz w:val="24"/>
                <w:szCs w:val="24"/>
              </w:rPr>
            </w:pPr>
            <w:r w:rsidRPr="00270FD5">
              <w:rPr>
                <w:rFonts w:ascii="Arial" w:hAnsi="Arial" w:cs="Arial"/>
                <w:sz w:val="24"/>
                <w:szCs w:val="24"/>
              </w:rPr>
              <w:t>2020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 29</w:t>
            </w:r>
            <w:r>
              <w:rPr>
                <w:rFonts w:ascii="Arial" w:hAnsi="Arial" w:cs="Arial"/>
                <w:sz w:val="24"/>
                <w:szCs w:val="24"/>
              </w:rPr>
              <w:t xml:space="preserve"> </w:t>
            </w:r>
            <w:r w:rsidRPr="00270FD5">
              <w:rPr>
                <w:rFonts w:ascii="Arial" w:hAnsi="Arial" w:cs="Arial"/>
                <w:sz w:val="24"/>
                <w:szCs w:val="24"/>
              </w:rPr>
              <w:t>959,75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 1510,63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14975,29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3196,98 тыс. руб.;</w:t>
            </w:r>
          </w:p>
          <w:p w:rsidR="00270FD5" w:rsidRPr="00270FD5" w:rsidRDefault="00270FD5" w:rsidP="00270FD5">
            <w:pPr>
              <w:rPr>
                <w:rFonts w:ascii="Arial" w:hAnsi="Arial" w:cs="Arial"/>
                <w:sz w:val="24"/>
                <w:szCs w:val="24"/>
              </w:rPr>
            </w:pPr>
            <w:r w:rsidRPr="00270FD5">
              <w:rPr>
                <w:rFonts w:ascii="Arial" w:hAnsi="Arial" w:cs="Arial"/>
                <w:sz w:val="24"/>
                <w:szCs w:val="24"/>
              </w:rPr>
              <w:t>- средства физических лиц – 10276,85 тыс. руб.;</w:t>
            </w:r>
          </w:p>
          <w:p w:rsidR="00270FD5" w:rsidRPr="00270FD5" w:rsidRDefault="00270FD5" w:rsidP="00270FD5">
            <w:pPr>
              <w:rPr>
                <w:rFonts w:ascii="Arial" w:hAnsi="Arial" w:cs="Arial"/>
                <w:sz w:val="24"/>
                <w:szCs w:val="24"/>
              </w:rPr>
            </w:pPr>
            <w:r w:rsidRPr="00270FD5">
              <w:rPr>
                <w:rFonts w:ascii="Arial" w:hAnsi="Arial" w:cs="Arial"/>
                <w:sz w:val="24"/>
                <w:szCs w:val="24"/>
              </w:rPr>
              <w:t>2021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–56192,07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 7931,60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13511,40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7447,30 тыс. руб.;</w:t>
            </w:r>
          </w:p>
          <w:p w:rsidR="00270FD5" w:rsidRPr="00270FD5" w:rsidRDefault="00270FD5" w:rsidP="00270FD5">
            <w:pPr>
              <w:rPr>
                <w:rFonts w:ascii="Arial" w:hAnsi="Arial" w:cs="Arial"/>
                <w:sz w:val="24"/>
                <w:szCs w:val="24"/>
              </w:rPr>
            </w:pPr>
            <w:r w:rsidRPr="00270FD5">
              <w:rPr>
                <w:rFonts w:ascii="Arial" w:hAnsi="Arial" w:cs="Arial"/>
                <w:sz w:val="24"/>
                <w:szCs w:val="24"/>
              </w:rPr>
              <w:t>- средства физических лиц – 27201,77 тыс. руб.;</w:t>
            </w:r>
          </w:p>
          <w:p w:rsidR="00270FD5" w:rsidRPr="00270FD5" w:rsidRDefault="00270FD5" w:rsidP="00270FD5">
            <w:pPr>
              <w:rPr>
                <w:rFonts w:ascii="Arial" w:hAnsi="Arial" w:cs="Arial"/>
                <w:sz w:val="24"/>
                <w:szCs w:val="24"/>
              </w:rPr>
            </w:pPr>
            <w:r w:rsidRPr="00270FD5">
              <w:rPr>
                <w:rFonts w:ascii="Arial" w:hAnsi="Arial" w:cs="Arial"/>
                <w:sz w:val="24"/>
                <w:szCs w:val="24"/>
              </w:rPr>
              <w:t>2022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 86013,86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-74412,15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3597,21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504,50 тыс. руб.;</w:t>
            </w:r>
          </w:p>
          <w:p w:rsidR="00270FD5" w:rsidRPr="00270FD5" w:rsidRDefault="00270FD5" w:rsidP="00270FD5">
            <w:pPr>
              <w:pStyle w:val="ConsPlusCell"/>
              <w:rPr>
                <w:sz w:val="24"/>
                <w:szCs w:val="24"/>
              </w:rPr>
            </w:pPr>
            <w:r w:rsidRPr="00270FD5">
              <w:rPr>
                <w:sz w:val="24"/>
                <w:szCs w:val="24"/>
              </w:rPr>
              <w:t xml:space="preserve">- средства физических лиц – 7500,00 </w:t>
            </w:r>
            <w:proofErr w:type="spellStart"/>
            <w:r w:rsidRPr="00270FD5">
              <w:rPr>
                <w:sz w:val="24"/>
                <w:szCs w:val="24"/>
              </w:rPr>
              <w:t>тыс</w:t>
            </w:r>
            <w:proofErr w:type="gramStart"/>
            <w:r w:rsidRPr="00270FD5">
              <w:rPr>
                <w:sz w:val="24"/>
                <w:szCs w:val="24"/>
              </w:rPr>
              <w:t>.р</w:t>
            </w:r>
            <w:proofErr w:type="gramEnd"/>
            <w:r w:rsidRPr="00270FD5">
              <w:rPr>
                <w:sz w:val="24"/>
                <w:szCs w:val="24"/>
              </w:rPr>
              <w:t>уб</w:t>
            </w:r>
            <w:proofErr w:type="spellEnd"/>
            <w:r w:rsidRPr="00270FD5">
              <w:rPr>
                <w:sz w:val="24"/>
                <w:szCs w:val="24"/>
              </w:rPr>
              <w:t>.</w:t>
            </w:r>
          </w:p>
          <w:p w:rsidR="00270FD5" w:rsidRPr="00270FD5" w:rsidRDefault="00270FD5" w:rsidP="00270FD5">
            <w:pPr>
              <w:pStyle w:val="ConsPlusCell"/>
              <w:rPr>
                <w:sz w:val="24"/>
                <w:szCs w:val="24"/>
              </w:rPr>
            </w:pPr>
            <w:r w:rsidRPr="00270FD5">
              <w:rPr>
                <w:sz w:val="24"/>
                <w:szCs w:val="24"/>
              </w:rPr>
              <w:t>2023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 60934,94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-49811,45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3120,49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503,00 тыс. руб.;</w:t>
            </w:r>
          </w:p>
          <w:p w:rsidR="00270FD5" w:rsidRPr="00270FD5" w:rsidRDefault="00270FD5" w:rsidP="00270FD5">
            <w:pPr>
              <w:pStyle w:val="ConsPlusCell"/>
              <w:rPr>
                <w:sz w:val="24"/>
                <w:szCs w:val="24"/>
              </w:rPr>
            </w:pPr>
            <w:r w:rsidRPr="00270FD5">
              <w:rPr>
                <w:sz w:val="24"/>
                <w:szCs w:val="24"/>
              </w:rPr>
              <w:t xml:space="preserve">- средства физических лиц – 7500,00 </w:t>
            </w:r>
            <w:proofErr w:type="spellStart"/>
            <w:r w:rsidRPr="00270FD5">
              <w:rPr>
                <w:sz w:val="24"/>
                <w:szCs w:val="24"/>
              </w:rPr>
              <w:t>тыс</w:t>
            </w:r>
            <w:proofErr w:type="gramStart"/>
            <w:r w:rsidRPr="00270FD5">
              <w:rPr>
                <w:sz w:val="24"/>
                <w:szCs w:val="24"/>
              </w:rPr>
              <w:t>.р</w:t>
            </w:r>
            <w:proofErr w:type="gramEnd"/>
            <w:r w:rsidRPr="00270FD5">
              <w:rPr>
                <w:sz w:val="24"/>
                <w:szCs w:val="24"/>
              </w:rPr>
              <w:t>уб</w:t>
            </w:r>
            <w:proofErr w:type="spellEnd"/>
            <w:r w:rsidRPr="00270FD5">
              <w:rPr>
                <w:sz w:val="24"/>
                <w:szCs w:val="24"/>
              </w:rPr>
              <w:t>.</w:t>
            </w:r>
          </w:p>
          <w:p w:rsidR="00270FD5" w:rsidRPr="00270FD5" w:rsidRDefault="00270FD5" w:rsidP="00270FD5">
            <w:pPr>
              <w:pStyle w:val="ConsPlusCell"/>
              <w:rPr>
                <w:sz w:val="24"/>
                <w:szCs w:val="24"/>
              </w:rPr>
            </w:pPr>
            <w:r w:rsidRPr="00270FD5">
              <w:rPr>
                <w:sz w:val="24"/>
                <w:szCs w:val="24"/>
              </w:rPr>
              <w:t>2024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 11000,00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-1500,00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1500,00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500,00 тыс. руб.;</w:t>
            </w:r>
          </w:p>
          <w:p w:rsidR="00270FD5" w:rsidRPr="00270FD5" w:rsidRDefault="00270FD5" w:rsidP="00270FD5">
            <w:pPr>
              <w:pStyle w:val="ConsPlusCell"/>
              <w:rPr>
                <w:sz w:val="24"/>
                <w:szCs w:val="24"/>
              </w:rPr>
            </w:pPr>
            <w:r w:rsidRPr="00270FD5">
              <w:rPr>
                <w:sz w:val="24"/>
                <w:szCs w:val="24"/>
              </w:rPr>
              <w:t xml:space="preserve">- средства физических лиц – 7500,00 </w:t>
            </w:r>
            <w:proofErr w:type="spellStart"/>
            <w:r w:rsidRPr="00270FD5">
              <w:rPr>
                <w:sz w:val="24"/>
                <w:szCs w:val="24"/>
              </w:rPr>
              <w:t>тыс</w:t>
            </w:r>
            <w:proofErr w:type="gramStart"/>
            <w:r w:rsidRPr="00270FD5">
              <w:rPr>
                <w:sz w:val="24"/>
                <w:szCs w:val="24"/>
              </w:rPr>
              <w:t>.р</w:t>
            </w:r>
            <w:proofErr w:type="gramEnd"/>
            <w:r w:rsidRPr="00270FD5">
              <w:rPr>
                <w:sz w:val="24"/>
                <w:szCs w:val="24"/>
              </w:rPr>
              <w:t>уб</w:t>
            </w:r>
            <w:proofErr w:type="spellEnd"/>
            <w:r w:rsidRPr="00270FD5">
              <w:rPr>
                <w:sz w:val="24"/>
                <w:szCs w:val="24"/>
              </w:rPr>
              <w:t>.</w:t>
            </w:r>
          </w:p>
          <w:p w:rsidR="00270FD5" w:rsidRPr="00270FD5" w:rsidRDefault="00270FD5" w:rsidP="00270FD5">
            <w:pPr>
              <w:pStyle w:val="ConsPlusCell"/>
              <w:rPr>
                <w:sz w:val="24"/>
                <w:szCs w:val="24"/>
              </w:rPr>
            </w:pPr>
            <w:r w:rsidRPr="00270FD5">
              <w:rPr>
                <w:sz w:val="24"/>
                <w:szCs w:val="24"/>
              </w:rPr>
              <w:t>2025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 11000,00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-1500,00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1500,00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500,00 тыс. руб.;</w:t>
            </w:r>
          </w:p>
          <w:p w:rsidR="00270FD5" w:rsidRPr="00270FD5" w:rsidRDefault="00270FD5" w:rsidP="00270FD5">
            <w:pPr>
              <w:pStyle w:val="ConsPlusCell"/>
              <w:rPr>
                <w:sz w:val="24"/>
                <w:szCs w:val="24"/>
              </w:rPr>
            </w:pPr>
            <w:r w:rsidRPr="00270FD5">
              <w:rPr>
                <w:sz w:val="24"/>
                <w:szCs w:val="24"/>
              </w:rPr>
              <w:t xml:space="preserve">- средства физических лиц – 7500,00 </w:t>
            </w:r>
            <w:proofErr w:type="spellStart"/>
            <w:r w:rsidRPr="00270FD5">
              <w:rPr>
                <w:sz w:val="24"/>
                <w:szCs w:val="24"/>
              </w:rPr>
              <w:t>тыс</w:t>
            </w:r>
            <w:proofErr w:type="gramStart"/>
            <w:r w:rsidRPr="00270FD5">
              <w:rPr>
                <w:sz w:val="24"/>
                <w:szCs w:val="24"/>
              </w:rPr>
              <w:t>.р</w:t>
            </w:r>
            <w:proofErr w:type="gramEnd"/>
            <w:r w:rsidRPr="00270FD5">
              <w:rPr>
                <w:sz w:val="24"/>
                <w:szCs w:val="24"/>
              </w:rPr>
              <w:t>уб</w:t>
            </w:r>
            <w:proofErr w:type="spellEnd"/>
            <w:r w:rsidRPr="00270FD5">
              <w:rPr>
                <w:sz w:val="24"/>
                <w:szCs w:val="24"/>
              </w:rPr>
              <w:t>.</w:t>
            </w:r>
          </w:p>
          <w:p w:rsidR="00270FD5" w:rsidRPr="00270FD5" w:rsidRDefault="00270FD5" w:rsidP="00270FD5">
            <w:pPr>
              <w:pStyle w:val="ConsPlusCell"/>
              <w:rPr>
                <w:sz w:val="24"/>
                <w:szCs w:val="24"/>
              </w:rPr>
            </w:pPr>
            <w:r w:rsidRPr="00270FD5">
              <w:rPr>
                <w:sz w:val="24"/>
                <w:szCs w:val="24"/>
              </w:rPr>
              <w:t>2026 год:</w:t>
            </w:r>
          </w:p>
          <w:p w:rsidR="00270FD5" w:rsidRPr="00270FD5" w:rsidRDefault="00270FD5" w:rsidP="00270FD5">
            <w:pPr>
              <w:rPr>
                <w:rFonts w:ascii="Arial" w:hAnsi="Arial" w:cs="Arial"/>
                <w:sz w:val="24"/>
                <w:szCs w:val="24"/>
              </w:rPr>
            </w:pPr>
            <w:r w:rsidRPr="00270FD5">
              <w:rPr>
                <w:rFonts w:ascii="Arial" w:hAnsi="Arial" w:cs="Arial"/>
                <w:sz w:val="24"/>
                <w:szCs w:val="24"/>
              </w:rPr>
              <w:t>всего – 11000,00 тыс. руб.,</w:t>
            </w:r>
          </w:p>
          <w:p w:rsidR="00270FD5" w:rsidRPr="00270FD5" w:rsidRDefault="00270FD5" w:rsidP="00270FD5">
            <w:pPr>
              <w:rPr>
                <w:rFonts w:ascii="Arial" w:hAnsi="Arial" w:cs="Arial"/>
                <w:sz w:val="24"/>
                <w:szCs w:val="24"/>
              </w:rPr>
            </w:pPr>
            <w:r w:rsidRPr="00270FD5">
              <w:rPr>
                <w:rFonts w:ascii="Arial" w:hAnsi="Arial" w:cs="Arial"/>
                <w:sz w:val="24"/>
                <w:szCs w:val="24"/>
              </w:rPr>
              <w:t>в том числе по источникам финансирования:</w:t>
            </w:r>
          </w:p>
          <w:p w:rsidR="00270FD5" w:rsidRPr="00270FD5" w:rsidRDefault="00270FD5" w:rsidP="00270FD5">
            <w:pPr>
              <w:rPr>
                <w:rFonts w:ascii="Arial" w:hAnsi="Arial" w:cs="Arial"/>
                <w:sz w:val="24"/>
                <w:szCs w:val="24"/>
              </w:rPr>
            </w:pPr>
            <w:r w:rsidRPr="00270FD5">
              <w:rPr>
                <w:rFonts w:ascii="Arial" w:hAnsi="Arial" w:cs="Arial"/>
                <w:sz w:val="24"/>
                <w:szCs w:val="24"/>
              </w:rPr>
              <w:t xml:space="preserve">- федеральный бюджет -1500,00 тыс. руб.; </w:t>
            </w:r>
          </w:p>
          <w:p w:rsidR="00270FD5" w:rsidRPr="00270FD5" w:rsidRDefault="00270FD5" w:rsidP="00270FD5">
            <w:pPr>
              <w:rPr>
                <w:rFonts w:ascii="Arial" w:hAnsi="Arial" w:cs="Arial"/>
                <w:sz w:val="24"/>
                <w:szCs w:val="24"/>
              </w:rPr>
            </w:pPr>
            <w:r w:rsidRPr="00270FD5">
              <w:rPr>
                <w:rFonts w:ascii="Arial" w:hAnsi="Arial" w:cs="Arial"/>
                <w:sz w:val="24"/>
                <w:szCs w:val="24"/>
              </w:rPr>
              <w:t>- областной бюджет – 1500,00 тыс. руб.;</w:t>
            </w:r>
          </w:p>
          <w:p w:rsidR="00270FD5" w:rsidRPr="00270FD5" w:rsidRDefault="00270FD5" w:rsidP="00270FD5">
            <w:pPr>
              <w:rPr>
                <w:rFonts w:ascii="Arial" w:hAnsi="Arial" w:cs="Arial"/>
                <w:sz w:val="24"/>
                <w:szCs w:val="24"/>
              </w:rPr>
            </w:pPr>
            <w:r w:rsidRPr="00270FD5">
              <w:rPr>
                <w:rFonts w:ascii="Arial" w:hAnsi="Arial" w:cs="Arial"/>
                <w:sz w:val="24"/>
                <w:szCs w:val="24"/>
              </w:rPr>
              <w:t>- местные бюджеты – 500,00 тыс. руб.;</w:t>
            </w:r>
          </w:p>
          <w:p w:rsidR="00270FD5" w:rsidRDefault="00270FD5" w:rsidP="00270FD5">
            <w:pPr>
              <w:pStyle w:val="ConsPlusCell"/>
              <w:rPr>
                <w:sz w:val="24"/>
                <w:szCs w:val="24"/>
              </w:rPr>
            </w:pPr>
            <w:r w:rsidRPr="00270FD5">
              <w:rPr>
                <w:sz w:val="24"/>
                <w:szCs w:val="24"/>
              </w:rPr>
              <w:lastRenderedPageBreak/>
              <w:t xml:space="preserve">- средства физических лиц – 7500,00 </w:t>
            </w:r>
            <w:proofErr w:type="spellStart"/>
            <w:r w:rsidRPr="00270FD5">
              <w:rPr>
                <w:sz w:val="24"/>
                <w:szCs w:val="24"/>
              </w:rPr>
              <w:t>тыс</w:t>
            </w:r>
            <w:proofErr w:type="gramStart"/>
            <w:r w:rsidRPr="00270FD5">
              <w:rPr>
                <w:sz w:val="24"/>
                <w:szCs w:val="24"/>
              </w:rPr>
              <w:t>.р</w:t>
            </w:r>
            <w:proofErr w:type="gramEnd"/>
            <w:r w:rsidRPr="00270FD5">
              <w:rPr>
                <w:sz w:val="24"/>
                <w:szCs w:val="24"/>
              </w:rPr>
              <w:t>уб</w:t>
            </w:r>
            <w:proofErr w:type="spellEnd"/>
            <w:r w:rsidRPr="00270FD5">
              <w:rPr>
                <w:sz w:val="24"/>
                <w:szCs w:val="24"/>
              </w:rPr>
              <w:t>.</w:t>
            </w:r>
          </w:p>
          <w:p w:rsidR="00270FD5" w:rsidRPr="00270FD5" w:rsidRDefault="00270FD5" w:rsidP="00270FD5">
            <w:pPr>
              <w:pStyle w:val="ConsPlusCell"/>
              <w:rPr>
                <w:sz w:val="24"/>
                <w:szCs w:val="24"/>
              </w:rPr>
            </w:pPr>
            <w:r w:rsidRPr="00270FD5">
              <w:rPr>
                <w:sz w:val="24"/>
                <w:szCs w:val="24"/>
              </w:rPr>
              <w:t>Подпрограмма 1: «Создание условий для обеспечения доступным и комфортным жильем населения Калачеевского муниципального района»</w:t>
            </w:r>
            <w:r>
              <w:rPr>
                <w:sz w:val="24"/>
                <w:szCs w:val="24"/>
              </w:rPr>
              <w:t xml:space="preserve"> </w:t>
            </w:r>
          </w:p>
          <w:p w:rsidR="00270FD5" w:rsidRPr="00270FD5" w:rsidRDefault="00270FD5" w:rsidP="00270FD5">
            <w:pPr>
              <w:pStyle w:val="ConsPlusCell"/>
              <w:rPr>
                <w:sz w:val="24"/>
                <w:szCs w:val="24"/>
              </w:rPr>
            </w:pPr>
            <w:r w:rsidRPr="00270FD5">
              <w:rPr>
                <w:sz w:val="24"/>
                <w:szCs w:val="24"/>
              </w:rPr>
              <w:t>Общий объем финансирования подпрограммы в 2020 - 2026 годах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108604,30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–9</w:t>
            </w:r>
            <w:r>
              <w:rPr>
                <w:sz w:val="24"/>
                <w:szCs w:val="24"/>
              </w:rPr>
              <w:t xml:space="preserve"> </w:t>
            </w:r>
            <w:r w:rsidRPr="00270FD5">
              <w:rPr>
                <w:sz w:val="24"/>
                <w:szCs w:val="24"/>
              </w:rPr>
              <w:t>678,53 тыс. рублей;</w:t>
            </w:r>
          </w:p>
          <w:p w:rsidR="00270FD5" w:rsidRPr="00270FD5" w:rsidRDefault="00270FD5" w:rsidP="00270FD5">
            <w:pPr>
              <w:pStyle w:val="ConsPlusCell"/>
              <w:rPr>
                <w:sz w:val="24"/>
                <w:szCs w:val="24"/>
              </w:rPr>
            </w:pPr>
            <w:r w:rsidRPr="00270FD5">
              <w:rPr>
                <w:sz w:val="24"/>
                <w:szCs w:val="24"/>
              </w:rPr>
              <w:t>-областного бюджета – 17</w:t>
            </w:r>
            <w:r>
              <w:rPr>
                <w:sz w:val="24"/>
                <w:szCs w:val="24"/>
              </w:rPr>
              <w:t xml:space="preserve"> </w:t>
            </w:r>
            <w:r w:rsidRPr="00270FD5">
              <w:rPr>
                <w:sz w:val="24"/>
                <w:szCs w:val="24"/>
              </w:rPr>
              <w:t>791,79 тыс. рублей;</w:t>
            </w:r>
          </w:p>
          <w:p w:rsidR="00270FD5" w:rsidRPr="00270FD5" w:rsidRDefault="00270FD5" w:rsidP="00270FD5">
            <w:pPr>
              <w:pStyle w:val="ConsPlusCell"/>
              <w:rPr>
                <w:sz w:val="24"/>
                <w:szCs w:val="24"/>
              </w:rPr>
            </w:pPr>
            <w:r w:rsidRPr="00270FD5">
              <w:rPr>
                <w:sz w:val="24"/>
                <w:szCs w:val="24"/>
              </w:rPr>
              <w:t>-местного бюджета – 6</w:t>
            </w:r>
            <w:r>
              <w:rPr>
                <w:sz w:val="24"/>
                <w:szCs w:val="24"/>
              </w:rPr>
              <w:t xml:space="preserve"> </w:t>
            </w:r>
            <w:r w:rsidRPr="00270FD5">
              <w:rPr>
                <w:sz w:val="24"/>
                <w:szCs w:val="24"/>
              </w:rPr>
              <w:t>155,36 тыс. рублей;</w:t>
            </w:r>
          </w:p>
          <w:p w:rsidR="00270FD5" w:rsidRPr="00270FD5" w:rsidRDefault="00270FD5" w:rsidP="00270FD5">
            <w:pPr>
              <w:pStyle w:val="ConsPlusCell"/>
              <w:rPr>
                <w:sz w:val="24"/>
                <w:szCs w:val="24"/>
              </w:rPr>
            </w:pPr>
            <w:r w:rsidRPr="00270FD5">
              <w:rPr>
                <w:sz w:val="24"/>
                <w:szCs w:val="24"/>
              </w:rPr>
              <w:t>- средства физических лиц – 74 978,62 тыс. рублей.</w:t>
            </w:r>
          </w:p>
          <w:p w:rsidR="00270FD5" w:rsidRPr="00270FD5" w:rsidRDefault="00270FD5" w:rsidP="00270FD5">
            <w:pPr>
              <w:pStyle w:val="ConsPlusCell"/>
              <w:rPr>
                <w:sz w:val="24"/>
                <w:szCs w:val="24"/>
              </w:rPr>
            </w:pPr>
            <w:r w:rsidRPr="00270FD5">
              <w:rPr>
                <w:sz w:val="24"/>
                <w:szCs w:val="24"/>
              </w:rPr>
              <w:t>Объем финансирования в 2020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15</w:t>
            </w:r>
            <w:r>
              <w:rPr>
                <w:sz w:val="24"/>
                <w:szCs w:val="24"/>
              </w:rPr>
              <w:t xml:space="preserve"> </w:t>
            </w:r>
            <w:r w:rsidRPr="00270FD5">
              <w:rPr>
                <w:sz w:val="24"/>
                <w:szCs w:val="24"/>
              </w:rPr>
              <w:t xml:space="preserve">816,23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1</w:t>
            </w:r>
            <w:r>
              <w:rPr>
                <w:sz w:val="24"/>
                <w:szCs w:val="24"/>
              </w:rPr>
              <w:t xml:space="preserve"> </w:t>
            </w:r>
            <w:r w:rsidRPr="00270FD5">
              <w:rPr>
                <w:sz w:val="24"/>
                <w:szCs w:val="24"/>
              </w:rPr>
              <w:t>510,63 тыс. рублей;</w:t>
            </w:r>
          </w:p>
          <w:p w:rsidR="00270FD5" w:rsidRPr="00270FD5" w:rsidRDefault="00270FD5" w:rsidP="00270FD5">
            <w:pPr>
              <w:pStyle w:val="ConsPlusCell"/>
              <w:rPr>
                <w:sz w:val="24"/>
                <w:szCs w:val="24"/>
              </w:rPr>
            </w:pPr>
            <w:r w:rsidRPr="00270FD5">
              <w:rPr>
                <w:sz w:val="24"/>
                <w:szCs w:val="24"/>
              </w:rPr>
              <w:t>-областного бюджета – 2</w:t>
            </w:r>
            <w:r>
              <w:rPr>
                <w:sz w:val="24"/>
                <w:szCs w:val="24"/>
              </w:rPr>
              <w:t xml:space="preserve"> </w:t>
            </w:r>
            <w:r w:rsidRPr="00270FD5">
              <w:rPr>
                <w:sz w:val="24"/>
                <w:szCs w:val="24"/>
              </w:rPr>
              <w:t>978,39 тыс. рублей;</w:t>
            </w:r>
          </w:p>
          <w:p w:rsidR="00270FD5" w:rsidRPr="00270FD5" w:rsidRDefault="00270FD5" w:rsidP="00270FD5">
            <w:pPr>
              <w:pStyle w:val="ConsPlusCell"/>
              <w:rPr>
                <w:sz w:val="24"/>
                <w:szCs w:val="24"/>
              </w:rPr>
            </w:pPr>
            <w:r w:rsidRPr="00270FD5">
              <w:rPr>
                <w:sz w:val="24"/>
                <w:szCs w:val="24"/>
              </w:rPr>
              <w:t>-местного бюджета – 1</w:t>
            </w:r>
            <w:r>
              <w:rPr>
                <w:sz w:val="24"/>
                <w:szCs w:val="24"/>
              </w:rPr>
              <w:t xml:space="preserve"> </w:t>
            </w:r>
            <w:r w:rsidRPr="00270FD5">
              <w:rPr>
                <w:sz w:val="24"/>
                <w:szCs w:val="24"/>
              </w:rPr>
              <w:t>050,36 тыс. рублей;</w:t>
            </w:r>
          </w:p>
          <w:p w:rsidR="00270FD5" w:rsidRPr="00270FD5" w:rsidRDefault="00270FD5" w:rsidP="00270FD5">
            <w:pPr>
              <w:pStyle w:val="ConsPlusCell"/>
              <w:rPr>
                <w:sz w:val="24"/>
                <w:szCs w:val="24"/>
              </w:rPr>
            </w:pPr>
            <w:r w:rsidRPr="00270FD5">
              <w:rPr>
                <w:sz w:val="24"/>
                <w:szCs w:val="24"/>
              </w:rPr>
              <w:t>- средства физических лиц – 10</w:t>
            </w:r>
            <w:r>
              <w:rPr>
                <w:sz w:val="24"/>
                <w:szCs w:val="24"/>
              </w:rPr>
              <w:t xml:space="preserve"> </w:t>
            </w:r>
            <w:r w:rsidRPr="00270FD5">
              <w:rPr>
                <w:sz w:val="24"/>
                <w:szCs w:val="24"/>
              </w:rPr>
              <w:t>276,85 тыс. рублей.</w:t>
            </w:r>
          </w:p>
          <w:p w:rsidR="00270FD5" w:rsidRPr="00270FD5" w:rsidRDefault="00270FD5" w:rsidP="00270FD5">
            <w:pPr>
              <w:pStyle w:val="ConsPlusCell"/>
              <w:rPr>
                <w:sz w:val="24"/>
                <w:szCs w:val="24"/>
              </w:rPr>
            </w:pPr>
            <w:r w:rsidRPr="00270FD5">
              <w:rPr>
                <w:sz w:val="24"/>
                <w:szCs w:val="24"/>
              </w:rPr>
              <w:t xml:space="preserve">Объем финансирования в 2021 году составит: </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38</w:t>
            </w:r>
            <w:r>
              <w:rPr>
                <w:sz w:val="24"/>
                <w:szCs w:val="24"/>
              </w:rPr>
              <w:t xml:space="preserve"> </w:t>
            </w:r>
            <w:r w:rsidRPr="00270FD5">
              <w:rPr>
                <w:sz w:val="24"/>
                <w:szCs w:val="24"/>
              </w:rPr>
              <w:t xml:space="preserve">331,77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2434,30 тыс. рублей;</w:t>
            </w:r>
          </w:p>
          <w:p w:rsidR="00270FD5" w:rsidRPr="00270FD5" w:rsidRDefault="00270FD5" w:rsidP="00270FD5">
            <w:pPr>
              <w:pStyle w:val="ConsPlusCell"/>
              <w:rPr>
                <w:sz w:val="24"/>
                <w:szCs w:val="24"/>
              </w:rPr>
            </w:pPr>
            <w:r w:rsidRPr="00270FD5">
              <w:rPr>
                <w:sz w:val="24"/>
                <w:szCs w:val="24"/>
              </w:rPr>
              <w:t>-областного бюджета – 6090,7000 тыс. рублей;</w:t>
            </w:r>
          </w:p>
          <w:p w:rsidR="00270FD5" w:rsidRPr="00270FD5" w:rsidRDefault="00270FD5" w:rsidP="00270FD5">
            <w:pPr>
              <w:pStyle w:val="ConsPlusCell"/>
              <w:rPr>
                <w:sz w:val="24"/>
                <w:szCs w:val="24"/>
              </w:rPr>
            </w:pPr>
            <w:r w:rsidRPr="00270FD5">
              <w:rPr>
                <w:sz w:val="24"/>
                <w:szCs w:val="24"/>
              </w:rPr>
              <w:t>-местного бюджета – 2</w:t>
            </w:r>
            <w:r>
              <w:rPr>
                <w:sz w:val="24"/>
                <w:szCs w:val="24"/>
              </w:rPr>
              <w:t xml:space="preserve"> </w:t>
            </w:r>
            <w:r w:rsidRPr="00270FD5">
              <w:rPr>
                <w:sz w:val="24"/>
                <w:szCs w:val="24"/>
              </w:rPr>
              <w:t>605,00 тыс. рублей;</w:t>
            </w:r>
          </w:p>
          <w:p w:rsidR="00270FD5" w:rsidRPr="00270FD5" w:rsidRDefault="00270FD5" w:rsidP="00270FD5">
            <w:pPr>
              <w:pStyle w:val="ConsPlusCell"/>
              <w:rPr>
                <w:sz w:val="24"/>
                <w:szCs w:val="24"/>
              </w:rPr>
            </w:pPr>
            <w:r w:rsidRPr="00270FD5">
              <w:rPr>
                <w:sz w:val="24"/>
                <w:szCs w:val="24"/>
              </w:rPr>
              <w:t>- средства физических лиц – 27 201,77 тыс. рублей.</w:t>
            </w:r>
          </w:p>
          <w:p w:rsidR="00270FD5" w:rsidRPr="00270FD5" w:rsidRDefault="00270FD5" w:rsidP="00270FD5">
            <w:pPr>
              <w:pStyle w:val="ConsPlusCell"/>
              <w:rPr>
                <w:sz w:val="24"/>
                <w:szCs w:val="24"/>
              </w:rPr>
            </w:pPr>
            <w:r w:rsidRPr="00270FD5">
              <w:rPr>
                <w:sz w:val="24"/>
                <w:szCs w:val="24"/>
              </w:rPr>
              <w:t>Объем финансирования в 2022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10</w:t>
            </w:r>
            <w:r>
              <w:rPr>
                <w:sz w:val="24"/>
                <w:szCs w:val="24"/>
              </w:rPr>
              <w:t xml:space="preserve"> </w:t>
            </w:r>
            <w:r w:rsidRPr="00270FD5">
              <w:rPr>
                <w:sz w:val="24"/>
                <w:szCs w:val="24"/>
              </w:rPr>
              <w:t xml:space="preserve">718,36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618,15 тыс. рублей;</w:t>
            </w:r>
          </w:p>
          <w:p w:rsidR="00270FD5" w:rsidRPr="00270FD5" w:rsidRDefault="00270FD5" w:rsidP="00270FD5">
            <w:pPr>
              <w:pStyle w:val="ConsPlusCell"/>
              <w:rPr>
                <w:sz w:val="24"/>
                <w:szCs w:val="24"/>
              </w:rPr>
            </w:pPr>
            <w:r w:rsidRPr="00270FD5">
              <w:rPr>
                <w:sz w:val="24"/>
                <w:szCs w:val="24"/>
              </w:rPr>
              <w:t>-областного бюджета – 2100,21 тыс. рублей;</w:t>
            </w:r>
          </w:p>
          <w:p w:rsidR="00270FD5" w:rsidRPr="00270FD5" w:rsidRDefault="00270FD5" w:rsidP="00270FD5">
            <w:pPr>
              <w:pStyle w:val="ConsPlusCell"/>
              <w:rPr>
                <w:sz w:val="24"/>
                <w:szCs w:val="24"/>
              </w:rPr>
            </w:pPr>
            <w:r w:rsidRPr="00270FD5">
              <w:rPr>
                <w:sz w:val="24"/>
                <w:szCs w:val="24"/>
              </w:rPr>
              <w:t>-местного бюджета – 500,00 тыс. рублей;</w:t>
            </w:r>
          </w:p>
          <w:p w:rsidR="00270FD5" w:rsidRPr="00270FD5" w:rsidRDefault="00270FD5" w:rsidP="00270FD5">
            <w:pPr>
              <w:pStyle w:val="ConsPlusCell"/>
              <w:rPr>
                <w:sz w:val="24"/>
                <w:szCs w:val="24"/>
              </w:rPr>
            </w:pPr>
            <w:r w:rsidRPr="00270FD5">
              <w:rPr>
                <w:sz w:val="24"/>
                <w:szCs w:val="24"/>
              </w:rPr>
              <w:t>- средства физических лиц – 7 500,00 тыс. рублей.</w:t>
            </w:r>
          </w:p>
          <w:p w:rsidR="00270FD5" w:rsidRPr="00270FD5" w:rsidRDefault="00270FD5" w:rsidP="00270FD5">
            <w:pPr>
              <w:pStyle w:val="ConsPlusCell"/>
              <w:rPr>
                <w:sz w:val="24"/>
                <w:szCs w:val="24"/>
              </w:rPr>
            </w:pPr>
            <w:r w:rsidRPr="00270FD5">
              <w:rPr>
                <w:sz w:val="24"/>
                <w:szCs w:val="24"/>
              </w:rPr>
              <w:t>Объем финансирования в 2023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 xml:space="preserve">10 737,94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615,45 тыс. рублей;</w:t>
            </w:r>
          </w:p>
          <w:p w:rsidR="00270FD5" w:rsidRPr="00270FD5" w:rsidRDefault="00270FD5" w:rsidP="00270FD5">
            <w:pPr>
              <w:pStyle w:val="ConsPlusCell"/>
              <w:rPr>
                <w:sz w:val="24"/>
                <w:szCs w:val="24"/>
              </w:rPr>
            </w:pPr>
            <w:r w:rsidRPr="00270FD5">
              <w:rPr>
                <w:sz w:val="24"/>
                <w:szCs w:val="24"/>
              </w:rPr>
              <w:t>-областного бюджета – 2</w:t>
            </w:r>
            <w:r>
              <w:rPr>
                <w:sz w:val="24"/>
                <w:szCs w:val="24"/>
              </w:rPr>
              <w:t xml:space="preserve"> </w:t>
            </w:r>
            <w:r w:rsidRPr="00270FD5">
              <w:rPr>
                <w:sz w:val="24"/>
                <w:szCs w:val="24"/>
              </w:rPr>
              <w:t>122,49 тыс. рублей;</w:t>
            </w:r>
          </w:p>
          <w:p w:rsidR="00270FD5" w:rsidRPr="00270FD5" w:rsidRDefault="00270FD5" w:rsidP="00270FD5">
            <w:pPr>
              <w:pStyle w:val="ConsPlusCell"/>
              <w:rPr>
                <w:sz w:val="24"/>
                <w:szCs w:val="24"/>
              </w:rPr>
            </w:pPr>
            <w:r w:rsidRPr="00270FD5">
              <w:rPr>
                <w:sz w:val="24"/>
                <w:szCs w:val="24"/>
              </w:rPr>
              <w:t>-местного бюджета – 500,00 тыс. рублей;</w:t>
            </w:r>
          </w:p>
          <w:p w:rsidR="00270FD5" w:rsidRPr="00270FD5" w:rsidRDefault="00270FD5" w:rsidP="00270FD5">
            <w:pPr>
              <w:pStyle w:val="ConsPlusCell"/>
              <w:rPr>
                <w:sz w:val="24"/>
                <w:szCs w:val="24"/>
              </w:rPr>
            </w:pPr>
            <w:r w:rsidRPr="00270FD5">
              <w:rPr>
                <w:sz w:val="24"/>
                <w:szCs w:val="24"/>
              </w:rPr>
              <w:t>- средства физических лиц – 7 500,00 тыс. рублей.</w:t>
            </w:r>
          </w:p>
          <w:p w:rsidR="00270FD5" w:rsidRPr="00270FD5" w:rsidRDefault="00270FD5" w:rsidP="00270FD5">
            <w:pPr>
              <w:pStyle w:val="ConsPlusCell"/>
              <w:rPr>
                <w:sz w:val="24"/>
                <w:szCs w:val="24"/>
              </w:rPr>
            </w:pPr>
            <w:r w:rsidRPr="00270FD5">
              <w:rPr>
                <w:sz w:val="24"/>
                <w:szCs w:val="24"/>
              </w:rPr>
              <w:t>Объем финансирования в 2024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 xml:space="preserve">11 000,00 тыс. рублей в том числе: </w:t>
            </w:r>
          </w:p>
          <w:p w:rsidR="00270FD5" w:rsidRPr="00270FD5" w:rsidRDefault="00270FD5" w:rsidP="00270FD5">
            <w:pPr>
              <w:pStyle w:val="ConsPlusCell"/>
              <w:rPr>
                <w:sz w:val="24"/>
                <w:szCs w:val="24"/>
              </w:rPr>
            </w:pPr>
            <w:r w:rsidRPr="00270FD5">
              <w:rPr>
                <w:sz w:val="24"/>
                <w:szCs w:val="24"/>
              </w:rPr>
              <w:t xml:space="preserve">-средств федерального бюджета – 1500,00 тыс. </w:t>
            </w:r>
            <w:r w:rsidRPr="00270FD5">
              <w:rPr>
                <w:sz w:val="24"/>
                <w:szCs w:val="24"/>
              </w:rPr>
              <w:lastRenderedPageBreak/>
              <w:t>рублей;</w:t>
            </w:r>
          </w:p>
          <w:p w:rsidR="00270FD5" w:rsidRPr="00270FD5" w:rsidRDefault="00270FD5" w:rsidP="00270FD5">
            <w:pPr>
              <w:pStyle w:val="ConsPlusCell"/>
              <w:rPr>
                <w:sz w:val="24"/>
                <w:szCs w:val="24"/>
              </w:rPr>
            </w:pPr>
            <w:r w:rsidRPr="00270FD5">
              <w:rPr>
                <w:sz w:val="24"/>
                <w:szCs w:val="24"/>
              </w:rPr>
              <w:t>-областного бюджета – 1500,00 тыс. рублей;</w:t>
            </w:r>
          </w:p>
          <w:p w:rsidR="00270FD5" w:rsidRPr="00270FD5" w:rsidRDefault="00270FD5" w:rsidP="00270FD5">
            <w:pPr>
              <w:pStyle w:val="ConsPlusCell"/>
              <w:rPr>
                <w:sz w:val="24"/>
                <w:szCs w:val="24"/>
              </w:rPr>
            </w:pPr>
            <w:r w:rsidRPr="00270FD5">
              <w:rPr>
                <w:sz w:val="24"/>
                <w:szCs w:val="24"/>
              </w:rPr>
              <w:t>-местного бюджета – 500,00 тыс. рублей;</w:t>
            </w:r>
          </w:p>
          <w:p w:rsidR="00270FD5" w:rsidRPr="00270FD5" w:rsidRDefault="00270FD5" w:rsidP="00270FD5">
            <w:pPr>
              <w:pStyle w:val="ConsPlusCell"/>
              <w:rPr>
                <w:sz w:val="24"/>
                <w:szCs w:val="24"/>
              </w:rPr>
            </w:pPr>
            <w:r w:rsidRPr="00270FD5">
              <w:rPr>
                <w:sz w:val="24"/>
                <w:szCs w:val="24"/>
              </w:rPr>
              <w:t>- средства физических лиц – 7 500,00 тыс. рублей.</w:t>
            </w:r>
          </w:p>
          <w:p w:rsidR="00270FD5" w:rsidRPr="00270FD5" w:rsidRDefault="00270FD5" w:rsidP="00270FD5">
            <w:pPr>
              <w:pStyle w:val="ConsPlusCell"/>
              <w:rPr>
                <w:sz w:val="24"/>
                <w:szCs w:val="24"/>
              </w:rPr>
            </w:pPr>
            <w:r w:rsidRPr="00270FD5">
              <w:rPr>
                <w:sz w:val="24"/>
                <w:szCs w:val="24"/>
              </w:rPr>
              <w:t>Объем финансирования в 2025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 xml:space="preserve">11 000,00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1500,00 тыс. рублей;</w:t>
            </w:r>
          </w:p>
          <w:p w:rsidR="00270FD5" w:rsidRPr="00270FD5" w:rsidRDefault="00270FD5" w:rsidP="00270FD5">
            <w:pPr>
              <w:pStyle w:val="ConsPlusCell"/>
              <w:rPr>
                <w:sz w:val="24"/>
                <w:szCs w:val="24"/>
              </w:rPr>
            </w:pPr>
            <w:r w:rsidRPr="00270FD5">
              <w:rPr>
                <w:sz w:val="24"/>
                <w:szCs w:val="24"/>
              </w:rPr>
              <w:t>-областного бюджета – 1500,00 тыс. рублей;</w:t>
            </w:r>
          </w:p>
          <w:p w:rsidR="00270FD5" w:rsidRPr="00270FD5" w:rsidRDefault="00270FD5" w:rsidP="00270FD5">
            <w:pPr>
              <w:pStyle w:val="ConsPlusCell"/>
              <w:rPr>
                <w:sz w:val="24"/>
                <w:szCs w:val="24"/>
              </w:rPr>
            </w:pPr>
            <w:r w:rsidRPr="00270FD5">
              <w:rPr>
                <w:sz w:val="24"/>
                <w:szCs w:val="24"/>
              </w:rPr>
              <w:t>-местного бюджета – 500,00 тыс. рублей;</w:t>
            </w:r>
          </w:p>
          <w:p w:rsidR="00270FD5" w:rsidRPr="00270FD5" w:rsidRDefault="00270FD5" w:rsidP="00270FD5">
            <w:pPr>
              <w:pStyle w:val="ConsPlusCell"/>
              <w:rPr>
                <w:sz w:val="24"/>
                <w:szCs w:val="24"/>
              </w:rPr>
            </w:pPr>
            <w:r w:rsidRPr="00270FD5">
              <w:rPr>
                <w:sz w:val="24"/>
                <w:szCs w:val="24"/>
              </w:rPr>
              <w:t>- средства физических лиц – 7 500,00 тыс. рублей.</w:t>
            </w:r>
          </w:p>
          <w:p w:rsidR="00270FD5" w:rsidRPr="00270FD5" w:rsidRDefault="00270FD5" w:rsidP="00270FD5">
            <w:pPr>
              <w:pStyle w:val="ConsPlusCell"/>
              <w:rPr>
                <w:sz w:val="24"/>
                <w:szCs w:val="24"/>
              </w:rPr>
            </w:pPr>
            <w:r w:rsidRPr="00270FD5">
              <w:rPr>
                <w:sz w:val="24"/>
                <w:szCs w:val="24"/>
              </w:rPr>
              <w:t>Объем финансирования в 2026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 xml:space="preserve">11 000,00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1500,00 тыс. рублей;</w:t>
            </w:r>
          </w:p>
          <w:p w:rsidR="00270FD5" w:rsidRPr="00270FD5" w:rsidRDefault="00270FD5" w:rsidP="00270FD5">
            <w:pPr>
              <w:pStyle w:val="ConsPlusCell"/>
              <w:rPr>
                <w:sz w:val="24"/>
                <w:szCs w:val="24"/>
              </w:rPr>
            </w:pPr>
            <w:r w:rsidRPr="00270FD5">
              <w:rPr>
                <w:sz w:val="24"/>
                <w:szCs w:val="24"/>
              </w:rPr>
              <w:t>-областного бюджета – 1500,00 тыс. рублей;</w:t>
            </w:r>
          </w:p>
          <w:p w:rsidR="00270FD5" w:rsidRPr="00270FD5" w:rsidRDefault="00270FD5" w:rsidP="00270FD5">
            <w:pPr>
              <w:pStyle w:val="ConsPlusCell"/>
              <w:rPr>
                <w:sz w:val="24"/>
                <w:szCs w:val="24"/>
              </w:rPr>
            </w:pPr>
            <w:r w:rsidRPr="00270FD5">
              <w:rPr>
                <w:sz w:val="24"/>
                <w:szCs w:val="24"/>
              </w:rPr>
              <w:t>-местного бюджета – 500,00 тыс. рублей;</w:t>
            </w:r>
          </w:p>
          <w:p w:rsidR="00270FD5" w:rsidRDefault="00270FD5" w:rsidP="00270FD5">
            <w:pPr>
              <w:pStyle w:val="ConsPlusCell"/>
              <w:rPr>
                <w:sz w:val="24"/>
                <w:szCs w:val="24"/>
              </w:rPr>
            </w:pPr>
            <w:r w:rsidRPr="00270FD5">
              <w:rPr>
                <w:sz w:val="24"/>
                <w:szCs w:val="24"/>
              </w:rPr>
              <w:t>- средства физических лиц – 7 500,00 тыс. рублей.</w:t>
            </w:r>
          </w:p>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w:t>
            </w:r>
            <w:r>
              <w:rPr>
                <w:rFonts w:ascii="Arial" w:hAnsi="Arial" w:cs="Arial"/>
                <w:sz w:val="24"/>
                <w:szCs w:val="24"/>
              </w:rPr>
              <w:t xml:space="preserve"> </w:t>
            </w:r>
            <w:r w:rsidRPr="00270FD5">
              <w:rPr>
                <w:rFonts w:ascii="Arial" w:hAnsi="Arial" w:cs="Arial"/>
                <w:sz w:val="24"/>
                <w:szCs w:val="24"/>
              </w:rPr>
              <w:t>2. «Развитие транспортной системы»;</w:t>
            </w:r>
          </w:p>
          <w:p w:rsidR="00270FD5" w:rsidRPr="00270FD5" w:rsidRDefault="00270FD5" w:rsidP="00270FD5">
            <w:pPr>
              <w:pStyle w:val="ConsPlusCell"/>
              <w:rPr>
                <w:sz w:val="24"/>
                <w:szCs w:val="24"/>
              </w:rPr>
            </w:pPr>
            <w:r w:rsidRPr="00270FD5">
              <w:rPr>
                <w:sz w:val="24"/>
                <w:szCs w:val="24"/>
              </w:rPr>
              <w:t>Общий объем финансирования подпрограммы в 2020 - 2026 годах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3 638,45 тыс. рублей в том числе: </w:t>
            </w:r>
          </w:p>
          <w:p w:rsidR="00270FD5" w:rsidRPr="00270FD5" w:rsidRDefault="00270FD5" w:rsidP="00270FD5">
            <w:pPr>
              <w:pStyle w:val="ConsPlusCell"/>
              <w:rPr>
                <w:sz w:val="24"/>
                <w:szCs w:val="24"/>
              </w:rPr>
            </w:pPr>
            <w:r w:rsidRPr="00270FD5">
              <w:rPr>
                <w:sz w:val="24"/>
                <w:szCs w:val="24"/>
              </w:rPr>
              <w:t>-средств федерального бюджета – 0,00 тыс. рублей;</w:t>
            </w:r>
          </w:p>
          <w:p w:rsidR="00270FD5" w:rsidRPr="00270FD5" w:rsidRDefault="00270FD5" w:rsidP="00270FD5">
            <w:pPr>
              <w:pStyle w:val="ConsPlusCell"/>
              <w:rPr>
                <w:sz w:val="24"/>
                <w:szCs w:val="24"/>
              </w:rPr>
            </w:pPr>
            <w:r w:rsidRPr="00270FD5">
              <w:rPr>
                <w:sz w:val="24"/>
                <w:szCs w:val="24"/>
              </w:rPr>
              <w:t>-областного бюджета –0,00 тыс. рублей;</w:t>
            </w:r>
          </w:p>
          <w:p w:rsidR="00270FD5" w:rsidRPr="00270FD5" w:rsidRDefault="00270FD5" w:rsidP="00270FD5">
            <w:pPr>
              <w:pStyle w:val="ConsPlusCell"/>
              <w:rPr>
                <w:sz w:val="24"/>
                <w:szCs w:val="24"/>
              </w:rPr>
            </w:pPr>
            <w:r w:rsidRPr="00270FD5">
              <w:rPr>
                <w:sz w:val="24"/>
                <w:szCs w:val="24"/>
              </w:rPr>
              <w:t>-местного бюджета – 3 638,45 тыс. рублей;</w:t>
            </w:r>
          </w:p>
          <w:p w:rsidR="00270FD5" w:rsidRPr="00270FD5" w:rsidRDefault="00270FD5" w:rsidP="00270FD5">
            <w:pPr>
              <w:pStyle w:val="ConsPlusCell"/>
              <w:rPr>
                <w:sz w:val="24"/>
                <w:szCs w:val="24"/>
              </w:rPr>
            </w:pPr>
            <w:r w:rsidRPr="00270FD5">
              <w:rPr>
                <w:sz w:val="24"/>
                <w:szCs w:val="24"/>
              </w:rPr>
              <w:t>Объем финансирования в 2020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1</w:t>
            </w:r>
            <w:r>
              <w:rPr>
                <w:sz w:val="24"/>
                <w:szCs w:val="24"/>
              </w:rPr>
              <w:t xml:space="preserve"> </w:t>
            </w:r>
            <w:r w:rsidRPr="00270FD5">
              <w:rPr>
                <w:sz w:val="24"/>
                <w:szCs w:val="24"/>
              </w:rPr>
              <w:t xml:space="preserve">810,85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1</w:t>
            </w:r>
            <w:r>
              <w:rPr>
                <w:sz w:val="24"/>
                <w:szCs w:val="24"/>
              </w:rPr>
              <w:t xml:space="preserve"> </w:t>
            </w:r>
            <w:r w:rsidRPr="00270FD5">
              <w:rPr>
                <w:sz w:val="24"/>
                <w:szCs w:val="24"/>
              </w:rPr>
              <w:t>810,85 тыс. рублей;</w:t>
            </w:r>
          </w:p>
          <w:p w:rsidR="00270FD5" w:rsidRPr="00270FD5" w:rsidRDefault="00270FD5" w:rsidP="00270FD5">
            <w:pPr>
              <w:pStyle w:val="ConsPlusCell"/>
              <w:rPr>
                <w:sz w:val="24"/>
                <w:szCs w:val="24"/>
              </w:rPr>
            </w:pPr>
            <w:r w:rsidRPr="00270FD5">
              <w:rPr>
                <w:sz w:val="24"/>
                <w:szCs w:val="24"/>
              </w:rPr>
              <w:t>Объем финансирования в 2021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1</w:t>
            </w:r>
            <w:r>
              <w:rPr>
                <w:sz w:val="24"/>
                <w:szCs w:val="24"/>
              </w:rPr>
              <w:t xml:space="preserve"> </w:t>
            </w:r>
            <w:r w:rsidRPr="00270FD5">
              <w:rPr>
                <w:sz w:val="24"/>
                <w:szCs w:val="24"/>
              </w:rPr>
              <w:t xml:space="preserve">827,60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1 827,60 тыс. рублей;</w:t>
            </w:r>
          </w:p>
          <w:p w:rsidR="00270FD5" w:rsidRPr="00270FD5" w:rsidRDefault="00270FD5" w:rsidP="00270FD5">
            <w:pPr>
              <w:pStyle w:val="ConsPlusCell"/>
              <w:rPr>
                <w:sz w:val="24"/>
                <w:szCs w:val="24"/>
              </w:rPr>
            </w:pPr>
            <w:r w:rsidRPr="00270FD5">
              <w:rPr>
                <w:sz w:val="24"/>
                <w:szCs w:val="24"/>
              </w:rPr>
              <w:t>Объем финансирования в 2022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2023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2024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lastRenderedPageBreak/>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2025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2026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w:t>
            </w:r>
            <w:r>
              <w:rPr>
                <w:rFonts w:ascii="Arial" w:hAnsi="Arial" w:cs="Arial"/>
                <w:sz w:val="24"/>
                <w:szCs w:val="24"/>
              </w:rPr>
              <w:t xml:space="preserve"> </w:t>
            </w:r>
            <w:r w:rsidRPr="00270FD5">
              <w:rPr>
                <w:rFonts w:ascii="Arial" w:hAnsi="Arial" w:cs="Arial"/>
                <w:sz w:val="24"/>
                <w:szCs w:val="24"/>
              </w:rPr>
              <w:t>3. «Создание условий для обеспечения качественными услугами ЖКХ населения Калачеевского муниципального района»</w:t>
            </w:r>
          </w:p>
          <w:p w:rsidR="00270FD5" w:rsidRPr="00270FD5" w:rsidRDefault="00270FD5" w:rsidP="00270FD5">
            <w:pPr>
              <w:pStyle w:val="ConsPlusCell"/>
              <w:rPr>
                <w:sz w:val="24"/>
                <w:szCs w:val="24"/>
              </w:rPr>
            </w:pPr>
            <w:r w:rsidRPr="00270FD5">
              <w:rPr>
                <w:sz w:val="24"/>
                <w:szCs w:val="24"/>
              </w:rPr>
              <w:t>Общий объем финансирования подпрограммы в 2020 - 2023 годах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141</w:t>
            </w:r>
            <w:r>
              <w:rPr>
                <w:sz w:val="24"/>
                <w:szCs w:val="24"/>
              </w:rPr>
              <w:t xml:space="preserve"> </w:t>
            </w:r>
            <w:r w:rsidRPr="00270FD5">
              <w:rPr>
                <w:sz w:val="24"/>
                <w:szCs w:val="24"/>
              </w:rPr>
              <w:t xml:space="preserve">824,87 тыс. рублей в том числе: </w:t>
            </w:r>
          </w:p>
          <w:p w:rsidR="00270FD5" w:rsidRPr="00270FD5" w:rsidRDefault="00270FD5" w:rsidP="00270FD5">
            <w:pPr>
              <w:pStyle w:val="ConsPlusCell"/>
              <w:rPr>
                <w:sz w:val="24"/>
                <w:szCs w:val="24"/>
              </w:rPr>
            </w:pPr>
            <w:r w:rsidRPr="00270FD5">
              <w:rPr>
                <w:sz w:val="24"/>
                <w:szCs w:val="24"/>
              </w:rPr>
              <w:t>-федерального бюджета – 128</w:t>
            </w:r>
            <w:r>
              <w:rPr>
                <w:sz w:val="24"/>
                <w:szCs w:val="24"/>
              </w:rPr>
              <w:t xml:space="preserve"> </w:t>
            </w:r>
            <w:r w:rsidRPr="00270FD5">
              <w:rPr>
                <w:sz w:val="24"/>
                <w:szCs w:val="24"/>
              </w:rPr>
              <w:t>487,30 тыс. рублей;</w:t>
            </w:r>
          </w:p>
          <w:p w:rsidR="00270FD5" w:rsidRPr="00270FD5" w:rsidRDefault="00270FD5" w:rsidP="00270FD5">
            <w:pPr>
              <w:pStyle w:val="ConsPlusCell"/>
              <w:rPr>
                <w:sz w:val="24"/>
                <w:szCs w:val="24"/>
              </w:rPr>
            </w:pPr>
            <w:r w:rsidRPr="00270FD5">
              <w:rPr>
                <w:sz w:val="24"/>
                <w:szCs w:val="24"/>
              </w:rPr>
              <w:t>-областного бюджета – 9</w:t>
            </w:r>
            <w:r>
              <w:rPr>
                <w:sz w:val="24"/>
                <w:szCs w:val="24"/>
              </w:rPr>
              <w:t xml:space="preserve"> </w:t>
            </w:r>
            <w:r w:rsidRPr="00270FD5">
              <w:rPr>
                <w:sz w:val="24"/>
                <w:szCs w:val="24"/>
              </w:rPr>
              <w:t>915,70 тыс. рублей;</w:t>
            </w:r>
          </w:p>
          <w:p w:rsidR="00270FD5" w:rsidRPr="00270FD5" w:rsidRDefault="00270FD5" w:rsidP="00270FD5">
            <w:pPr>
              <w:pStyle w:val="ConsPlusCell"/>
              <w:rPr>
                <w:sz w:val="24"/>
                <w:szCs w:val="24"/>
              </w:rPr>
            </w:pPr>
            <w:r w:rsidRPr="00270FD5">
              <w:rPr>
                <w:sz w:val="24"/>
                <w:szCs w:val="24"/>
              </w:rPr>
              <w:t>-местного бюджета – 3</w:t>
            </w:r>
            <w:r>
              <w:rPr>
                <w:sz w:val="24"/>
                <w:szCs w:val="24"/>
              </w:rPr>
              <w:t xml:space="preserve"> </w:t>
            </w:r>
            <w:r w:rsidRPr="00270FD5">
              <w:rPr>
                <w:sz w:val="24"/>
                <w:szCs w:val="24"/>
              </w:rPr>
              <w:t>421,87 тыс. рублей;</w:t>
            </w:r>
          </w:p>
          <w:p w:rsidR="00270FD5" w:rsidRPr="00270FD5" w:rsidRDefault="00270FD5" w:rsidP="00270FD5">
            <w:pPr>
              <w:pStyle w:val="ConsPlusCell"/>
              <w:rPr>
                <w:sz w:val="24"/>
                <w:szCs w:val="24"/>
              </w:rPr>
            </w:pPr>
            <w:r w:rsidRPr="00270FD5">
              <w:rPr>
                <w:sz w:val="24"/>
                <w:szCs w:val="24"/>
              </w:rPr>
              <w:t>Объем финансирования в 2020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299,67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299 67</w:t>
            </w:r>
            <w:r>
              <w:rPr>
                <w:sz w:val="24"/>
                <w:szCs w:val="24"/>
              </w:rPr>
              <w:t xml:space="preserve"> </w:t>
            </w:r>
            <w:r w:rsidRPr="00270FD5">
              <w:rPr>
                <w:sz w:val="24"/>
                <w:szCs w:val="24"/>
              </w:rPr>
              <w:t>тыс. рублей;</w:t>
            </w:r>
          </w:p>
          <w:p w:rsidR="00270FD5" w:rsidRPr="00270FD5" w:rsidRDefault="00270FD5" w:rsidP="00270FD5">
            <w:pPr>
              <w:pStyle w:val="ConsPlusCell"/>
              <w:rPr>
                <w:sz w:val="24"/>
                <w:szCs w:val="24"/>
              </w:rPr>
            </w:pPr>
            <w:r w:rsidRPr="00270FD5">
              <w:rPr>
                <w:sz w:val="24"/>
                <w:szCs w:val="24"/>
              </w:rPr>
              <w:t>Объем финансирования в 2021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16</w:t>
            </w:r>
            <w:r>
              <w:rPr>
                <w:sz w:val="24"/>
                <w:szCs w:val="24"/>
              </w:rPr>
              <w:t xml:space="preserve"> </w:t>
            </w:r>
            <w:r w:rsidRPr="00270FD5">
              <w:rPr>
                <w:sz w:val="24"/>
                <w:szCs w:val="24"/>
              </w:rPr>
              <w:t xml:space="preserve">032,70 тыс. рублей в том числе: </w:t>
            </w:r>
          </w:p>
          <w:p w:rsidR="00270FD5" w:rsidRPr="00270FD5" w:rsidRDefault="00270FD5" w:rsidP="00270FD5">
            <w:pPr>
              <w:pStyle w:val="ConsPlusCell"/>
              <w:rPr>
                <w:sz w:val="24"/>
                <w:szCs w:val="24"/>
              </w:rPr>
            </w:pPr>
            <w:r w:rsidRPr="00270FD5">
              <w:rPr>
                <w:sz w:val="24"/>
                <w:szCs w:val="24"/>
              </w:rPr>
              <w:t>-федерального бюджета – 5</w:t>
            </w:r>
            <w:r>
              <w:rPr>
                <w:sz w:val="24"/>
                <w:szCs w:val="24"/>
              </w:rPr>
              <w:t xml:space="preserve"> </w:t>
            </w:r>
            <w:r w:rsidRPr="00270FD5">
              <w:rPr>
                <w:sz w:val="24"/>
                <w:szCs w:val="24"/>
              </w:rPr>
              <w:t>497,30 тыс. рублей;</w:t>
            </w:r>
          </w:p>
          <w:p w:rsidR="00270FD5" w:rsidRPr="00270FD5" w:rsidRDefault="00270FD5" w:rsidP="00270FD5">
            <w:pPr>
              <w:pStyle w:val="ConsPlusCell"/>
              <w:rPr>
                <w:sz w:val="24"/>
                <w:szCs w:val="24"/>
              </w:rPr>
            </w:pPr>
            <w:r w:rsidRPr="00270FD5">
              <w:rPr>
                <w:sz w:val="24"/>
                <w:szCs w:val="24"/>
              </w:rPr>
              <w:t>-областного бюджета – 7</w:t>
            </w:r>
            <w:r>
              <w:rPr>
                <w:sz w:val="24"/>
                <w:szCs w:val="24"/>
              </w:rPr>
              <w:t xml:space="preserve"> </w:t>
            </w:r>
            <w:r w:rsidRPr="00270FD5">
              <w:rPr>
                <w:sz w:val="24"/>
                <w:szCs w:val="24"/>
              </w:rPr>
              <w:t>420,70 тыс. рублей;</w:t>
            </w:r>
          </w:p>
          <w:p w:rsidR="00270FD5" w:rsidRPr="00270FD5" w:rsidRDefault="00270FD5" w:rsidP="00270FD5">
            <w:pPr>
              <w:pStyle w:val="ConsPlusCell"/>
              <w:rPr>
                <w:sz w:val="24"/>
                <w:szCs w:val="24"/>
              </w:rPr>
            </w:pPr>
            <w:r w:rsidRPr="00270FD5">
              <w:rPr>
                <w:sz w:val="24"/>
                <w:szCs w:val="24"/>
              </w:rPr>
              <w:t>-местного бюджета – 3</w:t>
            </w:r>
            <w:r>
              <w:rPr>
                <w:sz w:val="24"/>
                <w:szCs w:val="24"/>
              </w:rPr>
              <w:t xml:space="preserve"> </w:t>
            </w:r>
            <w:r w:rsidRPr="00270FD5">
              <w:rPr>
                <w:sz w:val="24"/>
                <w:szCs w:val="24"/>
              </w:rPr>
              <w:t>114,70 тыс. рублей;</w:t>
            </w:r>
          </w:p>
          <w:p w:rsidR="00270FD5" w:rsidRPr="00270FD5" w:rsidRDefault="00270FD5" w:rsidP="00270FD5">
            <w:pPr>
              <w:pStyle w:val="ConsPlusCell"/>
              <w:rPr>
                <w:sz w:val="24"/>
                <w:szCs w:val="24"/>
              </w:rPr>
            </w:pPr>
            <w:r w:rsidRPr="00270FD5">
              <w:rPr>
                <w:sz w:val="24"/>
                <w:szCs w:val="24"/>
              </w:rPr>
              <w:t>Объем финансирования в 2022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75</w:t>
            </w:r>
            <w:r>
              <w:rPr>
                <w:sz w:val="24"/>
                <w:szCs w:val="24"/>
              </w:rPr>
              <w:t xml:space="preserve"> </w:t>
            </w:r>
            <w:r w:rsidRPr="00270FD5">
              <w:rPr>
                <w:sz w:val="24"/>
                <w:szCs w:val="24"/>
              </w:rPr>
              <w:t>295,50 тыс. рублей в том числе:</w:t>
            </w:r>
          </w:p>
          <w:p w:rsidR="00270FD5" w:rsidRPr="00270FD5" w:rsidRDefault="00270FD5" w:rsidP="00270FD5">
            <w:pPr>
              <w:pStyle w:val="ConsPlusCell"/>
              <w:rPr>
                <w:sz w:val="24"/>
                <w:szCs w:val="24"/>
              </w:rPr>
            </w:pPr>
            <w:r w:rsidRPr="00270FD5">
              <w:rPr>
                <w:sz w:val="24"/>
                <w:szCs w:val="24"/>
              </w:rPr>
              <w:t>-федерального бюджета -</w:t>
            </w:r>
            <w:r>
              <w:rPr>
                <w:sz w:val="24"/>
                <w:szCs w:val="24"/>
              </w:rPr>
              <w:t xml:space="preserve"> </w:t>
            </w:r>
            <w:r w:rsidRPr="00270FD5">
              <w:rPr>
                <w:sz w:val="24"/>
                <w:szCs w:val="24"/>
              </w:rPr>
              <w:t>73</w:t>
            </w:r>
            <w:r>
              <w:rPr>
                <w:sz w:val="24"/>
                <w:szCs w:val="24"/>
              </w:rPr>
              <w:t xml:space="preserve"> </w:t>
            </w:r>
            <w:r w:rsidRPr="00270FD5">
              <w:rPr>
                <w:sz w:val="24"/>
                <w:szCs w:val="24"/>
              </w:rPr>
              <w:t>794,00 тыс. рублей;</w:t>
            </w:r>
          </w:p>
          <w:p w:rsidR="00270FD5" w:rsidRPr="00270FD5" w:rsidRDefault="00270FD5" w:rsidP="00270FD5">
            <w:pPr>
              <w:pStyle w:val="ConsPlusCell"/>
              <w:rPr>
                <w:sz w:val="24"/>
                <w:szCs w:val="24"/>
              </w:rPr>
            </w:pPr>
            <w:r w:rsidRPr="00270FD5">
              <w:rPr>
                <w:sz w:val="24"/>
                <w:szCs w:val="24"/>
              </w:rPr>
              <w:t>-областного бюджета – 1</w:t>
            </w:r>
            <w:r>
              <w:rPr>
                <w:sz w:val="24"/>
                <w:szCs w:val="24"/>
              </w:rPr>
              <w:t xml:space="preserve"> </w:t>
            </w:r>
            <w:r w:rsidRPr="00270FD5">
              <w:rPr>
                <w:sz w:val="24"/>
                <w:szCs w:val="24"/>
              </w:rPr>
              <w:t>497,00 тыс. рублей;</w:t>
            </w:r>
          </w:p>
          <w:p w:rsidR="00270FD5" w:rsidRPr="00270FD5" w:rsidRDefault="00270FD5" w:rsidP="00270FD5">
            <w:pPr>
              <w:pStyle w:val="ConsPlusCell"/>
              <w:rPr>
                <w:sz w:val="24"/>
                <w:szCs w:val="24"/>
              </w:rPr>
            </w:pPr>
            <w:r w:rsidRPr="00270FD5">
              <w:rPr>
                <w:sz w:val="24"/>
                <w:szCs w:val="24"/>
              </w:rPr>
              <w:t>-местного бюджета – 4,50 тыс. рублей;</w:t>
            </w:r>
          </w:p>
          <w:p w:rsidR="00270FD5" w:rsidRPr="00270FD5" w:rsidRDefault="00270FD5" w:rsidP="00270FD5">
            <w:pPr>
              <w:pStyle w:val="ConsPlusCell"/>
              <w:rPr>
                <w:sz w:val="24"/>
                <w:szCs w:val="24"/>
              </w:rPr>
            </w:pPr>
            <w:r w:rsidRPr="00270FD5">
              <w:rPr>
                <w:sz w:val="24"/>
                <w:szCs w:val="24"/>
              </w:rPr>
              <w:t>Объем финансирования в 2023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50</w:t>
            </w:r>
            <w:r>
              <w:rPr>
                <w:sz w:val="24"/>
                <w:szCs w:val="24"/>
              </w:rPr>
              <w:t xml:space="preserve"> </w:t>
            </w:r>
            <w:r w:rsidRPr="00270FD5">
              <w:rPr>
                <w:sz w:val="24"/>
                <w:szCs w:val="24"/>
              </w:rPr>
              <w:t xml:space="preserve">197,00 тыс. рублей в том числе: </w:t>
            </w:r>
          </w:p>
          <w:p w:rsidR="00270FD5" w:rsidRPr="00270FD5" w:rsidRDefault="00270FD5" w:rsidP="00270FD5">
            <w:pPr>
              <w:pStyle w:val="ConsPlusCell"/>
              <w:rPr>
                <w:sz w:val="24"/>
                <w:szCs w:val="24"/>
              </w:rPr>
            </w:pPr>
            <w:r w:rsidRPr="00270FD5">
              <w:rPr>
                <w:sz w:val="24"/>
                <w:szCs w:val="24"/>
              </w:rPr>
              <w:t>-федерального бюджета -</w:t>
            </w:r>
            <w:r>
              <w:rPr>
                <w:sz w:val="24"/>
                <w:szCs w:val="24"/>
              </w:rPr>
              <w:t xml:space="preserve"> </w:t>
            </w:r>
            <w:r w:rsidRPr="00270FD5">
              <w:rPr>
                <w:sz w:val="24"/>
                <w:szCs w:val="24"/>
              </w:rPr>
              <w:t>49</w:t>
            </w:r>
            <w:r>
              <w:rPr>
                <w:sz w:val="24"/>
                <w:szCs w:val="24"/>
              </w:rPr>
              <w:t xml:space="preserve"> </w:t>
            </w:r>
            <w:r w:rsidRPr="00270FD5">
              <w:rPr>
                <w:sz w:val="24"/>
                <w:szCs w:val="24"/>
              </w:rPr>
              <w:t>196,00 тыс. рублей;</w:t>
            </w:r>
          </w:p>
          <w:p w:rsidR="00270FD5" w:rsidRPr="00270FD5" w:rsidRDefault="00270FD5" w:rsidP="00270FD5">
            <w:pPr>
              <w:pStyle w:val="ConsPlusCell"/>
              <w:rPr>
                <w:sz w:val="24"/>
                <w:szCs w:val="24"/>
              </w:rPr>
            </w:pPr>
            <w:r w:rsidRPr="00270FD5">
              <w:rPr>
                <w:sz w:val="24"/>
                <w:szCs w:val="24"/>
              </w:rPr>
              <w:t>-областного бюджета – 998,00 тыс. рублей;</w:t>
            </w:r>
          </w:p>
          <w:p w:rsidR="00270FD5" w:rsidRPr="00270FD5" w:rsidRDefault="00270FD5" w:rsidP="00270FD5">
            <w:pPr>
              <w:pStyle w:val="ConsPlusCell"/>
              <w:rPr>
                <w:sz w:val="24"/>
                <w:szCs w:val="24"/>
              </w:rPr>
            </w:pPr>
            <w:r w:rsidRPr="00270FD5">
              <w:rPr>
                <w:sz w:val="24"/>
                <w:szCs w:val="24"/>
              </w:rPr>
              <w:t>-местного бюджета – 3,00 тыс. рублей;</w:t>
            </w:r>
          </w:p>
          <w:p w:rsidR="00270FD5" w:rsidRPr="00270FD5" w:rsidRDefault="00270FD5" w:rsidP="00270FD5">
            <w:pPr>
              <w:pStyle w:val="ConsPlusCell"/>
              <w:rPr>
                <w:sz w:val="24"/>
                <w:szCs w:val="24"/>
              </w:rPr>
            </w:pPr>
            <w:r w:rsidRPr="00270FD5">
              <w:rPr>
                <w:sz w:val="24"/>
                <w:szCs w:val="24"/>
              </w:rPr>
              <w:t>Объем финансирования в 2024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2025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 xml:space="preserve">-местного бюджета – 0,00 тыс. рублей; </w:t>
            </w:r>
          </w:p>
          <w:p w:rsidR="00270FD5" w:rsidRPr="00270FD5" w:rsidRDefault="00270FD5" w:rsidP="00270FD5">
            <w:pPr>
              <w:pStyle w:val="ConsPlusCell"/>
              <w:rPr>
                <w:sz w:val="24"/>
                <w:szCs w:val="24"/>
              </w:rPr>
            </w:pPr>
            <w:r w:rsidRPr="00270FD5">
              <w:rPr>
                <w:sz w:val="24"/>
                <w:szCs w:val="24"/>
              </w:rPr>
              <w:lastRenderedPageBreak/>
              <w:t>Объем финансирования в 2026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Default="00270FD5" w:rsidP="00270FD5">
            <w:pPr>
              <w:pStyle w:val="ConsPlusCell"/>
              <w:rPr>
                <w:sz w:val="24"/>
                <w:szCs w:val="24"/>
              </w:rPr>
            </w:pPr>
            <w:r w:rsidRPr="00270FD5">
              <w:rPr>
                <w:sz w:val="24"/>
                <w:szCs w:val="24"/>
              </w:rPr>
              <w:t xml:space="preserve">-местного бюджета – 0,00тыс. рублей; </w:t>
            </w:r>
          </w:p>
          <w:p w:rsidR="00270FD5" w:rsidRPr="00270FD5" w:rsidRDefault="00270FD5" w:rsidP="00270FD5">
            <w:pPr>
              <w:widowControl w:val="0"/>
              <w:autoSpaceDE w:val="0"/>
              <w:autoSpaceDN w:val="0"/>
              <w:adjustRightInd w:val="0"/>
              <w:rPr>
                <w:rFonts w:ascii="Arial" w:hAnsi="Arial" w:cs="Arial"/>
                <w:sz w:val="24"/>
                <w:szCs w:val="24"/>
              </w:rPr>
            </w:pPr>
            <w:r w:rsidRPr="00270FD5">
              <w:rPr>
                <w:rFonts w:ascii="Arial" w:hAnsi="Arial" w:cs="Arial"/>
                <w:sz w:val="24"/>
                <w:szCs w:val="24"/>
              </w:rPr>
              <w:t>Подпрограмма</w:t>
            </w:r>
            <w:r>
              <w:rPr>
                <w:rFonts w:ascii="Arial" w:hAnsi="Arial" w:cs="Arial"/>
                <w:sz w:val="24"/>
                <w:szCs w:val="24"/>
              </w:rPr>
              <w:t xml:space="preserve"> </w:t>
            </w:r>
            <w:r w:rsidRPr="00270FD5">
              <w:rPr>
                <w:rFonts w:ascii="Arial" w:hAnsi="Arial" w:cs="Arial"/>
                <w:sz w:val="24"/>
                <w:szCs w:val="24"/>
              </w:rPr>
              <w:t>4.«Энергосбережение и повышение энергетической эффективности»</w:t>
            </w:r>
          </w:p>
          <w:p w:rsidR="00270FD5" w:rsidRPr="00270FD5" w:rsidRDefault="00270FD5" w:rsidP="00270FD5">
            <w:pPr>
              <w:pStyle w:val="ConsPlusCell"/>
              <w:rPr>
                <w:sz w:val="24"/>
                <w:szCs w:val="24"/>
              </w:rPr>
            </w:pPr>
            <w:r w:rsidRPr="00270FD5">
              <w:rPr>
                <w:sz w:val="24"/>
                <w:szCs w:val="24"/>
              </w:rPr>
              <w:t>Общий объем финансирования подпрограммы в 2020 - 2026 годах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12</w:t>
            </w:r>
            <w:r>
              <w:rPr>
                <w:sz w:val="24"/>
                <w:szCs w:val="24"/>
              </w:rPr>
              <w:t xml:space="preserve"> </w:t>
            </w:r>
            <w:r w:rsidRPr="00270FD5">
              <w:rPr>
                <w:sz w:val="24"/>
                <w:szCs w:val="24"/>
              </w:rPr>
              <w:t xml:space="preserve">033,00 тыс. рублей в том числе: </w:t>
            </w:r>
          </w:p>
          <w:p w:rsidR="00270FD5" w:rsidRPr="00270FD5" w:rsidRDefault="00270FD5" w:rsidP="00270FD5">
            <w:pPr>
              <w:pStyle w:val="ConsPlusCell"/>
              <w:rPr>
                <w:sz w:val="24"/>
                <w:szCs w:val="24"/>
              </w:rPr>
            </w:pPr>
            <w:r w:rsidRPr="00270FD5">
              <w:rPr>
                <w:sz w:val="24"/>
                <w:szCs w:val="24"/>
              </w:rPr>
              <w:t>-областного бюджета – 11</w:t>
            </w:r>
            <w:r>
              <w:rPr>
                <w:sz w:val="24"/>
                <w:szCs w:val="24"/>
              </w:rPr>
              <w:t xml:space="preserve"> </w:t>
            </w:r>
            <w:r w:rsidRPr="00270FD5">
              <w:rPr>
                <w:sz w:val="24"/>
                <w:szCs w:val="24"/>
              </w:rPr>
              <w:t>996,90 тыс. рублей;</w:t>
            </w:r>
          </w:p>
          <w:p w:rsidR="00270FD5" w:rsidRPr="00270FD5" w:rsidRDefault="00270FD5" w:rsidP="00270FD5">
            <w:pPr>
              <w:pStyle w:val="ConsPlusCell"/>
              <w:rPr>
                <w:sz w:val="24"/>
                <w:szCs w:val="24"/>
              </w:rPr>
            </w:pPr>
            <w:r w:rsidRPr="00270FD5">
              <w:rPr>
                <w:sz w:val="24"/>
                <w:szCs w:val="24"/>
              </w:rPr>
              <w:t>-местного бюджета – 36,10 тыс. рублей;</w:t>
            </w:r>
          </w:p>
          <w:p w:rsidR="00270FD5" w:rsidRPr="00270FD5" w:rsidRDefault="00270FD5" w:rsidP="00270FD5">
            <w:pPr>
              <w:pStyle w:val="ConsPlusCell"/>
              <w:rPr>
                <w:sz w:val="24"/>
                <w:szCs w:val="24"/>
              </w:rPr>
            </w:pPr>
            <w:r w:rsidRPr="00270FD5">
              <w:rPr>
                <w:sz w:val="24"/>
                <w:szCs w:val="24"/>
              </w:rPr>
              <w:t>Объем финансирования в 2020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 12</w:t>
            </w:r>
            <w:r>
              <w:rPr>
                <w:sz w:val="24"/>
                <w:szCs w:val="24"/>
              </w:rPr>
              <w:t xml:space="preserve"> </w:t>
            </w:r>
            <w:r w:rsidRPr="00270FD5">
              <w:rPr>
                <w:sz w:val="24"/>
                <w:szCs w:val="24"/>
              </w:rPr>
              <w:t xml:space="preserve">033,00 тыс. рублей в том числе: </w:t>
            </w:r>
          </w:p>
          <w:p w:rsidR="00270FD5" w:rsidRPr="00270FD5" w:rsidRDefault="00270FD5" w:rsidP="00270FD5">
            <w:pPr>
              <w:pStyle w:val="ConsPlusCell"/>
              <w:rPr>
                <w:sz w:val="24"/>
                <w:szCs w:val="24"/>
              </w:rPr>
            </w:pPr>
            <w:r w:rsidRPr="00270FD5">
              <w:rPr>
                <w:sz w:val="24"/>
                <w:szCs w:val="24"/>
              </w:rPr>
              <w:t>-областного бюджета – 11</w:t>
            </w:r>
            <w:r>
              <w:rPr>
                <w:sz w:val="24"/>
                <w:szCs w:val="24"/>
              </w:rPr>
              <w:t xml:space="preserve"> </w:t>
            </w:r>
            <w:r w:rsidRPr="00270FD5">
              <w:rPr>
                <w:sz w:val="24"/>
                <w:szCs w:val="24"/>
              </w:rPr>
              <w:t>996,90тыс. рублей;</w:t>
            </w:r>
          </w:p>
          <w:p w:rsidR="00270FD5" w:rsidRPr="00270FD5" w:rsidRDefault="00270FD5" w:rsidP="00270FD5">
            <w:pPr>
              <w:pStyle w:val="ConsPlusCell"/>
              <w:rPr>
                <w:sz w:val="24"/>
                <w:szCs w:val="24"/>
              </w:rPr>
            </w:pPr>
            <w:r w:rsidRPr="00270FD5">
              <w:rPr>
                <w:sz w:val="24"/>
                <w:szCs w:val="24"/>
              </w:rPr>
              <w:t>-местного бюджета – 36,10 тыс. рублей;</w:t>
            </w:r>
          </w:p>
          <w:p w:rsidR="00270FD5" w:rsidRPr="00270FD5" w:rsidRDefault="00270FD5" w:rsidP="00270FD5">
            <w:pPr>
              <w:pStyle w:val="ConsPlusCell"/>
              <w:rPr>
                <w:sz w:val="24"/>
                <w:szCs w:val="24"/>
              </w:rPr>
            </w:pPr>
            <w:r w:rsidRPr="00270FD5">
              <w:rPr>
                <w:sz w:val="24"/>
                <w:szCs w:val="24"/>
              </w:rPr>
              <w:t>Объем финансирования в 2021 году составит:</w:t>
            </w:r>
          </w:p>
          <w:p w:rsidR="00270FD5" w:rsidRPr="00270FD5" w:rsidRDefault="00270FD5" w:rsidP="00270FD5">
            <w:pPr>
              <w:pStyle w:val="ConsPlusCell"/>
              <w:rPr>
                <w:sz w:val="24"/>
                <w:szCs w:val="24"/>
              </w:rPr>
            </w:pPr>
            <w:r w:rsidRPr="00270FD5">
              <w:rPr>
                <w:sz w:val="24"/>
                <w:szCs w:val="24"/>
              </w:rPr>
              <w:t>за счет всех источников финансирования –</w:t>
            </w:r>
            <w:r>
              <w:rPr>
                <w:sz w:val="24"/>
                <w:szCs w:val="24"/>
              </w:rPr>
              <w:t xml:space="preserve"> </w:t>
            </w:r>
            <w:r w:rsidRPr="00270FD5">
              <w:rPr>
                <w:sz w:val="24"/>
                <w:szCs w:val="24"/>
              </w:rPr>
              <w:t xml:space="preserve">0,00 тыс. рублей в том числе: </w:t>
            </w:r>
          </w:p>
          <w:p w:rsidR="00270FD5" w:rsidRPr="00270FD5" w:rsidRDefault="00270FD5" w:rsidP="00270FD5">
            <w:pPr>
              <w:pStyle w:val="ConsPlusCell"/>
              <w:rPr>
                <w:sz w:val="24"/>
                <w:szCs w:val="24"/>
              </w:rPr>
            </w:pPr>
            <w:r w:rsidRPr="00270FD5">
              <w:rPr>
                <w:sz w:val="24"/>
                <w:szCs w:val="24"/>
              </w:rPr>
              <w:t>-областного бюджета – 0,00тыс. рублей;</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2022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2023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-областного бюджета – 0,00 тыс. рублей;</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2024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2025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pStyle w:val="ConsPlusCell"/>
              <w:rPr>
                <w:sz w:val="24"/>
                <w:szCs w:val="24"/>
              </w:rPr>
            </w:pPr>
            <w:r w:rsidRPr="00270FD5">
              <w:rPr>
                <w:sz w:val="24"/>
                <w:szCs w:val="24"/>
              </w:rPr>
              <w:t>-местного бюджета – 0,00 тыс. рублей;</w:t>
            </w:r>
          </w:p>
          <w:p w:rsidR="00270FD5" w:rsidRPr="00270FD5" w:rsidRDefault="00270FD5" w:rsidP="00270FD5">
            <w:pPr>
              <w:pStyle w:val="ConsPlusCell"/>
              <w:rPr>
                <w:sz w:val="24"/>
                <w:szCs w:val="24"/>
              </w:rPr>
            </w:pPr>
            <w:r w:rsidRPr="00270FD5">
              <w:rPr>
                <w:sz w:val="24"/>
                <w:szCs w:val="24"/>
              </w:rPr>
              <w:t>Объем финансирования в 2026 году составит:</w:t>
            </w:r>
          </w:p>
          <w:p w:rsidR="00270FD5" w:rsidRPr="00270FD5" w:rsidRDefault="00270FD5" w:rsidP="00270FD5">
            <w:pPr>
              <w:pStyle w:val="ConsPlusCell"/>
              <w:rPr>
                <w:sz w:val="24"/>
                <w:szCs w:val="24"/>
              </w:rPr>
            </w:pPr>
            <w:r w:rsidRPr="00270FD5">
              <w:rPr>
                <w:sz w:val="24"/>
                <w:szCs w:val="24"/>
              </w:rPr>
              <w:t xml:space="preserve">за счет всех источников финансирования – 0,00 тыс. рублей в том числе: </w:t>
            </w:r>
          </w:p>
          <w:p w:rsidR="00270FD5" w:rsidRPr="00270FD5" w:rsidRDefault="00270FD5" w:rsidP="00270FD5">
            <w:pPr>
              <w:rPr>
                <w:rFonts w:ascii="Arial" w:hAnsi="Arial" w:cs="Arial"/>
                <w:sz w:val="24"/>
                <w:szCs w:val="24"/>
              </w:rPr>
            </w:pPr>
            <w:r w:rsidRPr="00270FD5">
              <w:rPr>
                <w:rFonts w:ascii="Arial" w:hAnsi="Arial" w:cs="Arial"/>
                <w:sz w:val="24"/>
                <w:szCs w:val="24"/>
              </w:rPr>
              <w:t>-местного бюджета – 0,00 тыс. рублей;</w:t>
            </w:r>
          </w:p>
        </w:tc>
      </w:tr>
      <w:tr w:rsidR="00270FD5" w:rsidRPr="00270FD5" w:rsidTr="00270FD5">
        <w:trPr>
          <w:trHeight w:val="567"/>
        </w:trPr>
        <w:tc>
          <w:tcPr>
            <w:tcW w:w="3652" w:type="dxa"/>
            <w:tcBorders>
              <w:top w:val="nil"/>
              <w:left w:val="single" w:sz="4" w:space="0" w:color="auto"/>
              <w:bottom w:val="single" w:sz="4" w:space="0" w:color="auto"/>
              <w:right w:val="single" w:sz="4" w:space="0" w:color="auto"/>
            </w:tcBorders>
          </w:tcPr>
          <w:p w:rsidR="00270FD5" w:rsidRPr="00270FD5" w:rsidRDefault="00270FD5" w:rsidP="00270FD5">
            <w:pPr>
              <w:rPr>
                <w:rFonts w:ascii="Arial" w:hAnsi="Arial" w:cs="Arial"/>
                <w:sz w:val="24"/>
                <w:szCs w:val="24"/>
              </w:rPr>
            </w:pPr>
            <w:r w:rsidRPr="00270FD5">
              <w:rPr>
                <w:rFonts w:ascii="Arial" w:hAnsi="Arial" w:cs="Arial"/>
                <w:sz w:val="24"/>
                <w:szCs w:val="24"/>
              </w:rPr>
              <w:lastRenderedPageBreak/>
              <w:t>Ожидаемые результаты реализации программы</w:t>
            </w:r>
          </w:p>
        </w:tc>
        <w:tc>
          <w:tcPr>
            <w:tcW w:w="6095" w:type="dxa"/>
            <w:tcBorders>
              <w:top w:val="nil"/>
              <w:left w:val="nil"/>
              <w:bottom w:val="single" w:sz="4" w:space="0" w:color="auto"/>
              <w:right w:val="single" w:sz="4" w:space="0" w:color="auto"/>
            </w:tcBorders>
          </w:tcPr>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Успешное выполнение программы</w:t>
            </w:r>
            <w:r>
              <w:rPr>
                <w:rFonts w:ascii="Arial" w:hAnsi="Arial" w:cs="Arial"/>
                <w:color w:val="000000"/>
                <w:sz w:val="24"/>
                <w:szCs w:val="24"/>
              </w:rPr>
              <w:t xml:space="preserve"> </w:t>
            </w:r>
            <w:r w:rsidRPr="00270FD5">
              <w:rPr>
                <w:rFonts w:ascii="Arial" w:hAnsi="Arial" w:cs="Arial"/>
                <w:color w:val="000000"/>
                <w:sz w:val="24"/>
                <w:szCs w:val="24"/>
              </w:rPr>
              <w:t>позволит:</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-Улучшить свои жилищные условия при оказании муниципальной</w:t>
            </w:r>
            <w:r>
              <w:rPr>
                <w:rFonts w:ascii="Arial" w:hAnsi="Arial" w:cs="Arial"/>
                <w:color w:val="000000"/>
                <w:sz w:val="24"/>
                <w:szCs w:val="24"/>
              </w:rPr>
              <w:t xml:space="preserve"> </w:t>
            </w:r>
            <w:r w:rsidRPr="00270FD5">
              <w:rPr>
                <w:rFonts w:ascii="Arial" w:hAnsi="Arial" w:cs="Arial"/>
                <w:color w:val="000000"/>
                <w:sz w:val="24"/>
                <w:szCs w:val="24"/>
              </w:rPr>
              <w:t xml:space="preserve">поддержки 51 молодой семьи; </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 xml:space="preserve">-Обновить </w:t>
            </w:r>
            <w:proofErr w:type="gramStart"/>
            <w:r w:rsidRPr="00270FD5">
              <w:rPr>
                <w:rFonts w:ascii="Arial" w:hAnsi="Arial" w:cs="Arial"/>
                <w:color w:val="000000"/>
                <w:sz w:val="24"/>
                <w:szCs w:val="24"/>
              </w:rPr>
              <w:t>эксплуатационный</w:t>
            </w:r>
            <w:proofErr w:type="gramEnd"/>
            <w:r w:rsidRPr="00270FD5">
              <w:rPr>
                <w:rFonts w:ascii="Arial" w:hAnsi="Arial" w:cs="Arial"/>
                <w:color w:val="000000"/>
                <w:sz w:val="24"/>
                <w:szCs w:val="24"/>
              </w:rPr>
              <w:t xml:space="preserve"> подвижной состава автобусного парка </w:t>
            </w:r>
            <w:r w:rsidRPr="00270FD5">
              <w:rPr>
                <w:rFonts w:ascii="Arial" w:hAnsi="Arial" w:cs="Arial"/>
                <w:sz w:val="24"/>
                <w:szCs w:val="24"/>
              </w:rPr>
              <w:t>до 12</w:t>
            </w:r>
            <w:r w:rsidRPr="00270FD5">
              <w:rPr>
                <w:rFonts w:ascii="Arial" w:hAnsi="Arial" w:cs="Arial"/>
                <w:color w:val="000000"/>
                <w:sz w:val="24"/>
                <w:szCs w:val="24"/>
              </w:rPr>
              <w:t xml:space="preserve"> ед. </w:t>
            </w:r>
          </w:p>
          <w:p w:rsidR="00270FD5" w:rsidRPr="00270FD5" w:rsidRDefault="00270FD5" w:rsidP="00270FD5">
            <w:pPr>
              <w:rPr>
                <w:rFonts w:ascii="Arial" w:hAnsi="Arial" w:cs="Arial"/>
                <w:sz w:val="24"/>
                <w:szCs w:val="24"/>
              </w:rPr>
            </w:pPr>
            <w:r w:rsidRPr="00270FD5">
              <w:rPr>
                <w:rFonts w:ascii="Arial" w:hAnsi="Arial" w:cs="Arial"/>
                <w:color w:val="000000"/>
                <w:sz w:val="24"/>
                <w:szCs w:val="24"/>
              </w:rPr>
              <w:lastRenderedPageBreak/>
              <w:t>-</w:t>
            </w:r>
            <w:r w:rsidRPr="00270FD5">
              <w:rPr>
                <w:rFonts w:ascii="Arial" w:hAnsi="Arial" w:cs="Arial"/>
                <w:sz w:val="24"/>
                <w:szCs w:val="24"/>
              </w:rPr>
              <w:t>Оснастить автобусы спутниковыми навигационными системами ГЛОНАСС-100%;</w:t>
            </w:r>
          </w:p>
          <w:p w:rsidR="00270FD5" w:rsidRPr="00270FD5" w:rsidRDefault="00270FD5" w:rsidP="00270FD5">
            <w:pPr>
              <w:rPr>
                <w:rFonts w:ascii="Arial" w:hAnsi="Arial" w:cs="Arial"/>
                <w:sz w:val="24"/>
                <w:szCs w:val="24"/>
              </w:rPr>
            </w:pPr>
            <w:r w:rsidRPr="00270FD5">
              <w:rPr>
                <w:rFonts w:ascii="Arial" w:hAnsi="Arial" w:cs="Arial"/>
                <w:sz w:val="24"/>
                <w:szCs w:val="24"/>
              </w:rPr>
              <w:t>-Увеличить долю жилого фонда оборудованного центральным водопроводом</w:t>
            </w:r>
            <w:r>
              <w:rPr>
                <w:rFonts w:ascii="Arial" w:hAnsi="Arial" w:cs="Arial"/>
                <w:sz w:val="24"/>
                <w:szCs w:val="24"/>
              </w:rPr>
              <w:t xml:space="preserve"> </w:t>
            </w:r>
            <w:r w:rsidRPr="00270FD5">
              <w:rPr>
                <w:rFonts w:ascii="Arial" w:hAnsi="Arial" w:cs="Arial"/>
                <w:sz w:val="24"/>
                <w:szCs w:val="24"/>
              </w:rPr>
              <w:t>к 2026 г. до 59,76%;</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 xml:space="preserve">-Обновить коммунальную технику на </w:t>
            </w:r>
            <w:r w:rsidRPr="00270FD5">
              <w:rPr>
                <w:rFonts w:ascii="Arial" w:hAnsi="Arial" w:cs="Arial"/>
                <w:sz w:val="24"/>
                <w:szCs w:val="24"/>
              </w:rPr>
              <w:t xml:space="preserve">2 </w:t>
            </w:r>
            <w:r w:rsidRPr="00270FD5">
              <w:rPr>
                <w:rFonts w:ascii="Arial" w:hAnsi="Arial" w:cs="Arial"/>
                <w:color w:val="000000"/>
                <w:sz w:val="24"/>
                <w:szCs w:val="24"/>
              </w:rPr>
              <w:t>единицы;</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 xml:space="preserve">-Построить полигон ТКО в </w:t>
            </w:r>
            <w:proofErr w:type="spellStart"/>
            <w:r w:rsidRPr="00270FD5">
              <w:rPr>
                <w:rFonts w:ascii="Arial" w:hAnsi="Arial" w:cs="Arial"/>
                <w:color w:val="000000"/>
                <w:sz w:val="24"/>
                <w:szCs w:val="24"/>
              </w:rPr>
              <w:t>Калачеевском</w:t>
            </w:r>
            <w:proofErr w:type="spellEnd"/>
            <w:r w:rsidRPr="00270FD5">
              <w:rPr>
                <w:rFonts w:ascii="Arial" w:hAnsi="Arial" w:cs="Arial"/>
                <w:color w:val="000000"/>
                <w:sz w:val="24"/>
                <w:szCs w:val="24"/>
              </w:rPr>
              <w:t xml:space="preserve"> муниципальном районе;</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w:t>
            </w:r>
            <w:r w:rsidRPr="00270FD5">
              <w:rPr>
                <w:rFonts w:ascii="Arial" w:hAnsi="Arial" w:cs="Arial"/>
                <w:sz w:val="24"/>
                <w:szCs w:val="24"/>
              </w:rPr>
              <w:t xml:space="preserve"> Закупить контейнеры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r w:rsidRPr="00270FD5">
              <w:rPr>
                <w:rFonts w:ascii="Arial" w:hAnsi="Arial" w:cs="Arial"/>
                <w:color w:val="000000"/>
                <w:sz w:val="24"/>
                <w:szCs w:val="24"/>
              </w:rPr>
              <w:t xml:space="preserve">в количестве 440 </w:t>
            </w:r>
            <w:proofErr w:type="spellStart"/>
            <w:proofErr w:type="gramStart"/>
            <w:r w:rsidRPr="00270FD5">
              <w:rPr>
                <w:rFonts w:ascii="Arial" w:hAnsi="Arial" w:cs="Arial"/>
                <w:color w:val="000000"/>
                <w:sz w:val="24"/>
                <w:szCs w:val="24"/>
              </w:rPr>
              <w:t>шт</w:t>
            </w:r>
            <w:proofErr w:type="spellEnd"/>
            <w:proofErr w:type="gramEnd"/>
            <w:r w:rsidRPr="00270FD5">
              <w:rPr>
                <w:rFonts w:ascii="Arial" w:hAnsi="Arial" w:cs="Arial"/>
                <w:color w:val="000000"/>
                <w:sz w:val="24"/>
                <w:szCs w:val="24"/>
              </w:rPr>
              <w:t>;</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-Ликвидировать 10 объектов несанкционированного размещения отходов;</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-Увеличить долю населения, обеспеченного качественной питьевой водой из систем централизованного водоснабжения до 82,22 %;</w:t>
            </w:r>
          </w:p>
          <w:p w:rsidR="00270FD5" w:rsidRPr="00270FD5" w:rsidRDefault="00270FD5" w:rsidP="00270FD5">
            <w:pPr>
              <w:rPr>
                <w:rFonts w:ascii="Arial" w:hAnsi="Arial" w:cs="Arial"/>
                <w:color w:val="000000"/>
                <w:sz w:val="24"/>
                <w:szCs w:val="24"/>
              </w:rPr>
            </w:pPr>
            <w:r w:rsidRPr="00270FD5">
              <w:rPr>
                <w:rFonts w:ascii="Arial" w:hAnsi="Arial" w:cs="Arial"/>
                <w:color w:val="000000"/>
                <w:sz w:val="24"/>
                <w:szCs w:val="24"/>
              </w:rPr>
              <w:t>-Построить три модульно-блочных транспортабельных котельных.</w:t>
            </w:r>
          </w:p>
        </w:tc>
      </w:tr>
    </w:tbl>
    <w:p w:rsidR="00270FD5" w:rsidRDefault="00270FD5" w:rsidP="00270FD5">
      <w:pPr>
        <w:ind w:firstLine="709"/>
        <w:jc w:val="both"/>
        <w:rPr>
          <w:rFonts w:ascii="Arial" w:hAnsi="Arial" w:cs="Arial"/>
          <w:bCs/>
          <w:caps/>
          <w:sz w:val="24"/>
          <w:szCs w:val="24"/>
        </w:rPr>
      </w:pPr>
    </w:p>
    <w:p w:rsidR="00270FD5" w:rsidRDefault="00270FD5" w:rsidP="00270FD5">
      <w:pPr>
        <w:ind w:firstLine="709"/>
        <w:jc w:val="both"/>
        <w:rPr>
          <w:rFonts w:ascii="Arial" w:hAnsi="Arial" w:cs="Arial"/>
          <w:bCs/>
          <w:caps/>
          <w:sz w:val="24"/>
          <w:szCs w:val="24"/>
        </w:rPr>
      </w:pPr>
      <w:r w:rsidRPr="00270FD5">
        <w:rPr>
          <w:rFonts w:ascii="Arial" w:hAnsi="Arial" w:cs="Arial"/>
          <w:bCs/>
          <w:caps/>
          <w:sz w:val="24"/>
          <w:szCs w:val="24"/>
        </w:rPr>
        <w:t>1. Общая характеристика сферы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Сферой реализации муниципальной программы является строительный и жилищно-коммунальный комплексы Калачеевского района.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Жилищная проблема в Российской Федерации, и в частности на территории Калачеевского района,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270FD5" w:rsidRPr="00270FD5" w:rsidRDefault="00270FD5" w:rsidP="00270FD5">
      <w:pPr>
        <w:ind w:firstLine="709"/>
        <w:jc w:val="both"/>
        <w:rPr>
          <w:rFonts w:ascii="Arial" w:hAnsi="Arial" w:cs="Arial"/>
          <w:sz w:val="24"/>
          <w:szCs w:val="24"/>
        </w:rPr>
      </w:pPr>
      <w:proofErr w:type="gramStart"/>
      <w:r w:rsidRPr="00270FD5">
        <w:rPr>
          <w:rFonts w:ascii="Arial" w:hAnsi="Arial" w:cs="Arial"/>
          <w:sz w:val="24"/>
          <w:szCs w:val="24"/>
        </w:rPr>
        <w:t>Количество молодых семей, нуждающихся в улучшении жилищных условий и являющихся участниками основного мероприятия</w:t>
      </w:r>
      <w:r>
        <w:rPr>
          <w:rFonts w:ascii="Arial" w:hAnsi="Arial" w:cs="Arial"/>
          <w:sz w:val="24"/>
          <w:szCs w:val="24"/>
        </w:rPr>
        <w:t xml:space="preserve"> </w:t>
      </w:r>
      <w:r w:rsidRPr="00270FD5">
        <w:rPr>
          <w:rFonts w:ascii="Arial" w:hAnsi="Arial" w:cs="Arial"/>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Pr>
          <w:rFonts w:ascii="Arial" w:hAnsi="Arial" w:cs="Arial"/>
          <w:sz w:val="24"/>
          <w:szCs w:val="24"/>
        </w:rPr>
        <w:t xml:space="preserve"> </w:t>
      </w:r>
      <w:proofErr w:type="spellStart"/>
      <w:r w:rsidRPr="00270FD5">
        <w:rPr>
          <w:rFonts w:ascii="Arial" w:hAnsi="Arial" w:cs="Arial"/>
          <w:sz w:val="24"/>
          <w:szCs w:val="24"/>
        </w:rPr>
        <w:t>Воронежкой</w:t>
      </w:r>
      <w:proofErr w:type="spellEnd"/>
      <w:r w:rsidRPr="00270FD5">
        <w:rPr>
          <w:rFonts w:ascii="Arial" w:hAnsi="Arial" w:cs="Arial"/>
          <w:sz w:val="24"/>
          <w:szCs w:val="24"/>
        </w:rPr>
        <w:t xml:space="preserve"> области" государственной программы Воронежской области "Обеспечение доступным и комфортным жильем</w:t>
      </w:r>
      <w:r>
        <w:rPr>
          <w:rFonts w:ascii="Arial" w:hAnsi="Arial" w:cs="Arial"/>
          <w:sz w:val="24"/>
          <w:szCs w:val="24"/>
        </w:rPr>
        <w:t xml:space="preserve"> </w:t>
      </w:r>
      <w:r w:rsidRPr="00270FD5">
        <w:rPr>
          <w:rFonts w:ascii="Arial" w:hAnsi="Arial" w:cs="Arial"/>
          <w:sz w:val="24"/>
          <w:szCs w:val="24"/>
        </w:rPr>
        <w:t>населения Воронежской области"</w:t>
      </w:r>
      <w:r>
        <w:rPr>
          <w:rFonts w:ascii="Arial" w:hAnsi="Arial" w:cs="Arial"/>
          <w:sz w:val="24"/>
          <w:szCs w:val="24"/>
        </w:rPr>
        <w:t xml:space="preserve"> </w:t>
      </w:r>
      <w:r w:rsidRPr="00270FD5">
        <w:rPr>
          <w:rFonts w:ascii="Arial" w:hAnsi="Arial" w:cs="Arial"/>
          <w:sz w:val="24"/>
          <w:szCs w:val="24"/>
        </w:rPr>
        <w:t xml:space="preserve">по </w:t>
      </w:r>
      <w:proofErr w:type="spellStart"/>
      <w:r w:rsidRPr="00270FD5">
        <w:rPr>
          <w:rFonts w:ascii="Arial" w:hAnsi="Arial" w:cs="Arial"/>
          <w:sz w:val="24"/>
          <w:szCs w:val="24"/>
        </w:rPr>
        <w:t>Калачеевскому</w:t>
      </w:r>
      <w:proofErr w:type="spellEnd"/>
      <w:r w:rsidRPr="00270FD5">
        <w:rPr>
          <w:rFonts w:ascii="Arial" w:hAnsi="Arial" w:cs="Arial"/>
          <w:sz w:val="24"/>
          <w:szCs w:val="24"/>
        </w:rPr>
        <w:t xml:space="preserve"> муниципальному району</w:t>
      </w:r>
      <w:proofErr w:type="gramEnd"/>
      <w:r w:rsidRPr="00270FD5">
        <w:rPr>
          <w:rFonts w:ascii="Arial" w:hAnsi="Arial" w:cs="Arial"/>
          <w:sz w:val="24"/>
          <w:szCs w:val="24"/>
        </w:rPr>
        <w:t xml:space="preserve"> Воронежской области, по состоянию на 1 июня 2019 года, составляет – 31.</w:t>
      </w:r>
    </w:p>
    <w:p w:rsidR="00270FD5" w:rsidRPr="00270FD5" w:rsidRDefault="00270FD5" w:rsidP="00270FD5">
      <w:pPr>
        <w:pStyle w:val="ConsPlusTitle"/>
        <w:ind w:firstLine="709"/>
        <w:jc w:val="both"/>
        <w:rPr>
          <w:rFonts w:ascii="Arial" w:hAnsi="Arial" w:cs="Arial"/>
          <w:b w:val="0"/>
        </w:rPr>
      </w:pPr>
      <w:r>
        <w:rPr>
          <w:rFonts w:ascii="Arial" w:hAnsi="Arial" w:cs="Arial"/>
          <w:b w:val="0"/>
        </w:rPr>
        <w:t xml:space="preserve"> </w:t>
      </w:r>
      <w:r w:rsidRPr="00270FD5">
        <w:rPr>
          <w:rFonts w:ascii="Arial" w:hAnsi="Arial" w:cs="Arial"/>
          <w:b w:val="0"/>
        </w:rPr>
        <w:t>На территории Калачеевского муниципального района пассажирские перевозки осуществляются по 12 регулярным муниципальным (пригородным) маршрутам.</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Пассажирские перевозки населения Калачеевского муниципального района обеспечивают ООО «Пассажир», ОАО «</w:t>
      </w:r>
      <w:proofErr w:type="spellStart"/>
      <w:r w:rsidRPr="00270FD5">
        <w:rPr>
          <w:rFonts w:ascii="Arial" w:hAnsi="Arial" w:cs="Arial"/>
          <w:sz w:val="24"/>
          <w:szCs w:val="24"/>
        </w:rPr>
        <w:t>Калачеевское</w:t>
      </w:r>
      <w:proofErr w:type="spellEnd"/>
      <w:r w:rsidRPr="00270FD5">
        <w:rPr>
          <w:rFonts w:ascii="Arial" w:hAnsi="Arial" w:cs="Arial"/>
          <w:sz w:val="24"/>
          <w:szCs w:val="24"/>
        </w:rPr>
        <w:t xml:space="preserve"> автопредприятие» и</w:t>
      </w:r>
      <w:r>
        <w:rPr>
          <w:rFonts w:ascii="Arial" w:hAnsi="Arial" w:cs="Arial"/>
          <w:sz w:val="24"/>
          <w:szCs w:val="24"/>
        </w:rPr>
        <w:t xml:space="preserve"> </w:t>
      </w:r>
      <w:r w:rsidRPr="00270FD5">
        <w:rPr>
          <w:rFonts w:ascii="Arial" w:hAnsi="Arial" w:cs="Arial"/>
          <w:sz w:val="24"/>
          <w:szCs w:val="24"/>
        </w:rPr>
        <w:t>индивидуальный предприниматель Серяков Д.А.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Стареющий парк подвижного состава, убыточность работы на пригородных маршрутах, низкий уровень заработной платы водителей, невозможность непосредственного влияния на частные транспортные компании приводит к срыву графиков пассажирского сообщения и нарушению договорных обязательств. В этой связи в качестве поддержки автопредприятий необходимо снижение ставки земельного налога, приобретение и передача на конкурсной основе транспортных </w:t>
      </w:r>
      <w:r w:rsidRPr="00270FD5">
        <w:rPr>
          <w:rFonts w:ascii="Arial" w:hAnsi="Arial" w:cs="Arial"/>
          <w:sz w:val="24"/>
          <w:szCs w:val="24"/>
        </w:rPr>
        <w:lastRenderedPageBreak/>
        <w:t>средств (автобусов) с целью повышения качества и безопасности автомобильных пассажирских перевозок жителей, обеспечения равной доступности пассажирских услуг всем жителям района.</w:t>
      </w:r>
    </w:p>
    <w:p w:rsidR="00270FD5" w:rsidRPr="00270FD5" w:rsidRDefault="00270FD5" w:rsidP="00270FD5">
      <w:pPr>
        <w:pStyle w:val="ConsPlusNormal"/>
        <w:widowControl/>
        <w:ind w:firstLine="709"/>
        <w:jc w:val="both"/>
        <w:rPr>
          <w:rFonts w:cs="Arial"/>
          <w:sz w:val="24"/>
          <w:szCs w:val="24"/>
        </w:rPr>
      </w:pPr>
      <w:r w:rsidRPr="00270FD5">
        <w:rPr>
          <w:rFonts w:cs="Arial"/>
          <w:sz w:val="24"/>
          <w:szCs w:val="24"/>
        </w:rPr>
        <w:t xml:space="preserve">Некоторые котельные, находящиеся в муниципальной собственности, а именно котельные МКОУ </w:t>
      </w:r>
      <w:proofErr w:type="gramStart"/>
      <w:r w:rsidRPr="00270FD5">
        <w:rPr>
          <w:rFonts w:cs="Arial"/>
          <w:sz w:val="24"/>
          <w:szCs w:val="24"/>
        </w:rPr>
        <w:t>Поселковая</w:t>
      </w:r>
      <w:proofErr w:type="gramEnd"/>
      <w:r w:rsidRPr="00270FD5">
        <w:rPr>
          <w:rFonts w:cs="Arial"/>
          <w:sz w:val="24"/>
          <w:szCs w:val="24"/>
        </w:rPr>
        <w:t xml:space="preserve"> СОШ (филиалы), МБОУ </w:t>
      </w:r>
      <w:proofErr w:type="spellStart"/>
      <w:r w:rsidRPr="00270FD5">
        <w:rPr>
          <w:rFonts w:cs="Arial"/>
          <w:sz w:val="24"/>
          <w:szCs w:val="24"/>
        </w:rPr>
        <w:t>Новомеловатская</w:t>
      </w:r>
      <w:proofErr w:type="spellEnd"/>
      <w:r w:rsidRPr="00270FD5">
        <w:rPr>
          <w:rFonts w:cs="Arial"/>
          <w:sz w:val="24"/>
          <w:szCs w:val="24"/>
        </w:rPr>
        <w:t xml:space="preserve"> СОШ (филиалы), МКОУ </w:t>
      </w:r>
      <w:proofErr w:type="spellStart"/>
      <w:r w:rsidRPr="00270FD5">
        <w:rPr>
          <w:rFonts w:cs="Arial"/>
          <w:sz w:val="24"/>
          <w:szCs w:val="24"/>
        </w:rPr>
        <w:t>Лесковская</w:t>
      </w:r>
      <w:proofErr w:type="spellEnd"/>
      <w:r w:rsidRPr="00270FD5">
        <w:rPr>
          <w:rFonts w:cs="Arial"/>
          <w:sz w:val="24"/>
          <w:szCs w:val="24"/>
        </w:rPr>
        <w:t xml:space="preserve"> ООШ, МБОУ </w:t>
      </w:r>
      <w:proofErr w:type="spellStart"/>
      <w:r w:rsidRPr="00270FD5">
        <w:rPr>
          <w:rFonts w:cs="Arial"/>
          <w:sz w:val="24"/>
          <w:szCs w:val="24"/>
        </w:rPr>
        <w:t>Заброденская</w:t>
      </w:r>
      <w:proofErr w:type="spellEnd"/>
      <w:r w:rsidRPr="00270FD5">
        <w:rPr>
          <w:rFonts w:cs="Arial"/>
          <w:sz w:val="24"/>
          <w:szCs w:val="24"/>
        </w:rPr>
        <w:t xml:space="preserve"> СОШ (филиал), МКОУ </w:t>
      </w:r>
      <w:proofErr w:type="spellStart"/>
      <w:r w:rsidRPr="00270FD5">
        <w:rPr>
          <w:rFonts w:cs="Arial"/>
          <w:sz w:val="24"/>
          <w:szCs w:val="24"/>
        </w:rPr>
        <w:t>Подгоренская</w:t>
      </w:r>
      <w:proofErr w:type="spellEnd"/>
      <w:r w:rsidRPr="00270FD5">
        <w:rPr>
          <w:rFonts w:cs="Arial"/>
          <w:sz w:val="24"/>
          <w:szCs w:val="24"/>
        </w:rPr>
        <w:t xml:space="preserve"> СОШ, работают на твердом топливе. Использование каменного угля, особенно Кузнецкого угольного </w:t>
      </w:r>
      <w:proofErr w:type="gramStart"/>
      <w:r w:rsidRPr="00270FD5">
        <w:rPr>
          <w:rFonts w:cs="Arial"/>
          <w:sz w:val="24"/>
          <w:szCs w:val="24"/>
        </w:rPr>
        <w:t>бассейна</w:t>
      </w:r>
      <w:proofErr w:type="gramEnd"/>
      <w:r w:rsidRPr="00270FD5">
        <w:rPr>
          <w:rFonts w:cs="Arial"/>
          <w:sz w:val="24"/>
          <w:szCs w:val="24"/>
        </w:rPr>
        <w:t xml:space="preserve"> существенно загрязняет атмосферу, 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Стал вопрос обеспечения населения качественной питьевой водой. Особую остроту эта проблема приняла в последние засушливые годы, когда резко понизился уровень грунтовых вод в шахтных колодцах, а в некоторых населенных пунктах воды стало катастрофически не хватать. Появилась необходимость строительства новых </w:t>
      </w:r>
      <w:proofErr w:type="spellStart"/>
      <w:r w:rsidRPr="00270FD5">
        <w:rPr>
          <w:rFonts w:ascii="Arial" w:hAnsi="Arial" w:cs="Arial"/>
          <w:sz w:val="24"/>
          <w:szCs w:val="24"/>
        </w:rPr>
        <w:t>артскважин</w:t>
      </w:r>
      <w:proofErr w:type="spellEnd"/>
      <w:r w:rsidRPr="00270FD5">
        <w:rPr>
          <w:rFonts w:ascii="Arial" w:hAnsi="Arial" w:cs="Arial"/>
          <w:sz w:val="24"/>
          <w:szCs w:val="24"/>
        </w:rPr>
        <w:t xml:space="preserve"> и систем водоснабжения, а также реконструкции ранее построенных водопроводов. Сети водопроводов обслуживают МП «</w:t>
      </w:r>
      <w:proofErr w:type="spellStart"/>
      <w:r w:rsidRPr="00270FD5">
        <w:rPr>
          <w:rFonts w:ascii="Arial" w:hAnsi="Arial" w:cs="Arial"/>
          <w:sz w:val="24"/>
          <w:szCs w:val="24"/>
        </w:rPr>
        <w:t>Райводснаб</w:t>
      </w:r>
      <w:proofErr w:type="spellEnd"/>
      <w:r w:rsidRPr="00270FD5">
        <w:rPr>
          <w:rFonts w:ascii="Arial" w:hAnsi="Arial" w:cs="Arial"/>
          <w:sz w:val="24"/>
          <w:szCs w:val="24"/>
        </w:rPr>
        <w:t>», МП «</w:t>
      </w:r>
      <w:proofErr w:type="spellStart"/>
      <w:r w:rsidRPr="00270FD5">
        <w:rPr>
          <w:rFonts w:ascii="Arial" w:hAnsi="Arial" w:cs="Arial"/>
          <w:sz w:val="24"/>
          <w:szCs w:val="24"/>
        </w:rPr>
        <w:t>Сельводхоз</w:t>
      </w:r>
      <w:proofErr w:type="spellEnd"/>
      <w:r w:rsidRPr="00270FD5">
        <w:rPr>
          <w:rFonts w:ascii="Arial" w:hAnsi="Arial" w:cs="Arial"/>
          <w:sz w:val="24"/>
          <w:szCs w:val="24"/>
        </w:rPr>
        <w:t>», МП «Родник»</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В муниципальном районе запущены в эксплуатацию очистные сооружения мощностью 3000 </w:t>
      </w:r>
      <w:proofErr w:type="spellStart"/>
      <w:r w:rsidRPr="00270FD5">
        <w:rPr>
          <w:rFonts w:ascii="Arial" w:hAnsi="Arial" w:cs="Arial"/>
          <w:sz w:val="24"/>
          <w:szCs w:val="24"/>
        </w:rPr>
        <w:t>м.куб</w:t>
      </w:r>
      <w:proofErr w:type="spellEnd"/>
      <w:r w:rsidRPr="00270FD5">
        <w:rPr>
          <w:rFonts w:ascii="Arial" w:hAnsi="Arial" w:cs="Arial"/>
          <w:sz w:val="24"/>
          <w:szCs w:val="24"/>
        </w:rPr>
        <w:t>/сутки</w:t>
      </w:r>
      <w:r>
        <w:rPr>
          <w:rFonts w:ascii="Arial" w:hAnsi="Arial" w:cs="Arial"/>
          <w:sz w:val="24"/>
          <w:szCs w:val="24"/>
        </w:rPr>
        <w:t xml:space="preserve"> </w:t>
      </w:r>
      <w:r w:rsidRPr="00270FD5">
        <w:rPr>
          <w:rFonts w:ascii="Arial" w:hAnsi="Arial" w:cs="Arial"/>
          <w:sz w:val="24"/>
          <w:szCs w:val="24"/>
        </w:rPr>
        <w:t xml:space="preserve">и сети коллекторов первой очереди, позволяющие принимать стоки от г. Калач, с. </w:t>
      </w:r>
      <w:proofErr w:type="spellStart"/>
      <w:r w:rsidRPr="00270FD5">
        <w:rPr>
          <w:rFonts w:ascii="Arial" w:hAnsi="Arial" w:cs="Arial"/>
          <w:sz w:val="24"/>
          <w:szCs w:val="24"/>
        </w:rPr>
        <w:t>Заброды</w:t>
      </w:r>
      <w:proofErr w:type="spellEnd"/>
      <w:r w:rsidRPr="00270FD5">
        <w:rPr>
          <w:rFonts w:ascii="Arial" w:hAnsi="Arial" w:cs="Arial"/>
          <w:sz w:val="24"/>
          <w:szCs w:val="24"/>
        </w:rPr>
        <w:t xml:space="preserve"> и </w:t>
      </w:r>
      <w:proofErr w:type="spellStart"/>
      <w:r w:rsidRPr="00270FD5">
        <w:rPr>
          <w:rFonts w:ascii="Arial" w:hAnsi="Arial" w:cs="Arial"/>
          <w:sz w:val="24"/>
          <w:szCs w:val="24"/>
        </w:rPr>
        <w:t>п</w:t>
      </w:r>
      <w:proofErr w:type="gramStart"/>
      <w:r w:rsidRPr="00270FD5">
        <w:rPr>
          <w:rFonts w:ascii="Arial" w:hAnsi="Arial" w:cs="Arial"/>
          <w:sz w:val="24"/>
          <w:szCs w:val="24"/>
        </w:rPr>
        <w:t>.П</w:t>
      </w:r>
      <w:proofErr w:type="gramEnd"/>
      <w:r w:rsidRPr="00270FD5">
        <w:rPr>
          <w:rFonts w:ascii="Arial" w:hAnsi="Arial" w:cs="Arial"/>
          <w:sz w:val="24"/>
          <w:szCs w:val="24"/>
        </w:rPr>
        <w:t>ригородный</w:t>
      </w:r>
      <w:proofErr w:type="spellEnd"/>
      <w:r w:rsidRPr="00270FD5">
        <w:rPr>
          <w:rFonts w:ascii="Arial" w:hAnsi="Arial" w:cs="Arial"/>
          <w:sz w:val="24"/>
          <w:szCs w:val="24"/>
        </w:rPr>
        <w:t>. В составе сети задействовано 9 КНС.</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Для обслуживания и своевременного поддержания в рабочем состоянии</w:t>
      </w:r>
      <w:r>
        <w:rPr>
          <w:rFonts w:ascii="Arial" w:hAnsi="Arial" w:cs="Arial"/>
          <w:sz w:val="24"/>
          <w:szCs w:val="24"/>
        </w:rPr>
        <w:t xml:space="preserve"> </w:t>
      </w:r>
      <w:r w:rsidRPr="00270FD5">
        <w:rPr>
          <w:rFonts w:ascii="Arial" w:hAnsi="Arial" w:cs="Arial"/>
          <w:sz w:val="24"/>
          <w:szCs w:val="24"/>
        </w:rPr>
        <w:t>систем водоснабжения и водоотведения периодически приобретается современная коммунальная техника.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Вывоз и захоронение твердых бытовых отходов производится на полигоне ТБО. Их объем растет с каждым годом и для того чтобы сохранить окружающую среду назрел вопрос проектирования и строительства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Необходимость внедрения проектов по внедрению системы раздельного накопления твердых коммунальных отходов, закупка контейнеров для раздельного накопления ТКО.</w:t>
      </w:r>
    </w:p>
    <w:p w:rsidR="00270FD5" w:rsidRDefault="00270FD5" w:rsidP="00270FD5">
      <w:pPr>
        <w:ind w:firstLine="709"/>
        <w:jc w:val="both"/>
        <w:rPr>
          <w:rFonts w:ascii="Arial" w:hAnsi="Arial" w:cs="Arial"/>
          <w:sz w:val="24"/>
          <w:szCs w:val="24"/>
        </w:rPr>
      </w:pPr>
      <w:r w:rsidRPr="00270FD5">
        <w:rPr>
          <w:rFonts w:ascii="Arial" w:hAnsi="Arial" w:cs="Arial"/>
          <w:sz w:val="24"/>
          <w:szCs w:val="24"/>
        </w:rPr>
        <w:t>Ликвидация накопленного экологического ущерба, в том числе несанкционированного размещения отходов.</w:t>
      </w:r>
    </w:p>
    <w:p w:rsidR="00270FD5" w:rsidRDefault="00270FD5" w:rsidP="00270FD5">
      <w:pPr>
        <w:widowControl w:val="0"/>
        <w:numPr>
          <w:ilvl w:val="0"/>
          <w:numId w:val="13"/>
        </w:numPr>
        <w:autoSpaceDE w:val="0"/>
        <w:autoSpaceDN w:val="0"/>
        <w:adjustRightInd w:val="0"/>
        <w:ind w:left="0" w:firstLine="709"/>
        <w:jc w:val="both"/>
        <w:rPr>
          <w:rFonts w:ascii="Arial" w:hAnsi="Arial" w:cs="Arial"/>
          <w:bCs/>
          <w:caps/>
          <w:sz w:val="24"/>
          <w:szCs w:val="24"/>
        </w:rPr>
      </w:pPr>
      <w:r w:rsidRPr="00270FD5">
        <w:rPr>
          <w:rFonts w:ascii="Arial" w:hAnsi="Arial" w:cs="Arial"/>
          <w:bCs/>
          <w:caps/>
          <w:sz w:val="24"/>
          <w:szCs w:val="24"/>
        </w:rPr>
        <w:t>Приоритеты в сфере реализации муниципальной программы, цели, задачи и показатели</w:t>
      </w:r>
      <w:r>
        <w:rPr>
          <w:rFonts w:ascii="Arial" w:hAnsi="Arial" w:cs="Arial"/>
          <w:bCs/>
          <w:caps/>
          <w:sz w:val="24"/>
          <w:szCs w:val="24"/>
        </w:rPr>
        <w:t xml:space="preserve"> </w:t>
      </w:r>
      <w:r w:rsidRPr="00270FD5">
        <w:rPr>
          <w:rFonts w:ascii="Arial" w:hAnsi="Arial" w:cs="Arial"/>
          <w:bCs/>
          <w:caps/>
          <w:sz w:val="24"/>
          <w:szCs w:val="24"/>
        </w:rPr>
        <w:t>(индикаторы)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color w:val="FF0000"/>
          <w:sz w:val="24"/>
          <w:szCs w:val="24"/>
        </w:rPr>
      </w:pPr>
      <w:r w:rsidRPr="00270FD5">
        <w:rPr>
          <w:rFonts w:ascii="Arial" w:hAnsi="Arial" w:cs="Arial"/>
          <w:color w:val="000000"/>
          <w:sz w:val="24"/>
          <w:szCs w:val="24"/>
        </w:rPr>
        <w:t>Приоритеты муниципальной политики в сфере реализации муниципальной программы определены в Стратегии социально-экономического развития Калачеевского муниципального на период до 2035 г., утвержденной решением Совета народных депутатов Калачеевского муниципального района от 25.12.2018 г. № 27.</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Основными приоритетами в жилищной сфере являются: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color w:val="000000"/>
          <w:sz w:val="24"/>
          <w:szCs w:val="24"/>
          <w:shd w:val="clear" w:color="auto" w:fill="FFFFFF"/>
        </w:rPr>
        <w:t>Улучшение качества жилищного фонда, повышение комфортности условий проживания.</w:t>
      </w:r>
    </w:p>
    <w:p w:rsidR="00270FD5" w:rsidRPr="00270FD5" w:rsidRDefault="00270FD5" w:rsidP="00270FD5">
      <w:pPr>
        <w:widowControl w:val="0"/>
        <w:numPr>
          <w:ilvl w:val="0"/>
          <w:numId w:val="1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Поддержка отдельных категорий граждан, которые нуждаются в улучшении жилищных условий, не имеют объективной возможности накопить </w:t>
      </w:r>
      <w:r w:rsidRPr="00270FD5">
        <w:rPr>
          <w:rFonts w:ascii="Arial" w:hAnsi="Arial" w:cs="Arial"/>
          <w:sz w:val="24"/>
          <w:szCs w:val="24"/>
        </w:rPr>
        <w:lastRenderedPageBreak/>
        <w:t>средства на приобретение жилья.</w:t>
      </w:r>
    </w:p>
    <w:p w:rsidR="00270FD5" w:rsidRPr="00270FD5" w:rsidRDefault="00270FD5" w:rsidP="00270FD5">
      <w:pPr>
        <w:widowControl w:val="0"/>
        <w:numPr>
          <w:ilvl w:val="0"/>
          <w:numId w:val="1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Создание благоприятных условий для привлечения инвестиций в сферу жилищного строительства.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Анализ современного состояния в жилищной сфере показывает, что:</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Необходимо продолжать поддержку молодых семей-участников Государственной программы, с участием средств федерального и областного бюджетов, путем </w:t>
      </w:r>
      <w:proofErr w:type="spellStart"/>
      <w:r w:rsidRPr="00270FD5">
        <w:rPr>
          <w:rFonts w:ascii="Arial" w:hAnsi="Arial" w:cs="Arial"/>
          <w:sz w:val="24"/>
          <w:szCs w:val="24"/>
        </w:rPr>
        <w:t>софинансирования</w:t>
      </w:r>
      <w:proofErr w:type="spellEnd"/>
      <w:r>
        <w:rPr>
          <w:rFonts w:ascii="Arial" w:hAnsi="Arial" w:cs="Arial"/>
          <w:sz w:val="24"/>
          <w:szCs w:val="24"/>
        </w:rPr>
        <w:t xml:space="preserve"> </w:t>
      </w:r>
      <w:r w:rsidRPr="00270FD5">
        <w:rPr>
          <w:rFonts w:ascii="Arial" w:hAnsi="Arial" w:cs="Arial"/>
          <w:sz w:val="24"/>
          <w:szCs w:val="24"/>
        </w:rPr>
        <w:t xml:space="preserve">муниципальных программ по предоставлению социальных выплат на приобретение или строительство жилья </w:t>
      </w:r>
      <w:proofErr w:type="spellStart"/>
      <w:r w:rsidRPr="00270FD5">
        <w:rPr>
          <w:rFonts w:ascii="Arial" w:hAnsi="Arial" w:cs="Arial"/>
          <w:sz w:val="24"/>
          <w:szCs w:val="24"/>
        </w:rPr>
        <w:t>экономкласса</w:t>
      </w:r>
      <w:proofErr w:type="spellEnd"/>
      <w:r w:rsidRPr="00270FD5">
        <w:rPr>
          <w:rFonts w:ascii="Arial" w:hAnsi="Arial" w:cs="Arial"/>
          <w:sz w:val="24"/>
          <w:szCs w:val="24"/>
        </w:rPr>
        <w:t>.</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Автомобильный пассажирский транспорт общего пользования – важнейшая составная часть транспортного комплекса района. Являясь социальной функцией, организация пассажирских перевозок на территории района </w:t>
      </w:r>
      <w:proofErr w:type="gramStart"/>
      <w:r w:rsidRPr="00270FD5">
        <w:rPr>
          <w:rFonts w:ascii="Arial" w:hAnsi="Arial" w:cs="Arial"/>
          <w:sz w:val="24"/>
          <w:szCs w:val="24"/>
        </w:rPr>
        <w:t>приобрела большую значимость и требует</w:t>
      </w:r>
      <w:proofErr w:type="gramEnd"/>
      <w:r w:rsidRPr="00270FD5">
        <w:rPr>
          <w:rFonts w:ascii="Arial" w:hAnsi="Arial" w:cs="Arial"/>
          <w:sz w:val="24"/>
          <w:szCs w:val="24"/>
        </w:rPr>
        <w:t xml:space="preserve"> программного обеспечения с целью повышения качества и безопасности автомобильных пассажирских перевозок жителей.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Приоритеты в сфере транспортной системы:</w:t>
      </w:r>
    </w:p>
    <w:p w:rsidR="00270FD5" w:rsidRPr="00270FD5" w:rsidRDefault="00270FD5" w:rsidP="00270FD5">
      <w:pPr>
        <w:widowControl w:val="0"/>
        <w:numPr>
          <w:ilvl w:val="0"/>
          <w:numId w:val="19"/>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Устойчивое и эффективное функционирование транспортного комплекса, как</w:t>
      </w:r>
      <w:r>
        <w:rPr>
          <w:rFonts w:ascii="Arial" w:hAnsi="Arial" w:cs="Arial"/>
          <w:sz w:val="24"/>
          <w:szCs w:val="24"/>
        </w:rPr>
        <w:t xml:space="preserve"> </w:t>
      </w:r>
      <w:r w:rsidRPr="00270FD5">
        <w:rPr>
          <w:rFonts w:ascii="Arial" w:hAnsi="Arial" w:cs="Arial"/>
          <w:sz w:val="24"/>
          <w:szCs w:val="24"/>
        </w:rPr>
        <w:t>необходимое условие социальной стабильности, улучшения уровня жизни населения и обеспечения его безопасного передвижения</w:t>
      </w:r>
      <w:r>
        <w:rPr>
          <w:rFonts w:ascii="Arial" w:hAnsi="Arial" w:cs="Arial"/>
          <w:sz w:val="24"/>
          <w:szCs w:val="24"/>
        </w:rPr>
        <w:t xml:space="preserve"> </w:t>
      </w:r>
      <w:r w:rsidRPr="00270FD5">
        <w:rPr>
          <w:rFonts w:ascii="Arial" w:hAnsi="Arial" w:cs="Arial"/>
          <w:sz w:val="24"/>
          <w:szCs w:val="24"/>
        </w:rPr>
        <w:t xml:space="preserve">по территории Калачеевского муниципального района. </w:t>
      </w:r>
    </w:p>
    <w:p w:rsidR="00270FD5" w:rsidRPr="00270FD5" w:rsidRDefault="00270FD5" w:rsidP="00270FD5">
      <w:pPr>
        <w:numPr>
          <w:ilvl w:val="0"/>
          <w:numId w:val="19"/>
        </w:numPr>
        <w:ind w:left="0" w:firstLine="709"/>
        <w:jc w:val="both"/>
        <w:rPr>
          <w:rFonts w:ascii="Arial" w:hAnsi="Arial" w:cs="Arial"/>
          <w:sz w:val="24"/>
          <w:szCs w:val="24"/>
        </w:rPr>
      </w:pPr>
      <w:r w:rsidRPr="00270FD5">
        <w:rPr>
          <w:rFonts w:ascii="Arial" w:hAnsi="Arial" w:cs="Arial"/>
          <w:sz w:val="24"/>
          <w:szCs w:val="24"/>
        </w:rPr>
        <w:t>Обеспечение равной доступности пассажирских услуг всем жителям района.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Приоритеты в сфере обеспечения услугами ЖКХ:</w:t>
      </w:r>
    </w:p>
    <w:p w:rsidR="00270FD5" w:rsidRPr="00270FD5" w:rsidRDefault="00270FD5" w:rsidP="00270FD5">
      <w:pPr>
        <w:widowControl w:val="0"/>
        <w:numPr>
          <w:ilvl w:val="0"/>
          <w:numId w:val="21"/>
        </w:numPr>
        <w:autoSpaceDE w:val="0"/>
        <w:autoSpaceDN w:val="0"/>
        <w:adjustRightInd w:val="0"/>
        <w:ind w:left="0" w:firstLine="709"/>
        <w:jc w:val="both"/>
        <w:rPr>
          <w:rFonts w:ascii="Arial" w:hAnsi="Arial" w:cs="Arial"/>
          <w:color w:val="000000"/>
          <w:sz w:val="24"/>
          <w:szCs w:val="24"/>
        </w:rPr>
      </w:pPr>
      <w:r w:rsidRPr="00270FD5">
        <w:rPr>
          <w:rFonts w:ascii="Arial" w:hAnsi="Arial" w:cs="Arial"/>
          <w:color w:val="000000"/>
          <w:sz w:val="24"/>
          <w:szCs w:val="24"/>
          <w:shd w:val="clear" w:color="auto" w:fill="FFFFFF"/>
        </w:rPr>
        <w:t xml:space="preserve">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и </w:t>
      </w:r>
      <w:r w:rsidRPr="00270FD5">
        <w:rPr>
          <w:rFonts w:ascii="Arial" w:hAnsi="Arial" w:cs="Arial"/>
          <w:color w:val="000000"/>
          <w:sz w:val="24"/>
          <w:szCs w:val="24"/>
        </w:rPr>
        <w:t>устойчивой сотовой связью</w:t>
      </w:r>
      <w:r w:rsidRPr="00270FD5">
        <w:rPr>
          <w:rFonts w:ascii="Arial" w:hAnsi="Arial" w:cs="Arial"/>
          <w:color w:val="000000"/>
          <w:sz w:val="24"/>
          <w:szCs w:val="24"/>
          <w:shd w:val="clear" w:color="auto" w:fill="FFFFFF"/>
        </w:rPr>
        <w:t>.</w:t>
      </w:r>
    </w:p>
    <w:p w:rsidR="00270FD5" w:rsidRPr="00270FD5" w:rsidRDefault="00270FD5" w:rsidP="00270FD5">
      <w:pPr>
        <w:widowControl w:val="0"/>
        <w:numPr>
          <w:ilvl w:val="0"/>
          <w:numId w:val="21"/>
        </w:numPr>
        <w:autoSpaceDE w:val="0"/>
        <w:autoSpaceDN w:val="0"/>
        <w:adjustRightInd w:val="0"/>
        <w:ind w:left="0" w:firstLine="709"/>
        <w:jc w:val="both"/>
        <w:rPr>
          <w:rFonts w:ascii="Arial" w:hAnsi="Arial" w:cs="Arial"/>
          <w:color w:val="000000"/>
          <w:sz w:val="24"/>
          <w:szCs w:val="24"/>
        </w:rPr>
      </w:pPr>
      <w:r w:rsidRPr="00270FD5">
        <w:rPr>
          <w:rFonts w:ascii="Arial" w:hAnsi="Arial" w:cs="Arial"/>
          <w:color w:val="000000"/>
          <w:sz w:val="24"/>
          <w:szCs w:val="24"/>
          <w:shd w:val="clear" w:color="auto" w:fill="FFFFFF"/>
        </w:rPr>
        <w:t>Приобретение коммунальной техники.</w:t>
      </w:r>
    </w:p>
    <w:p w:rsidR="00270FD5" w:rsidRPr="00270FD5" w:rsidRDefault="00270FD5" w:rsidP="00270FD5">
      <w:pPr>
        <w:widowControl w:val="0"/>
        <w:numPr>
          <w:ilvl w:val="0"/>
          <w:numId w:val="21"/>
        </w:numPr>
        <w:autoSpaceDE w:val="0"/>
        <w:autoSpaceDN w:val="0"/>
        <w:adjustRightInd w:val="0"/>
        <w:ind w:left="0" w:firstLine="709"/>
        <w:jc w:val="both"/>
        <w:rPr>
          <w:rFonts w:ascii="Arial" w:hAnsi="Arial" w:cs="Arial"/>
          <w:color w:val="000000"/>
          <w:sz w:val="24"/>
          <w:szCs w:val="24"/>
        </w:rPr>
      </w:pPr>
      <w:r w:rsidRPr="00270FD5">
        <w:rPr>
          <w:rFonts w:ascii="Arial" w:hAnsi="Arial" w:cs="Arial"/>
          <w:color w:val="000000"/>
          <w:sz w:val="24"/>
          <w:szCs w:val="24"/>
          <w:shd w:val="clear" w:color="auto" w:fill="FFFFFF"/>
        </w:rPr>
        <w:t xml:space="preserve">Строительство </w:t>
      </w:r>
      <w:proofErr w:type="spellStart"/>
      <w:r w:rsidRPr="00270FD5">
        <w:rPr>
          <w:rFonts w:ascii="Arial" w:hAnsi="Arial" w:cs="Arial"/>
          <w:color w:val="000000"/>
          <w:sz w:val="24"/>
          <w:szCs w:val="24"/>
          <w:shd w:val="clear" w:color="auto" w:fill="FFFFFF"/>
        </w:rPr>
        <w:t>отходоперерабатывающего</w:t>
      </w:r>
      <w:proofErr w:type="spellEnd"/>
      <w:r w:rsidRPr="00270FD5">
        <w:rPr>
          <w:rFonts w:ascii="Arial" w:hAnsi="Arial" w:cs="Arial"/>
          <w:color w:val="000000"/>
          <w:sz w:val="24"/>
          <w:szCs w:val="24"/>
          <w:shd w:val="clear" w:color="auto" w:fill="FFFFFF"/>
        </w:rPr>
        <w:t xml:space="preserve"> Комплекса.</w:t>
      </w:r>
    </w:p>
    <w:p w:rsidR="00270FD5" w:rsidRPr="00270FD5" w:rsidRDefault="00270FD5" w:rsidP="00270FD5">
      <w:pPr>
        <w:widowControl w:val="0"/>
        <w:numPr>
          <w:ilvl w:val="0"/>
          <w:numId w:val="21"/>
        </w:numPr>
        <w:autoSpaceDE w:val="0"/>
        <w:autoSpaceDN w:val="0"/>
        <w:adjustRightInd w:val="0"/>
        <w:ind w:left="0" w:firstLine="709"/>
        <w:jc w:val="both"/>
        <w:rPr>
          <w:rFonts w:ascii="Arial" w:hAnsi="Arial" w:cs="Arial"/>
          <w:color w:val="000000"/>
          <w:sz w:val="24"/>
          <w:szCs w:val="24"/>
        </w:rPr>
      </w:pPr>
      <w:r w:rsidRPr="00270FD5">
        <w:rPr>
          <w:rFonts w:ascii="Arial" w:hAnsi="Arial" w:cs="Arial"/>
          <w:color w:val="000000"/>
          <w:sz w:val="24"/>
          <w:szCs w:val="24"/>
          <w:shd w:val="clear" w:color="auto" w:fill="FFFFFF"/>
        </w:rPr>
        <w:t>Приобретение контейнеров для раздельного накопления ТКО.</w:t>
      </w:r>
    </w:p>
    <w:p w:rsidR="00270FD5" w:rsidRPr="00270FD5" w:rsidRDefault="00270FD5" w:rsidP="00270FD5">
      <w:pPr>
        <w:widowControl w:val="0"/>
        <w:numPr>
          <w:ilvl w:val="0"/>
          <w:numId w:val="21"/>
        </w:numPr>
        <w:autoSpaceDE w:val="0"/>
        <w:autoSpaceDN w:val="0"/>
        <w:adjustRightInd w:val="0"/>
        <w:ind w:left="0" w:firstLine="709"/>
        <w:jc w:val="both"/>
        <w:rPr>
          <w:rFonts w:ascii="Arial" w:hAnsi="Arial" w:cs="Arial"/>
          <w:color w:val="000000"/>
          <w:sz w:val="24"/>
          <w:szCs w:val="24"/>
        </w:rPr>
      </w:pPr>
      <w:r w:rsidRPr="00270FD5">
        <w:rPr>
          <w:rFonts w:ascii="Arial" w:hAnsi="Arial" w:cs="Arial"/>
          <w:color w:val="000000"/>
          <w:sz w:val="24"/>
          <w:szCs w:val="24"/>
          <w:shd w:val="clear" w:color="auto" w:fill="FFFFFF"/>
        </w:rPr>
        <w:t>Ликвидация накопленного экологического ущерба, в том числе несанкционированного размещения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Приоритеты в сфере энергосбережения:</w:t>
      </w:r>
    </w:p>
    <w:p w:rsidR="00270FD5" w:rsidRPr="00270FD5" w:rsidRDefault="00270FD5" w:rsidP="00270FD5">
      <w:pPr>
        <w:widowControl w:val="0"/>
        <w:numPr>
          <w:ilvl w:val="0"/>
          <w:numId w:val="20"/>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Повышение качества жизни и снижение затрат на оплату ЖКУ</w:t>
      </w:r>
    </w:p>
    <w:p w:rsidR="00270FD5" w:rsidRPr="00270FD5" w:rsidRDefault="00270FD5" w:rsidP="00270FD5">
      <w:pPr>
        <w:widowControl w:val="0"/>
        <w:numPr>
          <w:ilvl w:val="0"/>
          <w:numId w:val="20"/>
        </w:numPr>
        <w:autoSpaceDE w:val="0"/>
        <w:autoSpaceDN w:val="0"/>
        <w:adjustRightInd w:val="0"/>
        <w:ind w:left="0" w:firstLine="709"/>
        <w:jc w:val="both"/>
        <w:rPr>
          <w:rFonts w:ascii="Arial" w:hAnsi="Arial" w:cs="Arial"/>
          <w:bCs/>
          <w:sz w:val="24"/>
          <w:szCs w:val="24"/>
        </w:rPr>
      </w:pPr>
      <w:r w:rsidRPr="00270FD5">
        <w:rPr>
          <w:rFonts w:ascii="Arial" w:hAnsi="Arial" w:cs="Arial"/>
          <w:color w:val="000000"/>
          <w:sz w:val="24"/>
          <w:szCs w:val="24"/>
          <w:shd w:val="clear" w:color="auto" w:fill="FFFFFF"/>
        </w:rPr>
        <w:t xml:space="preserve">Модернизация и повышение </w:t>
      </w:r>
      <w:proofErr w:type="spellStart"/>
      <w:r w:rsidRPr="00270FD5">
        <w:rPr>
          <w:rFonts w:ascii="Arial" w:hAnsi="Arial" w:cs="Arial"/>
          <w:color w:val="000000"/>
          <w:sz w:val="24"/>
          <w:szCs w:val="24"/>
          <w:shd w:val="clear" w:color="auto" w:fill="FFFFFF"/>
        </w:rPr>
        <w:t>энергоэффективности</w:t>
      </w:r>
      <w:proofErr w:type="spellEnd"/>
      <w:r w:rsidRPr="00270FD5">
        <w:rPr>
          <w:rFonts w:ascii="Arial" w:hAnsi="Arial" w:cs="Arial"/>
          <w:color w:val="000000"/>
          <w:sz w:val="24"/>
          <w:szCs w:val="24"/>
          <w:shd w:val="clear" w:color="auto" w:fill="FFFFFF"/>
        </w:rPr>
        <w:t xml:space="preserve"> объектов коммунального хозяйства.</w:t>
      </w:r>
    </w:p>
    <w:p w:rsidR="00270FD5" w:rsidRPr="00270FD5" w:rsidRDefault="00270FD5" w:rsidP="00270FD5">
      <w:pPr>
        <w:widowControl w:val="0"/>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Целью Муниципальной</w:t>
      </w:r>
      <w:r>
        <w:rPr>
          <w:rFonts w:ascii="Arial" w:hAnsi="Arial" w:cs="Arial"/>
          <w:bCs/>
          <w:sz w:val="24"/>
          <w:szCs w:val="24"/>
        </w:rPr>
        <w:t xml:space="preserve"> </w:t>
      </w:r>
      <w:r w:rsidRPr="00270FD5">
        <w:rPr>
          <w:rFonts w:ascii="Arial" w:hAnsi="Arial" w:cs="Arial"/>
          <w:bCs/>
          <w:sz w:val="24"/>
          <w:szCs w:val="24"/>
        </w:rPr>
        <w:t>программы является:</w:t>
      </w:r>
    </w:p>
    <w:p w:rsidR="00270FD5" w:rsidRPr="00270FD5" w:rsidRDefault="00270FD5" w:rsidP="00270FD5">
      <w:pPr>
        <w:pStyle w:val="ConsPlusCell"/>
        <w:widowControl w:val="0"/>
        <w:numPr>
          <w:ilvl w:val="0"/>
          <w:numId w:val="16"/>
        </w:numPr>
        <w:ind w:left="0" w:firstLine="709"/>
        <w:jc w:val="both"/>
        <w:rPr>
          <w:sz w:val="24"/>
          <w:szCs w:val="24"/>
        </w:rPr>
      </w:pPr>
      <w:r w:rsidRPr="00270FD5">
        <w:rPr>
          <w:sz w:val="24"/>
          <w:szCs w:val="24"/>
        </w:rPr>
        <w:t>Повышение качества жилищного обеспечения населения Калачеевского муниципального района путем повышения доступности жилья, роста качества и надежности предоставления</w:t>
      </w:r>
      <w:r>
        <w:rPr>
          <w:sz w:val="24"/>
          <w:szCs w:val="24"/>
        </w:rPr>
        <w:t xml:space="preserve"> </w:t>
      </w:r>
      <w:r w:rsidRPr="00270FD5">
        <w:rPr>
          <w:sz w:val="24"/>
          <w:szCs w:val="24"/>
        </w:rPr>
        <w:t xml:space="preserve">жилищно-коммунальных услуг. </w:t>
      </w:r>
    </w:p>
    <w:p w:rsidR="00270FD5" w:rsidRPr="00270FD5" w:rsidRDefault="00270FD5" w:rsidP="00270FD5">
      <w:pPr>
        <w:pStyle w:val="ConsPlusCell"/>
        <w:widowControl w:val="0"/>
        <w:numPr>
          <w:ilvl w:val="0"/>
          <w:numId w:val="16"/>
        </w:numPr>
        <w:ind w:left="0" w:firstLine="709"/>
        <w:jc w:val="both"/>
        <w:rPr>
          <w:sz w:val="24"/>
          <w:szCs w:val="24"/>
        </w:rPr>
      </w:pPr>
      <w:r w:rsidRPr="00270FD5">
        <w:rPr>
          <w:sz w:val="24"/>
          <w:szCs w:val="24"/>
        </w:rPr>
        <w:t>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основанной на достаточном наличии комфортабельного пассажирского транспорта и</w:t>
      </w:r>
      <w:r w:rsidRPr="00270FD5">
        <w:rPr>
          <w:color w:val="0267FF"/>
          <w:sz w:val="24"/>
          <w:szCs w:val="24"/>
        </w:rPr>
        <w:t xml:space="preserve"> </w:t>
      </w:r>
      <w:r w:rsidRPr="00270FD5">
        <w:rPr>
          <w:sz w:val="24"/>
          <w:szCs w:val="24"/>
        </w:rPr>
        <w:t xml:space="preserve">эффективном </w:t>
      </w:r>
      <w:proofErr w:type="gramStart"/>
      <w:r w:rsidRPr="00270FD5">
        <w:rPr>
          <w:sz w:val="24"/>
          <w:szCs w:val="24"/>
        </w:rPr>
        <w:t>контроле за</w:t>
      </w:r>
      <w:proofErr w:type="gramEnd"/>
      <w:r w:rsidRPr="00270FD5">
        <w:rPr>
          <w:sz w:val="24"/>
          <w:szCs w:val="24"/>
        </w:rPr>
        <w:t xml:space="preserve"> работой пассажирского транспорта с помощью навигационно-информационной системы ГЛОНАСС/GPS.</w:t>
      </w:r>
    </w:p>
    <w:p w:rsidR="00270FD5" w:rsidRPr="00270FD5" w:rsidRDefault="00270FD5" w:rsidP="00270FD5">
      <w:pPr>
        <w:numPr>
          <w:ilvl w:val="0"/>
          <w:numId w:val="15"/>
        </w:numPr>
        <w:ind w:left="0" w:firstLine="709"/>
        <w:jc w:val="both"/>
        <w:rPr>
          <w:rFonts w:ascii="Arial" w:hAnsi="Arial" w:cs="Arial"/>
          <w:sz w:val="24"/>
          <w:szCs w:val="24"/>
        </w:rPr>
      </w:pPr>
      <w:r w:rsidRPr="00270FD5">
        <w:rPr>
          <w:rFonts w:ascii="Arial" w:hAnsi="Arial" w:cs="Arial"/>
          <w:sz w:val="24"/>
          <w:szCs w:val="24"/>
        </w:rPr>
        <w:lastRenderedPageBreak/>
        <w:t>Развитие</w:t>
      </w:r>
      <w:r>
        <w:rPr>
          <w:rFonts w:ascii="Arial" w:hAnsi="Arial" w:cs="Arial"/>
          <w:sz w:val="24"/>
          <w:szCs w:val="24"/>
        </w:rPr>
        <w:t xml:space="preserve"> </w:t>
      </w:r>
      <w:r w:rsidRPr="00270FD5">
        <w:rPr>
          <w:rFonts w:ascii="Arial" w:hAnsi="Arial" w:cs="Arial"/>
          <w:sz w:val="24"/>
          <w:szCs w:val="24"/>
        </w:rPr>
        <w:t>инженерной инфраструктуры населенных пунктов Калачеевского муниципального района Воронежской области: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w:t>
      </w:r>
      <w:r>
        <w:rPr>
          <w:rFonts w:ascii="Arial" w:hAnsi="Arial" w:cs="Arial"/>
          <w:sz w:val="24"/>
          <w:szCs w:val="24"/>
        </w:rPr>
        <w:t xml:space="preserve"> </w:t>
      </w:r>
      <w:r w:rsidRPr="00270FD5">
        <w:rPr>
          <w:rFonts w:ascii="Arial" w:hAnsi="Arial" w:cs="Arial"/>
          <w:sz w:val="24"/>
          <w:szCs w:val="24"/>
        </w:rPr>
        <w:t>повышение комфортности проживания населения в индивидуальных жилых домах;</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w:t>
      </w:r>
      <w:r>
        <w:rPr>
          <w:rFonts w:ascii="Arial" w:hAnsi="Arial" w:cs="Arial"/>
          <w:sz w:val="24"/>
          <w:szCs w:val="24"/>
        </w:rPr>
        <w:t xml:space="preserve"> </w:t>
      </w:r>
      <w:r w:rsidRPr="00270FD5">
        <w:rPr>
          <w:rFonts w:ascii="Arial" w:hAnsi="Arial" w:cs="Arial"/>
          <w:sz w:val="24"/>
          <w:szCs w:val="24"/>
        </w:rPr>
        <w:t>бесперебойное снабжение населения качественной питьевой водой;</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водоотведение и очистка сточных вод.</w:t>
      </w:r>
    </w:p>
    <w:p w:rsidR="00270FD5" w:rsidRPr="00270FD5" w:rsidRDefault="00270FD5" w:rsidP="00270FD5">
      <w:pPr>
        <w:numPr>
          <w:ilvl w:val="0"/>
          <w:numId w:val="15"/>
        </w:numPr>
        <w:ind w:left="0" w:firstLine="709"/>
        <w:jc w:val="both"/>
        <w:rPr>
          <w:rFonts w:ascii="Arial" w:hAnsi="Arial" w:cs="Arial"/>
          <w:sz w:val="24"/>
          <w:szCs w:val="24"/>
        </w:rPr>
      </w:pPr>
      <w:r w:rsidRPr="00270FD5">
        <w:rPr>
          <w:rFonts w:ascii="Arial" w:hAnsi="Arial" w:cs="Arial"/>
          <w:sz w:val="24"/>
          <w:szCs w:val="24"/>
        </w:rPr>
        <w:t>Приобретение (обновление) коммунальной техники.</w:t>
      </w:r>
    </w:p>
    <w:p w:rsidR="00270FD5" w:rsidRPr="00270FD5" w:rsidRDefault="00270FD5" w:rsidP="00270FD5">
      <w:pPr>
        <w:pStyle w:val="ConsPlusCell"/>
        <w:widowControl w:val="0"/>
        <w:numPr>
          <w:ilvl w:val="0"/>
          <w:numId w:val="15"/>
        </w:numPr>
        <w:ind w:left="0" w:firstLine="709"/>
        <w:jc w:val="both"/>
        <w:rPr>
          <w:sz w:val="24"/>
          <w:szCs w:val="24"/>
        </w:rPr>
      </w:pPr>
      <w:r w:rsidRPr="00270FD5">
        <w:rPr>
          <w:sz w:val="24"/>
          <w:szCs w:val="24"/>
        </w:rPr>
        <w:t>Сохранение экологии окружающей среды.</w:t>
      </w:r>
    </w:p>
    <w:p w:rsidR="00270FD5" w:rsidRPr="00270FD5" w:rsidRDefault="00270FD5" w:rsidP="00270FD5">
      <w:pPr>
        <w:widowControl w:val="0"/>
        <w:numPr>
          <w:ilvl w:val="0"/>
          <w:numId w:val="15"/>
        </w:numPr>
        <w:autoSpaceDE w:val="0"/>
        <w:autoSpaceDN w:val="0"/>
        <w:adjustRightInd w:val="0"/>
        <w:ind w:left="0" w:firstLine="709"/>
        <w:jc w:val="both"/>
        <w:rPr>
          <w:rFonts w:ascii="Arial" w:hAnsi="Arial" w:cs="Arial"/>
          <w:bCs/>
          <w:sz w:val="24"/>
          <w:szCs w:val="24"/>
        </w:rPr>
      </w:pPr>
      <w:r w:rsidRPr="00270FD5">
        <w:rPr>
          <w:rFonts w:ascii="Arial" w:hAnsi="Arial" w:cs="Arial"/>
          <w:sz w:val="24"/>
          <w:szCs w:val="24"/>
        </w:rPr>
        <w:t>Учет</w:t>
      </w:r>
      <w:r>
        <w:rPr>
          <w:rFonts w:ascii="Arial" w:hAnsi="Arial" w:cs="Arial"/>
          <w:sz w:val="24"/>
          <w:szCs w:val="24"/>
        </w:rPr>
        <w:t xml:space="preserve"> </w:t>
      </w:r>
      <w:r w:rsidRPr="00270FD5">
        <w:rPr>
          <w:rFonts w:ascii="Arial" w:hAnsi="Arial" w:cs="Arial"/>
          <w:sz w:val="24"/>
          <w:szCs w:val="24"/>
        </w:rPr>
        <w:t>и экономия потребляемых энергоресурсов и финансовых средств по их оплате.</w:t>
      </w:r>
    </w:p>
    <w:p w:rsidR="00270FD5" w:rsidRP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Осуществление поставленной цели требует решения следующих задач:</w:t>
      </w:r>
    </w:p>
    <w:p w:rsidR="00270FD5" w:rsidRPr="00270FD5" w:rsidRDefault="00270FD5" w:rsidP="00270FD5">
      <w:pPr>
        <w:numPr>
          <w:ilvl w:val="0"/>
          <w:numId w:val="42"/>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Повышение доступности жилья и качества жилищного обеспечения населения</w:t>
      </w:r>
      <w:r>
        <w:rPr>
          <w:rFonts w:ascii="Arial" w:hAnsi="Arial" w:cs="Arial"/>
          <w:sz w:val="24"/>
          <w:szCs w:val="24"/>
        </w:rPr>
        <w:t xml:space="preserve"> </w:t>
      </w:r>
      <w:r w:rsidRPr="00270FD5">
        <w:rPr>
          <w:rFonts w:ascii="Arial" w:hAnsi="Arial" w:cs="Arial"/>
          <w:sz w:val="24"/>
          <w:szCs w:val="24"/>
        </w:rPr>
        <w:t>Калачеевского муниципального района, в том числе с учетом исполнения обязательств по обеспечению жильем молодых семей;</w:t>
      </w:r>
    </w:p>
    <w:p w:rsidR="00270FD5" w:rsidRPr="00270FD5" w:rsidRDefault="00270FD5" w:rsidP="00270FD5">
      <w:pPr>
        <w:numPr>
          <w:ilvl w:val="0"/>
          <w:numId w:val="42"/>
        </w:numPr>
        <w:ind w:left="0" w:firstLine="709"/>
        <w:jc w:val="both"/>
        <w:rPr>
          <w:rFonts w:ascii="Arial" w:hAnsi="Arial" w:cs="Arial"/>
          <w:sz w:val="24"/>
          <w:szCs w:val="24"/>
        </w:rPr>
      </w:pPr>
      <w:r w:rsidRPr="00270FD5">
        <w:rPr>
          <w:rFonts w:ascii="Arial" w:hAnsi="Arial" w:cs="Arial"/>
          <w:sz w:val="24"/>
          <w:szCs w:val="24"/>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p w:rsidR="00270FD5" w:rsidRPr="00270FD5" w:rsidRDefault="00270FD5" w:rsidP="00270FD5">
      <w:pPr>
        <w:numPr>
          <w:ilvl w:val="0"/>
          <w:numId w:val="42"/>
        </w:numPr>
        <w:ind w:left="0" w:firstLine="709"/>
        <w:jc w:val="both"/>
        <w:rPr>
          <w:rFonts w:ascii="Arial" w:hAnsi="Arial" w:cs="Arial"/>
          <w:sz w:val="24"/>
          <w:szCs w:val="24"/>
        </w:rPr>
      </w:pPr>
      <w:r w:rsidRPr="00270FD5">
        <w:rPr>
          <w:rFonts w:ascii="Arial" w:hAnsi="Arial" w:cs="Arial"/>
          <w:sz w:val="24"/>
          <w:szCs w:val="24"/>
        </w:rPr>
        <w:t>Создание безопасных и благоприятных условий проживания граждан на территории Калачеевского района.</w:t>
      </w:r>
    </w:p>
    <w:p w:rsidR="00270FD5" w:rsidRPr="00270FD5" w:rsidRDefault="00270FD5" w:rsidP="00270FD5">
      <w:pPr>
        <w:numPr>
          <w:ilvl w:val="0"/>
          <w:numId w:val="42"/>
        </w:numPr>
        <w:autoSpaceDE w:val="0"/>
        <w:autoSpaceDN w:val="0"/>
        <w:adjustRightInd w:val="0"/>
        <w:ind w:left="0" w:firstLine="709"/>
        <w:jc w:val="both"/>
        <w:rPr>
          <w:rFonts w:ascii="Arial" w:hAnsi="Arial" w:cs="Arial"/>
          <w:bCs/>
          <w:sz w:val="24"/>
          <w:szCs w:val="24"/>
        </w:rPr>
      </w:pPr>
      <w:r w:rsidRPr="00270FD5">
        <w:rPr>
          <w:rFonts w:ascii="Arial" w:hAnsi="Arial" w:cs="Arial"/>
          <w:sz w:val="24"/>
          <w:szCs w:val="24"/>
        </w:rPr>
        <w:t>Снижение уровня потребления энергетических ресурсов бюджетных учреждений.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Состав показателей (индикаторов) реализации Муниципальной программы</w:t>
      </w:r>
      <w:r>
        <w:rPr>
          <w:rFonts w:ascii="Arial" w:hAnsi="Arial" w:cs="Arial"/>
          <w:sz w:val="24"/>
          <w:szCs w:val="24"/>
        </w:rPr>
        <w:t xml:space="preserve"> </w:t>
      </w:r>
      <w:r w:rsidRPr="00270FD5">
        <w:rPr>
          <w:rFonts w:ascii="Arial" w:hAnsi="Arial" w:cs="Arial"/>
          <w:sz w:val="24"/>
          <w:szCs w:val="24"/>
        </w:rPr>
        <w:t>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Решение задач Муниципальной программы будет характеризоваться достижением следующих целевых значений показателей (индикаторов) (Приложение 2 к муниципальной программе).</w:t>
      </w:r>
    </w:p>
    <w:tbl>
      <w:tblPr>
        <w:tblW w:w="9675" w:type="dxa"/>
        <w:tblCellSpacing w:w="5" w:type="nil"/>
        <w:tblLayout w:type="fixed"/>
        <w:tblCellMar>
          <w:left w:w="75" w:type="dxa"/>
          <w:right w:w="75" w:type="dxa"/>
        </w:tblCellMar>
        <w:tblLook w:val="0000" w:firstRow="0" w:lastRow="0" w:firstColumn="0" w:lastColumn="0" w:noHBand="0" w:noVBand="0"/>
      </w:tblPr>
      <w:tblGrid>
        <w:gridCol w:w="5595"/>
        <w:gridCol w:w="4080"/>
      </w:tblGrid>
      <w:tr w:rsidR="00270FD5" w:rsidRPr="00270FD5" w:rsidTr="00270FD5">
        <w:trPr>
          <w:trHeight w:val="400"/>
          <w:tblCellSpacing w:w="5" w:type="nil"/>
        </w:trPr>
        <w:tc>
          <w:tcPr>
            <w:tcW w:w="5595"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pStyle w:val="ConsPlusCell"/>
              <w:jc w:val="both"/>
              <w:rPr>
                <w:sz w:val="24"/>
                <w:szCs w:val="24"/>
              </w:rPr>
            </w:pPr>
            <w:r w:rsidRPr="00270FD5">
              <w:rPr>
                <w:sz w:val="24"/>
                <w:szCs w:val="24"/>
              </w:rPr>
              <w:t xml:space="preserve">Задачи Муниципальной </w:t>
            </w:r>
            <w:r w:rsidRPr="00270FD5">
              <w:rPr>
                <w:sz w:val="24"/>
                <w:szCs w:val="24"/>
              </w:rPr>
              <w:br/>
              <w:t>программы</w:t>
            </w:r>
          </w:p>
        </w:tc>
        <w:tc>
          <w:tcPr>
            <w:tcW w:w="4080"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pStyle w:val="ConsPlusCell"/>
              <w:jc w:val="both"/>
              <w:rPr>
                <w:sz w:val="24"/>
                <w:szCs w:val="24"/>
              </w:rPr>
            </w:pPr>
            <w:r w:rsidRPr="00270FD5">
              <w:rPr>
                <w:sz w:val="24"/>
                <w:szCs w:val="24"/>
              </w:rPr>
              <w:t>Показатели (индикаторы)</w:t>
            </w:r>
            <w:r w:rsidRPr="00270FD5">
              <w:rPr>
                <w:sz w:val="24"/>
                <w:szCs w:val="24"/>
              </w:rPr>
              <w:br/>
              <w:t>Муниципальной программы</w:t>
            </w:r>
          </w:p>
        </w:tc>
      </w:tr>
      <w:tr w:rsidR="00270FD5" w:rsidRPr="00270FD5" w:rsidTr="00270FD5">
        <w:trPr>
          <w:trHeight w:val="274"/>
          <w:tblCellSpacing w:w="5" w:type="nil"/>
        </w:trPr>
        <w:tc>
          <w:tcPr>
            <w:tcW w:w="5595" w:type="dxa"/>
            <w:tcBorders>
              <w:left w:val="single" w:sz="4" w:space="0" w:color="auto"/>
              <w:bottom w:val="single" w:sz="4" w:space="0" w:color="auto"/>
              <w:right w:val="single" w:sz="4" w:space="0" w:color="auto"/>
            </w:tcBorders>
          </w:tcPr>
          <w:p w:rsidR="00270FD5" w:rsidRPr="00270FD5" w:rsidRDefault="00270FD5" w:rsidP="00270FD5">
            <w:pPr>
              <w:autoSpaceDE w:val="0"/>
              <w:autoSpaceDN w:val="0"/>
              <w:adjustRightInd w:val="0"/>
              <w:jc w:val="both"/>
              <w:rPr>
                <w:rFonts w:ascii="Arial" w:hAnsi="Arial" w:cs="Arial"/>
                <w:color w:val="000000"/>
                <w:sz w:val="24"/>
                <w:szCs w:val="24"/>
              </w:rPr>
            </w:pPr>
            <w:r w:rsidRPr="00270FD5">
              <w:rPr>
                <w:rFonts w:ascii="Arial" w:hAnsi="Arial" w:cs="Arial"/>
                <w:sz w:val="24"/>
                <w:szCs w:val="24"/>
              </w:rPr>
              <w:t>Повышение доступности жилья и качества жилищного обеспечения населения</w:t>
            </w:r>
            <w:r>
              <w:rPr>
                <w:rFonts w:ascii="Arial" w:hAnsi="Arial" w:cs="Arial"/>
                <w:sz w:val="24"/>
                <w:szCs w:val="24"/>
              </w:rPr>
              <w:t xml:space="preserve"> </w:t>
            </w:r>
            <w:r w:rsidRPr="00270FD5">
              <w:rPr>
                <w:rFonts w:ascii="Arial" w:hAnsi="Arial" w:cs="Arial"/>
                <w:sz w:val="24"/>
                <w:szCs w:val="24"/>
              </w:rPr>
              <w:t>Калачеевского муниципального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tc>
        <w:tc>
          <w:tcPr>
            <w:tcW w:w="4080" w:type="dxa"/>
            <w:tcBorders>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молодых семей, которым выданы свидетельства на предоставление социальной выплаты.</w:t>
            </w:r>
          </w:p>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молодых семей, улучшивших жилищные условия с помощью муниципальной программы.</w:t>
            </w:r>
          </w:p>
        </w:tc>
      </w:tr>
      <w:tr w:rsidR="00270FD5" w:rsidRPr="00270FD5" w:rsidTr="00270FD5">
        <w:trPr>
          <w:trHeight w:val="1423"/>
          <w:tblCellSpacing w:w="5" w:type="nil"/>
        </w:trPr>
        <w:tc>
          <w:tcPr>
            <w:tcW w:w="5595" w:type="dxa"/>
            <w:tcBorders>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w:t>
            </w:r>
          </w:p>
        </w:tc>
        <w:tc>
          <w:tcPr>
            <w:tcW w:w="4080" w:type="dxa"/>
            <w:tcBorders>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населения, проживающего в населенных пунктах, имеющих регулярное автобусное сообщение.</w:t>
            </w:r>
            <w:r>
              <w:rPr>
                <w:rFonts w:ascii="Arial" w:hAnsi="Arial" w:cs="Arial"/>
                <w:sz w:val="24"/>
                <w:szCs w:val="24"/>
              </w:rPr>
              <w:t xml:space="preserve"> </w:t>
            </w:r>
          </w:p>
        </w:tc>
      </w:tr>
      <w:tr w:rsidR="00270FD5" w:rsidRPr="00270FD5" w:rsidTr="00270FD5">
        <w:trPr>
          <w:trHeight w:val="800"/>
          <w:tblCellSpacing w:w="5" w:type="nil"/>
        </w:trPr>
        <w:tc>
          <w:tcPr>
            <w:tcW w:w="5595" w:type="dxa"/>
            <w:tcBorders>
              <w:left w:val="single" w:sz="4" w:space="0" w:color="auto"/>
              <w:bottom w:val="single" w:sz="4" w:space="0" w:color="auto"/>
              <w:right w:val="single" w:sz="4" w:space="0" w:color="auto"/>
            </w:tcBorders>
          </w:tcPr>
          <w:p w:rsidR="00270FD5" w:rsidRPr="00270FD5" w:rsidRDefault="00270FD5" w:rsidP="00270FD5">
            <w:pPr>
              <w:pStyle w:val="ConsPlusCell"/>
              <w:jc w:val="both"/>
              <w:rPr>
                <w:sz w:val="24"/>
                <w:szCs w:val="24"/>
              </w:rPr>
            </w:pPr>
            <w:r w:rsidRPr="00270FD5">
              <w:rPr>
                <w:sz w:val="24"/>
                <w:szCs w:val="24"/>
              </w:rPr>
              <w:t>Создание безопасных и благоприятных условий проживания граждан</w:t>
            </w:r>
            <w:r>
              <w:rPr>
                <w:sz w:val="24"/>
                <w:szCs w:val="24"/>
              </w:rPr>
              <w:t xml:space="preserve"> </w:t>
            </w:r>
            <w:r w:rsidRPr="00270FD5">
              <w:rPr>
                <w:sz w:val="24"/>
                <w:szCs w:val="24"/>
              </w:rPr>
              <w:t>на территории Калачеевского района.</w:t>
            </w:r>
          </w:p>
        </w:tc>
        <w:tc>
          <w:tcPr>
            <w:tcW w:w="4080" w:type="dxa"/>
            <w:tcBorders>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жилого фонда оборудованного центральным водопроводом.</w:t>
            </w:r>
          </w:p>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единиц приобретенной коммунальной техники.</w:t>
            </w:r>
          </w:p>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Доля полигонов ТКО соответствующих требованиям СанПиН.</w:t>
            </w:r>
          </w:p>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p w:rsidR="00270FD5" w:rsidRPr="00270FD5" w:rsidRDefault="00270FD5" w:rsidP="00270FD5">
            <w:pPr>
              <w:jc w:val="both"/>
              <w:rPr>
                <w:rFonts w:ascii="Arial" w:hAnsi="Arial" w:cs="Arial"/>
                <w:sz w:val="24"/>
                <w:szCs w:val="24"/>
              </w:rPr>
            </w:pPr>
            <w:r w:rsidRPr="00270FD5">
              <w:rPr>
                <w:rFonts w:ascii="Arial" w:hAnsi="Arial" w:cs="Arial"/>
                <w:sz w:val="24"/>
                <w:szCs w:val="24"/>
              </w:rPr>
              <w:t>Доля населения обеспеченного качественной питьевой водой из систем централизованного водоснабжения.</w:t>
            </w:r>
          </w:p>
        </w:tc>
      </w:tr>
      <w:tr w:rsidR="00270FD5" w:rsidRPr="00270FD5" w:rsidTr="00270FD5">
        <w:trPr>
          <w:trHeight w:val="800"/>
          <w:tblCellSpacing w:w="5" w:type="nil"/>
        </w:trPr>
        <w:tc>
          <w:tcPr>
            <w:tcW w:w="5595" w:type="dxa"/>
            <w:tcBorders>
              <w:left w:val="single" w:sz="4" w:space="0" w:color="auto"/>
              <w:bottom w:val="single" w:sz="4" w:space="0" w:color="auto"/>
              <w:right w:val="single" w:sz="4" w:space="0" w:color="auto"/>
            </w:tcBorders>
          </w:tcPr>
          <w:p w:rsidR="00270FD5" w:rsidRPr="00270FD5" w:rsidRDefault="00270FD5" w:rsidP="00270FD5">
            <w:pPr>
              <w:autoSpaceDE w:val="0"/>
              <w:autoSpaceDN w:val="0"/>
              <w:adjustRightInd w:val="0"/>
              <w:jc w:val="both"/>
              <w:rPr>
                <w:rFonts w:ascii="Arial" w:hAnsi="Arial" w:cs="Arial"/>
                <w:sz w:val="24"/>
                <w:szCs w:val="24"/>
              </w:rPr>
            </w:pPr>
            <w:r w:rsidRPr="00270FD5">
              <w:rPr>
                <w:rFonts w:ascii="Arial" w:hAnsi="Arial" w:cs="Arial"/>
                <w:sz w:val="24"/>
                <w:szCs w:val="24"/>
              </w:rPr>
              <w:lastRenderedPageBreak/>
              <w:t>Снижение уровня потребления энергетических ресурсов бюджетных учреждений.</w:t>
            </w:r>
          </w:p>
        </w:tc>
        <w:tc>
          <w:tcPr>
            <w:tcW w:w="4080" w:type="dxa"/>
            <w:tcBorders>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котельных муниципальной собственности работающих на природном газе.</w:t>
            </w:r>
          </w:p>
        </w:tc>
      </w:tr>
    </w:tbl>
    <w:p w:rsidR="00270FD5" w:rsidRPr="00270FD5" w:rsidRDefault="00270FD5" w:rsidP="00270FD5">
      <w:pPr>
        <w:widowControl w:val="0"/>
        <w:autoSpaceDE w:val="0"/>
        <w:autoSpaceDN w:val="0"/>
        <w:adjustRightInd w:val="0"/>
        <w:ind w:firstLine="709"/>
        <w:jc w:val="both"/>
        <w:rPr>
          <w:rFonts w:ascii="Arial" w:hAnsi="Arial" w:cs="Arial"/>
          <w:bCs/>
          <w:caps/>
          <w:sz w:val="24"/>
          <w:szCs w:val="24"/>
        </w:rPr>
      </w:pPr>
      <w:r w:rsidRPr="00270FD5">
        <w:rPr>
          <w:rFonts w:ascii="Arial" w:hAnsi="Arial" w:cs="Arial"/>
          <w:bCs/>
          <w:sz w:val="24"/>
          <w:szCs w:val="24"/>
        </w:rPr>
        <w:t>Основные ожидаемые конечные результаты муниципальной</w:t>
      </w:r>
      <w:r>
        <w:rPr>
          <w:rFonts w:ascii="Arial" w:hAnsi="Arial" w:cs="Arial"/>
          <w:bCs/>
          <w:sz w:val="24"/>
          <w:szCs w:val="24"/>
        </w:rPr>
        <w:t xml:space="preserve"> </w:t>
      </w:r>
      <w:r w:rsidRPr="00270FD5">
        <w:rPr>
          <w:rFonts w:ascii="Arial" w:hAnsi="Arial" w:cs="Arial"/>
          <w:bCs/>
          <w:sz w:val="24"/>
          <w:szCs w:val="24"/>
        </w:rPr>
        <w:t>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В результате реализации Муниципальной программы к 2026 году должен сложиться качественно новый уровень состояния жилищной сферы, характеризуемый следующими целевыми ориентирами: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формирование и развитие рынка доступного жилья </w:t>
      </w:r>
      <w:proofErr w:type="spellStart"/>
      <w:r w:rsidRPr="00270FD5">
        <w:rPr>
          <w:rFonts w:ascii="Arial" w:hAnsi="Arial" w:cs="Arial"/>
          <w:sz w:val="24"/>
          <w:szCs w:val="24"/>
        </w:rPr>
        <w:t>экономкласса</w:t>
      </w:r>
      <w:proofErr w:type="spellEnd"/>
      <w:r w:rsidRPr="00270FD5">
        <w:rPr>
          <w:rFonts w:ascii="Arial" w:hAnsi="Arial" w:cs="Arial"/>
          <w:sz w:val="24"/>
          <w:szCs w:val="24"/>
        </w:rPr>
        <w:t xml:space="preserve"> для предоставления гражданам, нуждающимся в жилых помещениях и</w:t>
      </w:r>
      <w:r>
        <w:rPr>
          <w:rFonts w:ascii="Arial" w:hAnsi="Arial" w:cs="Arial"/>
          <w:sz w:val="24"/>
          <w:szCs w:val="24"/>
        </w:rPr>
        <w:t xml:space="preserve"> </w:t>
      </w:r>
      <w:r w:rsidRPr="00270FD5">
        <w:rPr>
          <w:rFonts w:ascii="Arial" w:hAnsi="Arial" w:cs="Arial"/>
          <w:sz w:val="24"/>
          <w:szCs w:val="24"/>
        </w:rPr>
        <w:t>имеющих невысокий уровень доходов;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доступности улучшения жилищных условий молодых семей;</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использование при строительстве (приобретении) жилья механизмов ипотечного жилищного кредитования и материнского (семейного) капитала;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строительство и реконструкция с переводом на газообразное топливо котельных, находящихся в муниципальной собственности;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качества услуг по теплоснабжению;</w:t>
      </w:r>
    </w:p>
    <w:p w:rsidR="00270FD5" w:rsidRPr="00270FD5" w:rsidRDefault="00270FD5" w:rsidP="00270FD5">
      <w:pPr>
        <w:widowControl w:val="0"/>
        <w:ind w:firstLine="709"/>
        <w:jc w:val="both"/>
        <w:rPr>
          <w:rFonts w:ascii="Arial" w:hAnsi="Arial" w:cs="Arial"/>
          <w:sz w:val="24"/>
          <w:szCs w:val="24"/>
        </w:rPr>
      </w:pPr>
      <w:r w:rsidRPr="00270FD5">
        <w:rPr>
          <w:rFonts w:ascii="Arial" w:hAnsi="Arial" w:cs="Arial"/>
          <w:sz w:val="24"/>
          <w:szCs w:val="24"/>
        </w:rPr>
        <w:t>- доведение качества услуг по водоснабжению и водоотведению до установленных санитарных норм;</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пополнение парка специализированной техники.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строительство полигона ТКО.</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w:t>
      </w:r>
      <w:proofErr w:type="gramStart"/>
      <w:r w:rsidRPr="00270FD5">
        <w:rPr>
          <w:rFonts w:ascii="Arial" w:hAnsi="Arial" w:cs="Arial"/>
          <w:sz w:val="24"/>
          <w:szCs w:val="24"/>
        </w:rPr>
        <w:t>.</w:t>
      </w:r>
      <w:proofErr w:type="gramEnd"/>
      <w:r w:rsidRPr="00270FD5">
        <w:rPr>
          <w:rFonts w:ascii="Arial" w:hAnsi="Arial" w:cs="Arial"/>
          <w:sz w:val="24"/>
          <w:szCs w:val="24"/>
        </w:rPr>
        <w:t xml:space="preserve"> </w:t>
      </w:r>
      <w:proofErr w:type="gramStart"/>
      <w:r w:rsidRPr="00270FD5">
        <w:rPr>
          <w:rFonts w:ascii="Arial" w:hAnsi="Arial" w:cs="Arial"/>
          <w:sz w:val="24"/>
          <w:szCs w:val="24"/>
        </w:rPr>
        <w:t>в</w:t>
      </w:r>
      <w:proofErr w:type="gramEnd"/>
      <w:r w:rsidRPr="00270FD5">
        <w:rPr>
          <w:rFonts w:ascii="Arial" w:hAnsi="Arial" w:cs="Arial"/>
          <w:sz w:val="24"/>
          <w:szCs w:val="24"/>
        </w:rPr>
        <w:t>недрение системы раздельного накопления твердых коммунальных отходов.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ликвидация накопленного экологического ущерба.</w:t>
      </w:r>
    </w:p>
    <w:p w:rsidR="00270FD5" w:rsidRPr="00270FD5" w:rsidRDefault="00270FD5" w:rsidP="00270FD5">
      <w:pPr>
        <w:widowControl w:val="0"/>
        <w:autoSpaceDE w:val="0"/>
        <w:autoSpaceDN w:val="0"/>
        <w:adjustRightInd w:val="0"/>
        <w:ind w:firstLine="709"/>
        <w:jc w:val="both"/>
        <w:rPr>
          <w:rFonts w:ascii="Arial" w:hAnsi="Arial" w:cs="Arial"/>
          <w:bCs/>
          <w:caps/>
          <w:sz w:val="24"/>
          <w:szCs w:val="24"/>
        </w:rPr>
      </w:pPr>
      <w:r w:rsidRPr="00270FD5">
        <w:rPr>
          <w:rFonts w:ascii="Arial" w:hAnsi="Arial" w:cs="Arial"/>
          <w:bCs/>
          <w:sz w:val="24"/>
          <w:szCs w:val="24"/>
        </w:rPr>
        <w:t>Сроки и этапы реализации Муниципальной программы.</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Муниципальная программа будет реализовываться в один этап: 2020 – 2026 годы. </w:t>
      </w:r>
    </w:p>
    <w:p w:rsidR="00270FD5" w:rsidRPr="00270FD5" w:rsidRDefault="00270FD5" w:rsidP="00270FD5">
      <w:pPr>
        <w:widowControl w:val="0"/>
        <w:autoSpaceDE w:val="0"/>
        <w:autoSpaceDN w:val="0"/>
        <w:adjustRightInd w:val="0"/>
        <w:ind w:firstLine="709"/>
        <w:jc w:val="both"/>
        <w:rPr>
          <w:rFonts w:ascii="Arial" w:hAnsi="Arial" w:cs="Arial"/>
          <w:bCs/>
          <w:caps/>
          <w:sz w:val="24"/>
          <w:szCs w:val="24"/>
        </w:rPr>
      </w:pPr>
      <w:r w:rsidRPr="00270FD5">
        <w:rPr>
          <w:rFonts w:ascii="Arial" w:hAnsi="Arial" w:cs="Arial"/>
          <w:bCs/>
          <w:caps/>
          <w:sz w:val="24"/>
          <w:szCs w:val="24"/>
        </w:rPr>
        <w:t>3. Обоснование выделения подпрограмм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Выделение подпрограмм осуществлено по отраслевому признаку в </w:t>
      </w:r>
      <w:r w:rsidRPr="00270FD5">
        <w:rPr>
          <w:rFonts w:ascii="Arial" w:hAnsi="Arial" w:cs="Arial"/>
          <w:sz w:val="24"/>
          <w:szCs w:val="24"/>
        </w:rPr>
        <w:lastRenderedPageBreak/>
        <w:t>соответствии с целями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bCs/>
          <w:sz w:val="24"/>
          <w:szCs w:val="24"/>
        </w:rPr>
        <w:t xml:space="preserve">Подпрограмма 1 «Создание условий для обеспечения доступным и комфортным жильем населения Калачеевского муниципального района». </w:t>
      </w:r>
      <w:r w:rsidRPr="00270FD5">
        <w:rPr>
          <w:rFonts w:ascii="Arial" w:hAnsi="Arial" w:cs="Arial"/>
          <w:sz w:val="24"/>
          <w:szCs w:val="24"/>
        </w:rPr>
        <w:t>Реализация подпрограммы будет способствовать повышению доступности жилья и качества жилищного обеспечения населения Калачеевского района, а также повышению уровня и качества жизни населения Калачеевского района, обеспечению ускоренного социально-экономического развития.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bCs/>
          <w:sz w:val="24"/>
          <w:szCs w:val="24"/>
        </w:rPr>
        <w:t xml:space="preserve">Подпрограмма 2 «Развитие транспортной системы». </w:t>
      </w:r>
      <w:r w:rsidRPr="00270FD5">
        <w:rPr>
          <w:rFonts w:ascii="Arial" w:hAnsi="Arial" w:cs="Arial"/>
          <w:sz w:val="24"/>
          <w:szCs w:val="24"/>
        </w:rPr>
        <w:t>Реализация подпрограммы будет способствовать</w:t>
      </w:r>
      <w:r>
        <w:rPr>
          <w:rFonts w:ascii="Arial" w:hAnsi="Arial" w:cs="Arial"/>
          <w:sz w:val="24"/>
          <w:szCs w:val="24"/>
        </w:rPr>
        <w:t xml:space="preserve"> </w:t>
      </w:r>
      <w:r w:rsidRPr="00270FD5">
        <w:rPr>
          <w:rFonts w:ascii="Arial" w:hAnsi="Arial" w:cs="Arial"/>
          <w:sz w:val="24"/>
          <w:szCs w:val="24"/>
        </w:rPr>
        <w:t>реализации основных направлений</w:t>
      </w:r>
      <w:r>
        <w:rPr>
          <w:rFonts w:ascii="Arial" w:hAnsi="Arial" w:cs="Arial"/>
          <w:sz w:val="24"/>
          <w:szCs w:val="24"/>
        </w:rPr>
        <w:t xml:space="preserve"> </w:t>
      </w:r>
      <w:r w:rsidRPr="00270FD5">
        <w:rPr>
          <w:rFonts w:ascii="Arial" w:hAnsi="Arial" w:cs="Arial"/>
          <w:sz w:val="24"/>
          <w:szCs w:val="24"/>
        </w:rPr>
        <w:t>в сфере перевозки пассажиров и багажа на регулярных пригородных маршрутах на территории Калачеевского муниципального района, посредством</w:t>
      </w:r>
      <w:r>
        <w:rPr>
          <w:rFonts w:ascii="Arial" w:hAnsi="Arial" w:cs="Arial"/>
          <w:sz w:val="24"/>
          <w:szCs w:val="24"/>
        </w:rPr>
        <w:t xml:space="preserve"> </w:t>
      </w:r>
      <w:r w:rsidRPr="00270FD5">
        <w:rPr>
          <w:rFonts w:ascii="Arial" w:hAnsi="Arial" w:cs="Arial"/>
          <w:sz w:val="24"/>
          <w:szCs w:val="24"/>
        </w:rPr>
        <w:t xml:space="preserve">оптимизации маршрутов, обновления подвижного парка автобусов и их оснащения спутниковыми системами контроля ГЛОНАСС и </w:t>
      </w:r>
      <w:proofErr w:type="spellStart"/>
      <w:r w:rsidRPr="00270FD5">
        <w:rPr>
          <w:rFonts w:ascii="Arial" w:hAnsi="Arial" w:cs="Arial"/>
          <w:sz w:val="24"/>
          <w:szCs w:val="24"/>
        </w:rPr>
        <w:t>тахографами</w:t>
      </w:r>
      <w:proofErr w:type="spellEnd"/>
      <w:r w:rsidRPr="00270FD5">
        <w:rPr>
          <w:rFonts w:ascii="Arial" w:hAnsi="Arial" w:cs="Arial"/>
          <w:sz w:val="24"/>
          <w:szCs w:val="24"/>
        </w:rPr>
        <w:t xml:space="preserve">.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bCs/>
          <w:sz w:val="24"/>
          <w:szCs w:val="24"/>
        </w:rPr>
        <w:t xml:space="preserve">Подпрограмма 3 «Создание условий для обеспечения качественными услугами ЖКХ населения Калачеевского муниципального района». Реализация подпрограммы будет способствовать </w:t>
      </w:r>
      <w:r w:rsidRPr="00270FD5">
        <w:rPr>
          <w:rFonts w:ascii="Arial" w:hAnsi="Arial" w:cs="Arial"/>
          <w:sz w:val="24"/>
          <w:szCs w:val="24"/>
        </w:rPr>
        <w:t>развитию централизованных систем водоснабжения, осуществлению строительства, реконструкции и повышения технического уровня и надёжности функционирования централизованных систем водоснабжения, артезианских скважин, шахтных колодцев, снижению непроизводительных потерь воды при ее транспортировке и использовании; осуществлению строительства, реконструкции систем и сооружений по сбору, очистке и отведению сточных вод, строительство полигона ТКО, приобретение контейнеров для раздельного накопления ТКО, ликвидация несанкционированного размещения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Подпрограмма 4. «Энергосбережение и повышение энергетической эффективности».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Реализация подпрограммы будет способствовать продолжению газификации населенных пунктов, строительству новых газовых котельных, а также модернизации существующих с переводом их на газовое топливо;</w:t>
      </w:r>
      <w:r>
        <w:rPr>
          <w:rFonts w:ascii="Arial" w:hAnsi="Arial" w:cs="Arial"/>
          <w:sz w:val="24"/>
          <w:szCs w:val="24"/>
        </w:rPr>
        <w:t xml:space="preserve"> </w:t>
      </w:r>
    </w:p>
    <w:p w:rsidR="00270FD5" w:rsidRDefault="00270FD5" w:rsidP="00270FD5">
      <w:pPr>
        <w:ind w:firstLine="709"/>
        <w:jc w:val="both"/>
        <w:rPr>
          <w:rFonts w:ascii="Arial" w:hAnsi="Arial" w:cs="Arial"/>
          <w:sz w:val="24"/>
          <w:szCs w:val="24"/>
        </w:rPr>
      </w:pPr>
      <w:r w:rsidRPr="00270FD5">
        <w:rPr>
          <w:rFonts w:ascii="Arial" w:hAnsi="Arial" w:cs="Arial"/>
          <w:sz w:val="24"/>
          <w:szCs w:val="24"/>
        </w:rPr>
        <w:t>Даст возможность реальной экономии энергоносителей в таком количес</w:t>
      </w:r>
      <w:r w:rsidRPr="00270FD5">
        <w:rPr>
          <w:rFonts w:ascii="Arial" w:hAnsi="Arial" w:cs="Arial"/>
          <w:sz w:val="24"/>
          <w:szCs w:val="24"/>
        </w:rPr>
        <w:t>т</w:t>
      </w:r>
      <w:r w:rsidRPr="00270FD5">
        <w:rPr>
          <w:rFonts w:ascii="Arial" w:hAnsi="Arial" w:cs="Arial"/>
          <w:sz w:val="24"/>
          <w:szCs w:val="24"/>
        </w:rPr>
        <w:t>ве, которое позволит не только уменьшить расходы организаций-поставщиков, но и снизить фактическую стоимость коммунальных услуг для конечных потребит</w:t>
      </w:r>
      <w:r w:rsidRPr="00270FD5">
        <w:rPr>
          <w:rFonts w:ascii="Arial" w:hAnsi="Arial" w:cs="Arial"/>
          <w:sz w:val="24"/>
          <w:szCs w:val="24"/>
        </w:rPr>
        <w:t>е</w:t>
      </w:r>
      <w:r w:rsidRPr="00270FD5">
        <w:rPr>
          <w:rFonts w:ascii="Arial" w:hAnsi="Arial" w:cs="Arial"/>
          <w:sz w:val="24"/>
          <w:szCs w:val="24"/>
        </w:rPr>
        <w:t>лей.</w:t>
      </w:r>
    </w:p>
    <w:p w:rsidR="00270FD5" w:rsidRPr="00270FD5" w:rsidRDefault="00270FD5" w:rsidP="00270FD5">
      <w:pPr>
        <w:widowControl w:val="0"/>
        <w:autoSpaceDE w:val="0"/>
        <w:autoSpaceDN w:val="0"/>
        <w:adjustRightInd w:val="0"/>
        <w:ind w:firstLine="709"/>
        <w:jc w:val="both"/>
        <w:rPr>
          <w:rFonts w:ascii="Arial" w:hAnsi="Arial" w:cs="Arial"/>
          <w:bCs/>
          <w:caps/>
          <w:sz w:val="24"/>
          <w:szCs w:val="24"/>
        </w:rPr>
      </w:pPr>
      <w:r w:rsidRPr="00270FD5">
        <w:rPr>
          <w:rFonts w:ascii="Arial" w:hAnsi="Arial" w:cs="Arial"/>
          <w:bCs/>
          <w:caps/>
          <w:sz w:val="24"/>
          <w:szCs w:val="24"/>
        </w:rPr>
        <w:t>4. Обобщенная характеристика основных мероприятий</w:t>
      </w:r>
    </w:p>
    <w:p w:rsidR="00270FD5" w:rsidRPr="00270FD5" w:rsidRDefault="00270FD5" w:rsidP="00270FD5">
      <w:pPr>
        <w:widowControl w:val="0"/>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В рамках подпрограммы 1 «Создание условий для обеспечения доступным и комфортным жильем населения Калачеевского района» предполагается реализация следующих основных мероприятий: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Основное мероприятие 1.1. Обеспечение жильем молодых семей. Основное мероприятие предполагает оказание государственной поддержки молодым семьям - участникам программы в улучшении жилищных условий путем предоставления социальных выплат.</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предполагает оказание муниципальной поддержки молодым семьям - участникам муниципальной программы в улучшении жилищных условий путем предоставления социальных выплат.</w:t>
      </w:r>
    </w:p>
    <w:p w:rsidR="00270FD5" w:rsidRPr="00270FD5" w:rsidRDefault="00270FD5" w:rsidP="00270FD5">
      <w:pPr>
        <w:widowControl w:val="0"/>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В рамках подпрограммы 2 «Развитие транспортной системы» предполагается реализация следующих основных мероприятий: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bCs/>
          <w:sz w:val="24"/>
          <w:szCs w:val="24"/>
        </w:rPr>
        <w:t xml:space="preserve">- </w:t>
      </w:r>
      <w:r w:rsidRPr="00270FD5">
        <w:rPr>
          <w:rFonts w:ascii="Arial" w:hAnsi="Arial" w:cs="Arial"/>
          <w:sz w:val="24"/>
          <w:szCs w:val="24"/>
        </w:rPr>
        <w:t xml:space="preserve">Основное мероприятие 2.1. Создание условий для обеспечения населения транспортными услугами на территории Калачеевского муниципального района.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предусматривает мониторинг пассажиропотока на регулярных пригородных маршрутах, с целью их оптимизации и снижения</w:t>
      </w:r>
      <w:r>
        <w:rPr>
          <w:rFonts w:ascii="Arial" w:hAnsi="Arial" w:cs="Arial"/>
          <w:sz w:val="24"/>
          <w:szCs w:val="24"/>
        </w:rPr>
        <w:t xml:space="preserve"> </w:t>
      </w:r>
      <w:r w:rsidRPr="00270FD5">
        <w:rPr>
          <w:rFonts w:ascii="Arial" w:hAnsi="Arial" w:cs="Arial"/>
          <w:sz w:val="24"/>
          <w:szCs w:val="24"/>
        </w:rPr>
        <w:lastRenderedPageBreak/>
        <w:t xml:space="preserve">фактической стоимости </w:t>
      </w:r>
      <w:proofErr w:type="spellStart"/>
      <w:r w:rsidRPr="00270FD5">
        <w:rPr>
          <w:rFonts w:ascii="Arial" w:hAnsi="Arial" w:cs="Arial"/>
          <w:sz w:val="24"/>
          <w:szCs w:val="24"/>
        </w:rPr>
        <w:t>пассажирокилометра</w:t>
      </w:r>
      <w:proofErr w:type="spellEnd"/>
      <w:r w:rsidRPr="00270FD5">
        <w:rPr>
          <w:rFonts w:ascii="Arial" w:hAnsi="Arial" w:cs="Arial"/>
          <w:sz w:val="24"/>
          <w:szCs w:val="24"/>
        </w:rPr>
        <w:t xml:space="preserve">. Приобретение автобусов за счет средств областного и муниципального бюджетов.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bCs/>
          <w:sz w:val="24"/>
          <w:szCs w:val="24"/>
        </w:rPr>
        <w:t>В рамках подпрограммы 3 «Создание условий для обеспечения качественными услугами ЖКХ населения Калачеевского района» предполагается реализация следующих основных мероприятий: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Основное мероприятие 3.1. «Развитие системы водоснабжения и водоотведения»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proofErr w:type="gramStart"/>
      <w:r w:rsidRPr="00270FD5">
        <w:rPr>
          <w:rFonts w:ascii="Arial" w:hAnsi="Arial" w:cs="Arial"/>
          <w:sz w:val="24"/>
          <w:szCs w:val="24"/>
        </w:rPr>
        <w:t>Основное мероприятие программы включает комплекс технических и организационных мероприятий, необходимых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в том числе:</w:t>
      </w:r>
      <w:r>
        <w:rPr>
          <w:rFonts w:ascii="Arial" w:hAnsi="Arial" w:cs="Arial"/>
          <w:sz w:val="24"/>
          <w:szCs w:val="24"/>
        </w:rPr>
        <w:t xml:space="preserve"> </w:t>
      </w:r>
      <w:r w:rsidRPr="00270FD5">
        <w:rPr>
          <w:rFonts w:ascii="Arial" w:hAnsi="Arial" w:cs="Arial"/>
          <w:sz w:val="24"/>
          <w:szCs w:val="24"/>
        </w:rPr>
        <w:t xml:space="preserve">разработку ПСД и строительство водопроводных сетей, </w:t>
      </w:r>
      <w:proofErr w:type="spellStart"/>
      <w:r w:rsidRPr="00270FD5">
        <w:rPr>
          <w:rFonts w:ascii="Arial" w:hAnsi="Arial" w:cs="Arial"/>
          <w:sz w:val="24"/>
          <w:szCs w:val="24"/>
        </w:rPr>
        <w:t>артскважин</w:t>
      </w:r>
      <w:proofErr w:type="spellEnd"/>
      <w:r w:rsidRPr="00270FD5">
        <w:rPr>
          <w:rFonts w:ascii="Arial" w:hAnsi="Arial" w:cs="Arial"/>
          <w:sz w:val="24"/>
          <w:szCs w:val="24"/>
        </w:rPr>
        <w:t xml:space="preserve">, водонапорных башен, </w:t>
      </w:r>
      <w:proofErr w:type="spellStart"/>
      <w:r w:rsidRPr="00270FD5">
        <w:rPr>
          <w:rFonts w:ascii="Arial" w:hAnsi="Arial" w:cs="Arial"/>
          <w:sz w:val="24"/>
          <w:szCs w:val="24"/>
        </w:rPr>
        <w:t>перебуривание</w:t>
      </w:r>
      <w:proofErr w:type="spellEnd"/>
      <w:r w:rsidRPr="00270FD5">
        <w:rPr>
          <w:rFonts w:ascii="Arial" w:hAnsi="Arial" w:cs="Arial"/>
          <w:sz w:val="24"/>
          <w:szCs w:val="24"/>
        </w:rPr>
        <w:t xml:space="preserve"> и ликвидационный тампонаж скважин, капремонт и ремонт сетей водоснабжения; строительство коллекторов канализации; проведение пусконаладочных работ.</w:t>
      </w:r>
      <w:r>
        <w:rPr>
          <w:rFonts w:ascii="Arial" w:hAnsi="Arial" w:cs="Arial"/>
          <w:sz w:val="24"/>
          <w:szCs w:val="24"/>
        </w:rPr>
        <w:t xml:space="preserve"> </w:t>
      </w:r>
      <w:proofErr w:type="gramEnd"/>
    </w:p>
    <w:p w:rsidR="00270FD5" w:rsidRPr="00270FD5" w:rsidRDefault="00270FD5" w:rsidP="00270FD5">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-Основное мероприятие 3.2. «Приобретение коммунальной техники».</w:t>
      </w:r>
      <w:r>
        <w:rPr>
          <w:rFonts w:ascii="Arial" w:hAnsi="Arial" w:cs="Arial"/>
          <w:sz w:val="24"/>
          <w:szCs w:val="24"/>
        </w:rPr>
        <w:t xml:space="preserve">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предусматривает приобретения коммунальной техники</w:t>
      </w:r>
      <w:r>
        <w:rPr>
          <w:rFonts w:ascii="Arial" w:hAnsi="Arial" w:cs="Arial"/>
          <w:sz w:val="24"/>
          <w:szCs w:val="24"/>
        </w:rPr>
        <w:t xml:space="preserve"> </w:t>
      </w:r>
      <w:r w:rsidRPr="00270FD5">
        <w:rPr>
          <w:rFonts w:ascii="Arial" w:hAnsi="Arial" w:cs="Arial"/>
          <w:sz w:val="24"/>
          <w:szCs w:val="24"/>
        </w:rPr>
        <w:t>-</w:t>
      </w:r>
      <w:r>
        <w:rPr>
          <w:rFonts w:ascii="Arial" w:hAnsi="Arial" w:cs="Arial"/>
          <w:sz w:val="24"/>
          <w:szCs w:val="24"/>
        </w:rPr>
        <w:t xml:space="preserve"> </w:t>
      </w:r>
      <w:r w:rsidRPr="00270FD5">
        <w:rPr>
          <w:rFonts w:ascii="Arial" w:hAnsi="Arial" w:cs="Arial"/>
          <w:sz w:val="24"/>
          <w:szCs w:val="24"/>
        </w:rPr>
        <w:t>машин и механизмов, позволяющих решать задачи по бесперебойному оказанию услуг и поставке ресурсов в сфере ЖКХ.</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3.3. «Проектирование и строительство полигона ТКО</w:t>
      </w:r>
      <w:r>
        <w:rPr>
          <w:rFonts w:ascii="Arial" w:hAnsi="Arial" w:cs="Arial"/>
          <w:sz w:val="24"/>
          <w:szCs w:val="24"/>
        </w:rPr>
        <w:t xml:space="preserve"> </w:t>
      </w:r>
      <w:r w:rsidRPr="00270FD5">
        <w:rPr>
          <w:rFonts w:ascii="Arial" w:hAnsi="Arial" w:cs="Arial"/>
          <w:sz w:val="24"/>
          <w:szCs w:val="24"/>
        </w:rPr>
        <w:t xml:space="preserve">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Основное мероприятие предусматривает разработку ПСД и строительство полигона ТКО за счет средств областного и муниципального бюджетов.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3.4. «Ликвидация накопленного экологического ущерба, в том числе несанкционированного размещения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предусматривает реализацию мероприятия по внедрению системы раздельного накопления твердых коммунальных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3.5. «Региональный проект «Чистая вода».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предусматривает реализацию мероприятия реконструкции водозабора «</w:t>
      </w:r>
      <w:proofErr w:type="gramStart"/>
      <w:r w:rsidRPr="00270FD5">
        <w:rPr>
          <w:rFonts w:ascii="Arial" w:hAnsi="Arial" w:cs="Arial"/>
          <w:sz w:val="24"/>
          <w:szCs w:val="24"/>
        </w:rPr>
        <w:t>Пришиб</w:t>
      </w:r>
      <w:proofErr w:type="gramEnd"/>
      <w:r w:rsidRPr="00270FD5">
        <w:rPr>
          <w:rFonts w:ascii="Arial" w:hAnsi="Arial" w:cs="Arial"/>
          <w:sz w:val="24"/>
          <w:szCs w:val="24"/>
        </w:rPr>
        <w:t xml:space="preserve">» Калачеевского района Воронежской области.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3.6. «Региональный проект «Комплексная система обращение с твердыми коммунальными отходами».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предусматривает приобретение контейнеров для раздельного накопления твердых коммунальных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Подпрограмма 4. «Энергосбережение и повышение энергетической эффективности»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-Основное мероприятие 4.1. «Строительство модульно-блочных транспортабельных котельных». </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Основное мероприятие предусматривает проектирование и строительство газораспределительных сетей, проектирование строительства и реконструкции котельных, находящихся в</w:t>
      </w:r>
      <w:r>
        <w:rPr>
          <w:rFonts w:ascii="Arial" w:hAnsi="Arial" w:cs="Arial"/>
          <w:sz w:val="24"/>
          <w:szCs w:val="24"/>
        </w:rPr>
        <w:t xml:space="preserve"> </w:t>
      </w:r>
      <w:r w:rsidRPr="00270FD5">
        <w:rPr>
          <w:rFonts w:ascii="Arial" w:hAnsi="Arial" w:cs="Arial"/>
          <w:sz w:val="24"/>
          <w:szCs w:val="24"/>
        </w:rPr>
        <w:t>муниципальной собственности, с переводом на газообразное топливо. Финансирование – средства областного и муниципального бюджетов.</w:t>
      </w:r>
    </w:p>
    <w:p w:rsidR="00270FD5" w:rsidRPr="00270FD5" w:rsidRDefault="00270FD5" w:rsidP="00270FD5">
      <w:pPr>
        <w:widowControl w:val="0"/>
        <w:autoSpaceDE w:val="0"/>
        <w:autoSpaceDN w:val="0"/>
        <w:adjustRightInd w:val="0"/>
        <w:ind w:firstLine="709"/>
        <w:jc w:val="both"/>
        <w:rPr>
          <w:rFonts w:ascii="Arial" w:hAnsi="Arial" w:cs="Arial"/>
          <w:caps/>
          <w:sz w:val="24"/>
          <w:szCs w:val="24"/>
        </w:rPr>
      </w:pPr>
      <w:r w:rsidRPr="00270FD5">
        <w:rPr>
          <w:rFonts w:ascii="Arial" w:hAnsi="Arial" w:cs="Arial"/>
          <w:caps/>
          <w:sz w:val="24"/>
          <w:szCs w:val="24"/>
        </w:rPr>
        <w:t>5. Обобщенная характеристика мер муниципального регулирования</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270FD5" w:rsidRPr="00270FD5" w:rsidRDefault="00270FD5" w:rsidP="00270FD5">
      <w:pPr>
        <w:widowControl w:val="0"/>
        <w:autoSpaceDE w:val="0"/>
        <w:autoSpaceDN w:val="0"/>
        <w:adjustRightInd w:val="0"/>
        <w:ind w:firstLine="709"/>
        <w:jc w:val="both"/>
        <w:rPr>
          <w:rFonts w:ascii="Arial" w:hAnsi="Arial" w:cs="Arial"/>
          <w:caps/>
          <w:sz w:val="24"/>
          <w:szCs w:val="24"/>
        </w:rPr>
      </w:pPr>
      <w:r w:rsidRPr="00270FD5">
        <w:rPr>
          <w:rFonts w:ascii="Arial" w:hAnsi="Arial" w:cs="Arial"/>
          <w:caps/>
          <w:sz w:val="24"/>
          <w:szCs w:val="24"/>
        </w:rPr>
        <w:lastRenderedPageBreak/>
        <w:t>6. Обобщенная характеристика основных мероприятий муниципальной программы, реализуемых муниципальными образованиями Калачеевского района.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Муниципальные образования Калачеевского района принимают участие в реализации мероприятий муниципальной</w:t>
      </w:r>
      <w:r>
        <w:rPr>
          <w:rFonts w:ascii="Arial" w:hAnsi="Arial" w:cs="Arial"/>
          <w:sz w:val="24"/>
          <w:szCs w:val="24"/>
        </w:rPr>
        <w:t xml:space="preserve"> </w:t>
      </w:r>
      <w:r w:rsidRPr="00270FD5">
        <w:rPr>
          <w:rFonts w:ascii="Arial" w:hAnsi="Arial" w:cs="Arial"/>
          <w:sz w:val="24"/>
          <w:szCs w:val="24"/>
        </w:rPr>
        <w:t>программы по следующим направлениям: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обеспечение жильем молодых семей;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-создание условий для обеспечения населения транспортным обслуживанием;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развитие системы водоснабжения и водоотведения;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приобретение коммунальной техники;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-раздельное накопление твердых коммунальных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-ликвидация накопленного экологического ущерба, в том числе несанкционированного размещения отходов;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обеспечение населения качественной питьевой водой из систем централизованного водоснабжения;</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строительство </w:t>
      </w:r>
      <w:proofErr w:type="spellStart"/>
      <w:r w:rsidRPr="00270FD5">
        <w:rPr>
          <w:rFonts w:ascii="Arial" w:hAnsi="Arial" w:cs="Arial"/>
          <w:sz w:val="24"/>
          <w:szCs w:val="24"/>
        </w:rPr>
        <w:t>блочно</w:t>
      </w:r>
      <w:proofErr w:type="spellEnd"/>
      <w:r w:rsidRPr="00270FD5">
        <w:rPr>
          <w:rFonts w:ascii="Arial" w:hAnsi="Arial" w:cs="Arial"/>
          <w:sz w:val="24"/>
          <w:szCs w:val="24"/>
        </w:rPr>
        <w:t xml:space="preserve">-модульных транспортабельных котельных. </w:t>
      </w:r>
    </w:p>
    <w:p w:rsidR="00270FD5" w:rsidRPr="00270FD5" w:rsidRDefault="00270FD5" w:rsidP="00270FD5">
      <w:pPr>
        <w:widowControl w:val="0"/>
        <w:autoSpaceDE w:val="0"/>
        <w:autoSpaceDN w:val="0"/>
        <w:adjustRightInd w:val="0"/>
        <w:ind w:firstLine="709"/>
        <w:jc w:val="both"/>
        <w:rPr>
          <w:rFonts w:ascii="Arial" w:hAnsi="Arial" w:cs="Arial"/>
          <w:caps/>
          <w:sz w:val="24"/>
          <w:szCs w:val="24"/>
        </w:rPr>
      </w:pPr>
      <w:r w:rsidRPr="00270FD5">
        <w:rPr>
          <w:rFonts w:ascii="Arial" w:hAnsi="Arial" w:cs="Arial"/>
          <w:caps/>
          <w:sz w:val="24"/>
          <w:szCs w:val="24"/>
        </w:rPr>
        <w:t>7.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В рамках реализации Муниципальной программы предполагается вовлечение внебюджетных средств, в </w:t>
      </w:r>
      <w:proofErr w:type="spellStart"/>
      <w:r w:rsidRPr="00270FD5">
        <w:rPr>
          <w:rFonts w:ascii="Arial" w:hAnsi="Arial" w:cs="Arial"/>
          <w:sz w:val="24"/>
          <w:szCs w:val="24"/>
        </w:rPr>
        <w:t>т.ч</w:t>
      </w:r>
      <w:proofErr w:type="spellEnd"/>
      <w:r w:rsidRPr="00270FD5">
        <w:rPr>
          <w:rFonts w:ascii="Arial" w:hAnsi="Arial" w:cs="Arial"/>
          <w:sz w:val="24"/>
          <w:szCs w:val="24"/>
        </w:rPr>
        <w:t>. физических лиц, на приобретение жилых помещений, строительство индивидуальных жилых домов.</w:t>
      </w:r>
      <w:r>
        <w:rPr>
          <w:rFonts w:ascii="Arial" w:hAnsi="Arial" w:cs="Arial"/>
          <w:sz w:val="24"/>
          <w:szCs w:val="24"/>
        </w:rPr>
        <w:t xml:space="preserve"> </w:t>
      </w:r>
    </w:p>
    <w:p w:rsidR="00270FD5" w:rsidRPr="00270FD5" w:rsidRDefault="00270FD5" w:rsidP="00270FD5">
      <w:pPr>
        <w:widowControl w:val="0"/>
        <w:autoSpaceDE w:val="0"/>
        <w:autoSpaceDN w:val="0"/>
        <w:adjustRightInd w:val="0"/>
        <w:ind w:firstLine="709"/>
        <w:jc w:val="both"/>
        <w:rPr>
          <w:rFonts w:ascii="Arial" w:hAnsi="Arial" w:cs="Arial"/>
          <w:caps/>
          <w:sz w:val="24"/>
          <w:szCs w:val="24"/>
        </w:rPr>
      </w:pPr>
      <w:r w:rsidRPr="00270FD5">
        <w:rPr>
          <w:rFonts w:ascii="Arial" w:hAnsi="Arial" w:cs="Arial"/>
          <w:caps/>
          <w:sz w:val="24"/>
          <w:szCs w:val="24"/>
        </w:rPr>
        <w:t>8. Финансовое обеспечение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Финансовое обеспечение реализации Программы в 2020 - 2026 годах планируется осуществлять за счет всех источников финансирования.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Информация об объемах финансирования за счет средств местного бюджета основных мероприятий муниципальной программы представлена в Приложении 2 к муниципальной программе. </w:t>
      </w:r>
      <w:proofErr w:type="gramStart"/>
      <w:r w:rsidRPr="00270FD5">
        <w:rPr>
          <w:rFonts w:ascii="Arial" w:hAnsi="Arial" w:cs="Arial"/>
          <w:sz w:val="24"/>
          <w:szCs w:val="24"/>
        </w:rPr>
        <w:t>Ресурсное обеспечение муниципальной программы за счет всех источников, включая прогнозную (справочную) оценку расходов федерального, областного и местного бюджетов, юридических и физических лиц на период до 2026 года приведены в Приложении 3 к муниципальной программе.</w:t>
      </w:r>
      <w:proofErr w:type="gramEnd"/>
    </w:p>
    <w:p w:rsidR="00270FD5" w:rsidRPr="00270FD5" w:rsidRDefault="00270FD5" w:rsidP="00270FD5">
      <w:pPr>
        <w:widowControl w:val="0"/>
        <w:autoSpaceDE w:val="0"/>
        <w:autoSpaceDN w:val="0"/>
        <w:adjustRightInd w:val="0"/>
        <w:ind w:firstLine="709"/>
        <w:jc w:val="both"/>
        <w:rPr>
          <w:rFonts w:ascii="Arial" w:hAnsi="Arial" w:cs="Arial"/>
          <w:color w:val="92D050"/>
          <w:sz w:val="24"/>
          <w:szCs w:val="24"/>
        </w:rPr>
      </w:pPr>
      <w:proofErr w:type="gramStart"/>
      <w:r w:rsidRPr="00270FD5">
        <w:rPr>
          <w:rFonts w:ascii="Arial" w:hAnsi="Arial" w:cs="Arial"/>
          <w:sz w:val="24"/>
          <w:szCs w:val="24"/>
        </w:rPr>
        <w:t>Объем финансирования муниципальной программы подлежит корректировке в соответствии с законами о федеральном, областном бюджетах и решениями о местных бюджетах на соответствующий период.</w:t>
      </w:r>
      <w:r>
        <w:rPr>
          <w:rFonts w:ascii="Arial" w:hAnsi="Arial" w:cs="Arial"/>
          <w:sz w:val="24"/>
          <w:szCs w:val="24"/>
        </w:rPr>
        <w:t xml:space="preserve"> </w:t>
      </w:r>
      <w:proofErr w:type="gramEnd"/>
    </w:p>
    <w:p w:rsidR="00270FD5" w:rsidRPr="00270FD5" w:rsidRDefault="00270FD5" w:rsidP="00270FD5">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p>
    <w:p w:rsidR="00270FD5" w:rsidRPr="00270FD5" w:rsidRDefault="00270FD5" w:rsidP="00270FD5">
      <w:pPr>
        <w:widowControl w:val="0"/>
        <w:autoSpaceDE w:val="0"/>
        <w:autoSpaceDN w:val="0"/>
        <w:adjustRightInd w:val="0"/>
        <w:ind w:firstLine="709"/>
        <w:jc w:val="both"/>
        <w:rPr>
          <w:rFonts w:ascii="Arial" w:hAnsi="Arial" w:cs="Arial"/>
          <w:caps/>
          <w:sz w:val="24"/>
          <w:szCs w:val="24"/>
        </w:rPr>
      </w:pPr>
      <w:r w:rsidRPr="00270FD5">
        <w:rPr>
          <w:rFonts w:ascii="Arial" w:hAnsi="Arial" w:cs="Arial"/>
          <w:caps/>
          <w:sz w:val="24"/>
          <w:szCs w:val="24"/>
        </w:rPr>
        <w:t>9. Анализ рисков реализации муниципальной программы и описание мер управления рисками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привести к невыполнению муниципальной программы в полном объеме. Данный риск можно оценить как высокий, поскольку формирование новых институтов в рамках муниципальной </w:t>
      </w:r>
      <w:r w:rsidRPr="00270FD5">
        <w:rPr>
          <w:rFonts w:ascii="Arial" w:hAnsi="Arial" w:cs="Arial"/>
          <w:sz w:val="24"/>
          <w:szCs w:val="24"/>
        </w:rPr>
        <w:lastRenderedPageBreak/>
        <w:t>программы, как показывает предыдущий опыт, может потребовать значительных сроков практического внедрения.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Операционные риски, связанные с ошибками управления реализацией Муниципальной программы, в том числе ее исполнителей (соисполнителей),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w:t>
      </w:r>
      <w:r>
        <w:rPr>
          <w:rFonts w:ascii="Arial" w:hAnsi="Arial" w:cs="Arial"/>
          <w:sz w:val="24"/>
          <w:szCs w:val="24"/>
        </w:rPr>
        <w:t xml:space="preserve"> </w:t>
      </w:r>
      <w:r w:rsidRPr="00270FD5">
        <w:rPr>
          <w:rFonts w:ascii="Arial" w:hAnsi="Arial" w:cs="Arial"/>
          <w:sz w:val="24"/>
          <w:szCs w:val="24"/>
        </w:rPr>
        <w:t>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Риск финансового обеспечения, который связан с финансированием</w:t>
      </w:r>
      <w:r>
        <w:rPr>
          <w:rFonts w:ascii="Arial" w:hAnsi="Arial" w:cs="Arial"/>
          <w:sz w:val="24"/>
          <w:szCs w:val="24"/>
        </w:rPr>
        <w:t xml:space="preserve"> </w:t>
      </w:r>
      <w:r w:rsidRPr="00270FD5">
        <w:rPr>
          <w:rFonts w:ascii="Arial" w:hAnsi="Arial" w:cs="Arial"/>
          <w:sz w:val="24"/>
          <w:szCs w:val="24"/>
        </w:rPr>
        <w:t>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w:t>
      </w:r>
      <w:r>
        <w:rPr>
          <w:rFonts w:ascii="Arial" w:hAnsi="Arial" w:cs="Arial"/>
          <w:sz w:val="24"/>
          <w:szCs w:val="24"/>
        </w:rPr>
        <w:t xml:space="preserve"> </w:t>
      </w:r>
      <w:r w:rsidRPr="00270FD5">
        <w:rPr>
          <w:rFonts w:ascii="Arial" w:hAnsi="Arial" w:cs="Arial"/>
          <w:sz w:val="24"/>
          <w:szCs w:val="24"/>
        </w:rPr>
        <w:t>программы по причине недофинансирования можно считать умеренным.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Реализации Муниципальной программы также угрожают следующие</w:t>
      </w:r>
      <w:r>
        <w:rPr>
          <w:rFonts w:ascii="Arial" w:hAnsi="Arial" w:cs="Arial"/>
          <w:sz w:val="24"/>
          <w:szCs w:val="24"/>
        </w:rPr>
        <w:t xml:space="preserve"> </w:t>
      </w:r>
      <w:r w:rsidRPr="00270FD5">
        <w:rPr>
          <w:rFonts w:ascii="Arial" w:hAnsi="Arial" w:cs="Arial"/>
          <w:sz w:val="24"/>
          <w:szCs w:val="24"/>
        </w:rPr>
        <w:t xml:space="preserve">риски, которые связаны с изменениями внешней среды и которыми невозможно </w:t>
      </w:r>
      <w:proofErr w:type="gramStart"/>
      <w:r w:rsidRPr="00270FD5">
        <w:rPr>
          <w:rFonts w:ascii="Arial" w:hAnsi="Arial" w:cs="Arial"/>
          <w:sz w:val="24"/>
          <w:szCs w:val="24"/>
        </w:rPr>
        <w:t>управлять</w:t>
      </w:r>
      <w:proofErr w:type="gramEnd"/>
      <w:r w:rsidRPr="00270FD5">
        <w:rPr>
          <w:rFonts w:ascii="Arial" w:hAnsi="Arial" w:cs="Arial"/>
          <w:sz w:val="24"/>
          <w:szCs w:val="24"/>
        </w:rPr>
        <w:t xml:space="preserve"> в рамках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а) риск ухудшения состояния экономики, что может привести к</w:t>
      </w:r>
      <w:r>
        <w:rPr>
          <w:rFonts w:ascii="Arial" w:hAnsi="Arial" w:cs="Arial"/>
          <w:sz w:val="24"/>
          <w:szCs w:val="24"/>
        </w:rPr>
        <w:t xml:space="preserve"> </w:t>
      </w:r>
      <w:r w:rsidRPr="00270FD5">
        <w:rPr>
          <w:rFonts w:ascii="Arial" w:hAnsi="Arial" w:cs="Arial"/>
          <w:sz w:val="24"/>
          <w:szCs w:val="24"/>
        </w:rPr>
        <w:t>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К рискам реализации Муниципальной подпрограммы относятся: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1. В сфере развития жилищного строительства: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w:t>
      </w:r>
      <w:r>
        <w:rPr>
          <w:rFonts w:ascii="Arial" w:hAnsi="Arial" w:cs="Arial"/>
          <w:sz w:val="24"/>
          <w:szCs w:val="24"/>
        </w:rPr>
        <w:t xml:space="preserve"> </w:t>
      </w:r>
      <w:r w:rsidRPr="00270FD5">
        <w:rPr>
          <w:rFonts w:ascii="Arial" w:hAnsi="Arial" w:cs="Arial"/>
          <w:sz w:val="24"/>
          <w:szCs w:val="24"/>
        </w:rPr>
        <w:t>инфраструктуры;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ухудшение условий кредитования граждан кредитными организациями, повышение процентных ставок;</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снижение уровня доходов граждан;</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отсутствие в муниципальных бюджетах средств на соблюдение условий </w:t>
      </w:r>
      <w:proofErr w:type="spellStart"/>
      <w:r w:rsidRPr="00270FD5">
        <w:rPr>
          <w:rFonts w:ascii="Arial" w:hAnsi="Arial" w:cs="Arial"/>
          <w:sz w:val="24"/>
          <w:szCs w:val="24"/>
        </w:rPr>
        <w:t>софинансирования</w:t>
      </w:r>
      <w:proofErr w:type="spellEnd"/>
      <w:r w:rsidRPr="00270FD5">
        <w:rPr>
          <w:rFonts w:ascii="Arial" w:hAnsi="Arial" w:cs="Arial"/>
          <w:sz w:val="24"/>
          <w:szCs w:val="24"/>
        </w:rPr>
        <w:t xml:space="preserve"> мероприятий по обеспечению населенных пунктов области </w:t>
      </w:r>
      <w:r w:rsidRPr="00270FD5">
        <w:rPr>
          <w:rFonts w:ascii="Arial" w:hAnsi="Arial" w:cs="Arial"/>
          <w:sz w:val="24"/>
          <w:szCs w:val="24"/>
        </w:rPr>
        <w:lastRenderedPageBreak/>
        <w:t>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снижение уровня финансирования из федерального и областного бюджета мероприятий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2. В сфере улучшения состояния жилищного фонда: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макроэкономические факторы, в том числе рост цен на энергоресурсы и другие материально-технические средства, потребляемые в отрасли;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отсутствие в муниципальных бюджетах средств на </w:t>
      </w:r>
      <w:proofErr w:type="spellStart"/>
      <w:r w:rsidRPr="00270FD5">
        <w:rPr>
          <w:rFonts w:ascii="Arial" w:hAnsi="Arial" w:cs="Arial"/>
          <w:sz w:val="24"/>
          <w:szCs w:val="24"/>
        </w:rPr>
        <w:t>софинансирование</w:t>
      </w:r>
      <w:proofErr w:type="spellEnd"/>
      <w:r w:rsidRPr="00270FD5">
        <w:rPr>
          <w:rFonts w:ascii="Arial" w:hAnsi="Arial" w:cs="Arial"/>
          <w:sz w:val="24"/>
          <w:szCs w:val="24"/>
        </w:rPr>
        <w:t xml:space="preserve"> мероприятий в сфере ЖКХ;</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низкая инвестиционная привлекательность отрасли ЖКХ;</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w:t>
      </w:r>
      <w:r>
        <w:rPr>
          <w:rFonts w:ascii="Arial" w:hAnsi="Arial" w:cs="Arial"/>
          <w:sz w:val="24"/>
          <w:szCs w:val="24"/>
        </w:rPr>
        <w:t xml:space="preserve"> </w:t>
      </w:r>
      <w:r w:rsidRPr="00270FD5">
        <w:rPr>
          <w:rFonts w:ascii="Arial" w:hAnsi="Arial" w:cs="Arial"/>
          <w:sz w:val="24"/>
          <w:szCs w:val="24"/>
        </w:rPr>
        <w:t xml:space="preserve">результатов.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270FD5" w:rsidRPr="00270FD5" w:rsidRDefault="00270FD5" w:rsidP="00270FD5">
      <w:pPr>
        <w:widowControl w:val="0"/>
        <w:autoSpaceDE w:val="0"/>
        <w:autoSpaceDN w:val="0"/>
        <w:adjustRightInd w:val="0"/>
        <w:ind w:firstLine="709"/>
        <w:jc w:val="both"/>
        <w:rPr>
          <w:rFonts w:ascii="Arial" w:hAnsi="Arial" w:cs="Arial"/>
          <w:caps/>
          <w:sz w:val="24"/>
          <w:szCs w:val="24"/>
        </w:rPr>
      </w:pPr>
      <w:r w:rsidRPr="00270FD5">
        <w:rPr>
          <w:rFonts w:ascii="Arial" w:hAnsi="Arial" w:cs="Arial"/>
          <w:caps/>
          <w:sz w:val="24"/>
          <w:szCs w:val="24"/>
        </w:rPr>
        <w:t>10. Оценка эффективности реализации муниципальной 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Оценка эффективности реализации Муниципальной</w:t>
      </w:r>
      <w:r>
        <w:rPr>
          <w:rFonts w:ascii="Arial" w:hAnsi="Arial" w:cs="Arial"/>
          <w:sz w:val="24"/>
          <w:szCs w:val="24"/>
        </w:rPr>
        <w:t xml:space="preserve"> </w:t>
      </w:r>
      <w:r w:rsidRPr="00270FD5">
        <w:rPr>
          <w:rFonts w:ascii="Arial" w:hAnsi="Arial" w:cs="Arial"/>
          <w:sz w:val="24"/>
          <w:szCs w:val="24"/>
        </w:rPr>
        <w:t>программы проводится в соответствии с утвержденным постановлением администрации Калачеевского муниципального района</w:t>
      </w:r>
      <w:r>
        <w:rPr>
          <w:rFonts w:ascii="Arial" w:hAnsi="Arial" w:cs="Arial"/>
          <w:sz w:val="24"/>
          <w:szCs w:val="24"/>
        </w:rPr>
        <w:t xml:space="preserve"> </w:t>
      </w:r>
      <w:r w:rsidRPr="00270FD5">
        <w:rPr>
          <w:rFonts w:ascii="Arial" w:hAnsi="Arial" w:cs="Arial"/>
          <w:sz w:val="24"/>
          <w:szCs w:val="24"/>
        </w:rPr>
        <w:t xml:space="preserve">Воронежской области от 24 сентября </w:t>
      </w:r>
      <w:smartTag w:uri="urn:schemas-microsoft-com:office:smarttags" w:element="metricconverter">
        <w:smartTagPr>
          <w:attr w:name="ProductID" w:val="2013 г"/>
        </w:smartTagPr>
        <w:r w:rsidRPr="00270FD5">
          <w:rPr>
            <w:rFonts w:ascii="Arial" w:hAnsi="Arial" w:cs="Arial"/>
            <w:sz w:val="24"/>
            <w:szCs w:val="24"/>
          </w:rPr>
          <w:t>2013 г</w:t>
        </w:r>
      </w:smartTag>
      <w:r w:rsidRPr="00270FD5">
        <w:rPr>
          <w:rFonts w:ascii="Arial" w:hAnsi="Arial" w:cs="Arial"/>
          <w:sz w:val="24"/>
          <w:szCs w:val="24"/>
        </w:rPr>
        <w:t>. №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w:t>
      </w:r>
      <w:r>
        <w:rPr>
          <w:rFonts w:ascii="Arial" w:hAnsi="Arial" w:cs="Arial"/>
          <w:sz w:val="24"/>
          <w:szCs w:val="24"/>
        </w:rPr>
        <w:t xml:space="preserve"> </w:t>
      </w:r>
      <w:r w:rsidRPr="00270FD5">
        <w:rPr>
          <w:rFonts w:ascii="Arial" w:hAnsi="Arial" w:cs="Arial"/>
          <w:sz w:val="24"/>
          <w:szCs w:val="24"/>
        </w:rPr>
        <w:t>а именно, на основе: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оценки степени достижения целей и решения задач муниципальной программы в целом путем сопоставления фактически достигнутых значений </w:t>
      </w:r>
      <w:r w:rsidRPr="00270FD5">
        <w:rPr>
          <w:rFonts w:ascii="Arial" w:hAnsi="Arial" w:cs="Arial"/>
          <w:sz w:val="24"/>
          <w:szCs w:val="24"/>
        </w:rPr>
        <w:lastRenderedPageBreak/>
        <w:t>индикаторов муниципальной</w:t>
      </w:r>
      <w:r>
        <w:rPr>
          <w:rFonts w:ascii="Arial" w:hAnsi="Arial" w:cs="Arial"/>
          <w:sz w:val="24"/>
          <w:szCs w:val="24"/>
        </w:rPr>
        <w:t xml:space="preserve"> </w:t>
      </w:r>
      <w:r w:rsidRPr="00270FD5">
        <w:rPr>
          <w:rFonts w:ascii="Arial" w:hAnsi="Arial" w:cs="Arial"/>
          <w:sz w:val="24"/>
          <w:szCs w:val="24"/>
        </w:rPr>
        <w:t>программы и их плановых значений;</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степени соответствия запланированному уровню затрат и эффективности использования средств местного бюджета путем сопоставления фактических и плановых объемов финансирования муниципальной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rsidR="00270FD5" w:rsidRDefault="00270FD5" w:rsidP="00270FD5">
      <w:pPr>
        <w:widowControl w:val="0"/>
        <w:autoSpaceDE w:val="0"/>
        <w:autoSpaceDN w:val="0"/>
        <w:adjustRightInd w:val="0"/>
        <w:ind w:firstLine="709"/>
        <w:jc w:val="both"/>
        <w:rPr>
          <w:rFonts w:ascii="Arial" w:hAnsi="Arial" w:cs="Arial"/>
          <w:sz w:val="24"/>
          <w:szCs w:val="24"/>
          <w:lang w:val="en-US"/>
        </w:rPr>
      </w:pPr>
      <w:r w:rsidRPr="00270FD5">
        <w:rPr>
          <w:rFonts w:ascii="Arial" w:hAnsi="Arial" w:cs="Arial"/>
          <w:caps/>
          <w:sz w:val="24"/>
          <w:szCs w:val="24"/>
        </w:rPr>
        <w:t>11. Подпрограммы МУНИЦИПАЛЬНОЙ программы</w:t>
      </w:r>
    </w:p>
    <w:p w:rsidR="00270FD5" w:rsidRDefault="00270FD5">
      <w:pPr>
        <w:spacing w:after="200" w:line="276" w:lineRule="auto"/>
        <w:rPr>
          <w:rFonts w:ascii="Arial" w:hAnsi="Arial" w:cs="Arial"/>
          <w:sz w:val="24"/>
          <w:szCs w:val="24"/>
        </w:rPr>
      </w:pPr>
      <w:r>
        <w:rPr>
          <w:rFonts w:ascii="Arial" w:hAnsi="Arial" w:cs="Arial"/>
          <w:sz w:val="24"/>
          <w:szCs w:val="24"/>
        </w:rPr>
        <w:br w:type="page"/>
      </w:r>
    </w:p>
    <w:tbl>
      <w:tblPr>
        <w:tblW w:w="9747" w:type="dxa"/>
        <w:tblLook w:val="00A0" w:firstRow="1" w:lastRow="0" w:firstColumn="1" w:lastColumn="0" w:noHBand="0" w:noVBand="0"/>
      </w:tblPr>
      <w:tblGrid>
        <w:gridCol w:w="4262"/>
        <w:gridCol w:w="5485"/>
      </w:tblGrid>
      <w:tr w:rsidR="00270FD5" w:rsidRPr="00270FD5" w:rsidTr="00270FD5">
        <w:trPr>
          <w:trHeight w:val="1500"/>
        </w:trPr>
        <w:tc>
          <w:tcPr>
            <w:tcW w:w="9747" w:type="dxa"/>
            <w:gridSpan w:val="2"/>
            <w:tcBorders>
              <w:top w:val="nil"/>
              <w:left w:val="nil"/>
              <w:bottom w:val="nil"/>
              <w:right w:val="nil"/>
            </w:tcBorders>
            <w:vAlign w:val="center"/>
          </w:tcPr>
          <w:p w:rsidR="00270FD5" w:rsidRPr="00270FD5" w:rsidRDefault="00270FD5" w:rsidP="00270FD5">
            <w:pPr>
              <w:jc w:val="both"/>
              <w:rPr>
                <w:rFonts w:ascii="Arial" w:hAnsi="Arial" w:cs="Arial"/>
                <w:sz w:val="24"/>
                <w:szCs w:val="24"/>
              </w:rPr>
            </w:pPr>
            <w:r w:rsidRPr="00270FD5">
              <w:rPr>
                <w:rFonts w:ascii="Arial" w:hAnsi="Arial" w:cs="Arial"/>
                <w:bCs/>
                <w:caps/>
                <w:sz w:val="24"/>
                <w:szCs w:val="24"/>
              </w:rPr>
              <w:lastRenderedPageBreak/>
              <w:t>Подпрограмма 1. Создание условий для обеспечения доступным и комфортным жильем населения КАЛАЧЕЕВСКОГО МУНИЦИПАЛЬНОГО РАЙОНА ВОРОНЕЖСКОЙ ОБЛАСТИ</w:t>
            </w:r>
            <w:r>
              <w:rPr>
                <w:rFonts w:ascii="Arial" w:hAnsi="Arial" w:cs="Arial"/>
                <w:bCs/>
                <w:caps/>
                <w:sz w:val="24"/>
                <w:szCs w:val="24"/>
              </w:rPr>
              <w:t xml:space="preserve"> </w:t>
            </w:r>
            <w:r w:rsidRPr="00270FD5">
              <w:rPr>
                <w:rFonts w:ascii="Arial" w:hAnsi="Arial" w:cs="Arial"/>
                <w:sz w:val="24"/>
                <w:szCs w:val="24"/>
              </w:rPr>
              <w:t>ПАСПОРТ ПОДПРОГРАММЫ</w:t>
            </w:r>
          </w:p>
        </w:tc>
      </w:tr>
      <w:tr w:rsidR="00270FD5" w:rsidRPr="00270FD5" w:rsidTr="00270FD5">
        <w:trPr>
          <w:trHeight w:val="750"/>
        </w:trPr>
        <w:tc>
          <w:tcPr>
            <w:tcW w:w="4262"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Исполнители подпрограммы муниципальной</w:t>
            </w:r>
            <w:r>
              <w:rPr>
                <w:rFonts w:ascii="Arial" w:hAnsi="Arial" w:cs="Arial"/>
                <w:sz w:val="24"/>
                <w:szCs w:val="24"/>
              </w:rPr>
              <w:t xml:space="preserve"> </w:t>
            </w:r>
            <w:r w:rsidRPr="00270FD5">
              <w:rPr>
                <w:rFonts w:ascii="Arial" w:hAnsi="Arial" w:cs="Arial"/>
                <w:sz w:val="24"/>
                <w:szCs w:val="24"/>
              </w:rPr>
              <w:t>программы</w:t>
            </w:r>
          </w:p>
        </w:tc>
        <w:tc>
          <w:tcPr>
            <w:tcW w:w="5485" w:type="dxa"/>
            <w:tcBorders>
              <w:top w:val="single" w:sz="4" w:space="0" w:color="auto"/>
              <w:left w:val="nil"/>
              <w:bottom w:val="single" w:sz="4" w:space="0" w:color="auto"/>
              <w:right w:val="single" w:sz="4" w:space="0" w:color="auto"/>
            </w:tcBorders>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 Воронежской области;</w:t>
            </w:r>
          </w:p>
        </w:tc>
      </w:tr>
      <w:tr w:rsidR="00270FD5" w:rsidRPr="00270FD5" w:rsidTr="00270FD5">
        <w:trPr>
          <w:trHeight w:val="586"/>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Основные мероприятия, входящие в состав подпрограммы муниципальной</w:t>
            </w:r>
            <w:r>
              <w:rPr>
                <w:rFonts w:ascii="Arial" w:hAnsi="Arial" w:cs="Arial"/>
                <w:sz w:val="24"/>
                <w:szCs w:val="24"/>
              </w:rPr>
              <w:t xml:space="preserve"> </w:t>
            </w:r>
            <w:r w:rsidRPr="00270FD5">
              <w:rPr>
                <w:rFonts w:ascii="Arial" w:hAnsi="Arial" w:cs="Arial"/>
                <w:sz w:val="24"/>
                <w:szCs w:val="24"/>
              </w:rPr>
              <w:t>программы</w:t>
            </w:r>
          </w:p>
        </w:tc>
        <w:tc>
          <w:tcPr>
            <w:tcW w:w="5485" w:type="dxa"/>
            <w:tcBorders>
              <w:top w:val="nil"/>
              <w:left w:val="nil"/>
              <w:bottom w:val="single" w:sz="4" w:space="0" w:color="auto"/>
              <w:right w:val="single" w:sz="4" w:space="0" w:color="auto"/>
            </w:tcBorders>
            <w:noWrap/>
            <w:vAlign w:val="bottom"/>
          </w:tcPr>
          <w:p w:rsidR="00270FD5" w:rsidRDefault="00270FD5" w:rsidP="00270FD5">
            <w:pPr>
              <w:numPr>
                <w:ilvl w:val="1"/>
                <w:numId w:val="13"/>
              </w:numPr>
              <w:ind w:left="0" w:firstLine="0"/>
              <w:jc w:val="both"/>
              <w:rPr>
                <w:rFonts w:ascii="Arial" w:hAnsi="Arial" w:cs="Arial"/>
                <w:sz w:val="24"/>
                <w:szCs w:val="24"/>
              </w:rPr>
            </w:pPr>
            <w:r w:rsidRPr="00270FD5">
              <w:rPr>
                <w:rFonts w:ascii="Arial" w:hAnsi="Arial" w:cs="Arial"/>
                <w:sz w:val="24"/>
                <w:szCs w:val="24"/>
              </w:rPr>
              <w:t>Обеспечение жильем молодых семей</w:t>
            </w:r>
          </w:p>
          <w:p w:rsidR="00270FD5" w:rsidRPr="00270FD5" w:rsidRDefault="00270FD5" w:rsidP="00270FD5">
            <w:pPr>
              <w:jc w:val="both"/>
              <w:rPr>
                <w:rFonts w:ascii="Arial" w:hAnsi="Arial" w:cs="Arial"/>
                <w:sz w:val="24"/>
                <w:szCs w:val="24"/>
              </w:rPr>
            </w:pPr>
          </w:p>
        </w:tc>
      </w:tr>
      <w:tr w:rsidR="00270FD5" w:rsidRPr="00270FD5" w:rsidTr="00270FD5">
        <w:trPr>
          <w:trHeight w:val="750"/>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Цель подпрограммы муниципальной</w:t>
            </w:r>
            <w:r>
              <w:rPr>
                <w:rFonts w:ascii="Arial" w:hAnsi="Arial" w:cs="Arial"/>
                <w:sz w:val="24"/>
                <w:szCs w:val="24"/>
              </w:rPr>
              <w:t xml:space="preserve"> </w:t>
            </w:r>
            <w:r w:rsidRPr="00270FD5">
              <w:rPr>
                <w:rFonts w:ascii="Arial" w:hAnsi="Arial" w:cs="Arial"/>
                <w:sz w:val="24"/>
                <w:szCs w:val="24"/>
              </w:rPr>
              <w:t>программы</w:t>
            </w:r>
          </w:p>
        </w:tc>
        <w:tc>
          <w:tcPr>
            <w:tcW w:w="5485" w:type="dxa"/>
            <w:tcBorders>
              <w:top w:val="nil"/>
              <w:left w:val="nil"/>
              <w:bottom w:val="single" w:sz="4" w:space="0" w:color="auto"/>
              <w:right w:val="single" w:sz="4" w:space="0" w:color="auto"/>
            </w:tcBorders>
            <w:shd w:val="clear" w:color="000000" w:fill="FFFFFF"/>
            <w:vAlign w:val="center"/>
          </w:tcPr>
          <w:p w:rsidR="00270FD5" w:rsidRPr="00270FD5" w:rsidRDefault="00270FD5" w:rsidP="00270FD5">
            <w:pPr>
              <w:autoSpaceDE w:val="0"/>
              <w:autoSpaceDN w:val="0"/>
              <w:adjustRightInd w:val="0"/>
              <w:jc w:val="both"/>
              <w:rPr>
                <w:rFonts w:ascii="Arial" w:hAnsi="Arial" w:cs="Arial"/>
                <w:sz w:val="24"/>
                <w:szCs w:val="24"/>
              </w:rPr>
            </w:pPr>
            <w:r w:rsidRPr="00270FD5">
              <w:rPr>
                <w:rFonts w:ascii="Arial" w:hAnsi="Arial" w:cs="Arial"/>
                <w:color w:val="000000"/>
                <w:sz w:val="24"/>
                <w:szCs w:val="24"/>
              </w:rPr>
              <w:t xml:space="preserve">Повышение доступности жилья и качества жилищного обеспечения населения Калачеевского района. </w:t>
            </w:r>
          </w:p>
        </w:tc>
      </w:tr>
      <w:tr w:rsidR="00270FD5" w:rsidRPr="00270FD5" w:rsidTr="00270FD5">
        <w:trPr>
          <w:trHeight w:val="750"/>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Задачи подпрограммы муниципальной программы</w:t>
            </w:r>
          </w:p>
        </w:tc>
        <w:tc>
          <w:tcPr>
            <w:tcW w:w="5485" w:type="dxa"/>
            <w:tcBorders>
              <w:top w:val="nil"/>
              <w:left w:val="nil"/>
              <w:bottom w:val="single" w:sz="4" w:space="0" w:color="auto"/>
              <w:right w:val="single" w:sz="4" w:space="0" w:color="auto"/>
            </w:tcBorders>
            <w:shd w:val="clear" w:color="000000" w:fill="FFFFFF"/>
            <w:vAlign w:val="center"/>
          </w:tcPr>
          <w:p w:rsidR="00270FD5" w:rsidRPr="00270FD5" w:rsidRDefault="00270FD5" w:rsidP="00270FD5">
            <w:pPr>
              <w:numPr>
                <w:ilvl w:val="0"/>
                <w:numId w:val="23"/>
              </w:numPr>
              <w:autoSpaceDE w:val="0"/>
              <w:autoSpaceDN w:val="0"/>
              <w:adjustRightInd w:val="0"/>
              <w:ind w:left="0" w:firstLine="0"/>
              <w:jc w:val="both"/>
              <w:rPr>
                <w:rFonts w:ascii="Arial" w:hAnsi="Arial" w:cs="Arial"/>
                <w:sz w:val="24"/>
                <w:szCs w:val="24"/>
              </w:rPr>
            </w:pPr>
            <w:r w:rsidRPr="00270FD5">
              <w:rPr>
                <w:rFonts w:ascii="Arial" w:hAnsi="Arial" w:cs="Arial"/>
                <w:sz w:val="24"/>
                <w:szCs w:val="24"/>
              </w:rPr>
              <w:t xml:space="preserve">Обеспечение предоставления молодым семьям-участникам Программы социальных выплат на приобретение или строительство жилья </w:t>
            </w:r>
            <w:proofErr w:type="spellStart"/>
            <w:r w:rsidRPr="00270FD5">
              <w:rPr>
                <w:rFonts w:ascii="Arial" w:hAnsi="Arial" w:cs="Arial"/>
                <w:sz w:val="24"/>
                <w:szCs w:val="24"/>
              </w:rPr>
              <w:t>экономкласса</w:t>
            </w:r>
            <w:proofErr w:type="spellEnd"/>
            <w:r w:rsidRPr="00270FD5">
              <w:rPr>
                <w:rFonts w:ascii="Arial" w:hAnsi="Arial" w:cs="Arial"/>
                <w:sz w:val="24"/>
                <w:szCs w:val="24"/>
              </w:rPr>
              <w:t xml:space="preserve">. </w:t>
            </w:r>
          </w:p>
          <w:p w:rsidR="00270FD5" w:rsidRPr="00270FD5" w:rsidRDefault="00270FD5" w:rsidP="00270FD5">
            <w:pPr>
              <w:numPr>
                <w:ilvl w:val="0"/>
                <w:numId w:val="23"/>
              </w:numPr>
              <w:autoSpaceDE w:val="0"/>
              <w:autoSpaceDN w:val="0"/>
              <w:adjustRightInd w:val="0"/>
              <w:ind w:left="0" w:firstLine="0"/>
              <w:jc w:val="both"/>
              <w:rPr>
                <w:rFonts w:ascii="Arial" w:hAnsi="Arial" w:cs="Arial"/>
                <w:bCs/>
                <w:sz w:val="24"/>
                <w:szCs w:val="24"/>
              </w:rPr>
            </w:pPr>
            <w:r w:rsidRPr="00270FD5">
              <w:rPr>
                <w:rFonts w:ascii="Arial" w:hAnsi="Arial" w:cs="Arial"/>
                <w:sz w:val="24"/>
                <w:szCs w:val="24"/>
              </w:rPr>
              <w:t>Создание условий для привлечения молодыми семьями собственных средств, дополнительных финансовых сре</w:t>
            </w:r>
            <w:proofErr w:type="gramStart"/>
            <w:r w:rsidRPr="00270FD5">
              <w:rPr>
                <w:rFonts w:ascii="Arial" w:hAnsi="Arial" w:cs="Arial"/>
                <w:sz w:val="24"/>
                <w:szCs w:val="24"/>
              </w:rPr>
              <w:t>дств кр</w:t>
            </w:r>
            <w:proofErr w:type="gramEnd"/>
            <w:r w:rsidRPr="00270FD5">
              <w:rPr>
                <w:rFonts w:ascii="Arial" w:hAnsi="Arial" w:cs="Arial"/>
                <w:sz w:val="24"/>
                <w:szCs w:val="24"/>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tc>
      </w:tr>
      <w:tr w:rsidR="00270FD5" w:rsidRPr="00270FD5" w:rsidTr="00270FD5">
        <w:trPr>
          <w:trHeight w:val="1125"/>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Основные целевые показатели и индикаторы подпрограммы муниципальной программы</w:t>
            </w:r>
          </w:p>
        </w:tc>
        <w:tc>
          <w:tcPr>
            <w:tcW w:w="5485" w:type="dxa"/>
            <w:tcBorders>
              <w:top w:val="nil"/>
              <w:left w:val="nil"/>
              <w:bottom w:val="single" w:sz="4" w:space="0" w:color="auto"/>
              <w:right w:val="single" w:sz="4" w:space="0" w:color="auto"/>
            </w:tcBorders>
            <w:shd w:val="clear" w:color="000000" w:fill="FFFFFF"/>
            <w:vAlign w:val="center"/>
          </w:tcPr>
          <w:p w:rsidR="00270FD5" w:rsidRPr="00270FD5" w:rsidRDefault="00270FD5" w:rsidP="00270FD5">
            <w:pPr>
              <w:numPr>
                <w:ilvl w:val="0"/>
                <w:numId w:val="43"/>
              </w:numPr>
              <w:ind w:left="0" w:firstLine="0"/>
              <w:jc w:val="both"/>
              <w:rPr>
                <w:rFonts w:ascii="Arial" w:hAnsi="Arial" w:cs="Arial"/>
                <w:sz w:val="24"/>
                <w:szCs w:val="24"/>
              </w:rPr>
            </w:pPr>
            <w:r w:rsidRPr="00270FD5">
              <w:rPr>
                <w:rFonts w:ascii="Arial" w:hAnsi="Arial" w:cs="Arial"/>
                <w:sz w:val="24"/>
                <w:szCs w:val="24"/>
              </w:rPr>
              <w:t>Количество молодых семей, которым выданы свидетельства на предоставление социальной выплаты.</w:t>
            </w:r>
          </w:p>
          <w:p w:rsidR="00270FD5" w:rsidRPr="00270FD5" w:rsidRDefault="00270FD5" w:rsidP="00270FD5">
            <w:pPr>
              <w:numPr>
                <w:ilvl w:val="0"/>
                <w:numId w:val="43"/>
              </w:numPr>
              <w:ind w:left="0" w:firstLine="0"/>
              <w:jc w:val="both"/>
              <w:rPr>
                <w:rFonts w:ascii="Arial" w:hAnsi="Arial" w:cs="Arial"/>
                <w:sz w:val="24"/>
                <w:szCs w:val="24"/>
              </w:rPr>
            </w:pPr>
            <w:r w:rsidRPr="00270FD5">
              <w:rPr>
                <w:rFonts w:ascii="Arial" w:hAnsi="Arial" w:cs="Arial"/>
                <w:sz w:val="24"/>
                <w:szCs w:val="24"/>
              </w:rPr>
              <w:t>Количество молодых семей, улучшивших жилищные условия с помощью муниципальной поддержки.</w:t>
            </w:r>
            <w:r>
              <w:rPr>
                <w:rFonts w:ascii="Arial" w:hAnsi="Arial" w:cs="Arial"/>
                <w:sz w:val="24"/>
                <w:szCs w:val="24"/>
              </w:rPr>
              <w:t xml:space="preserve"> </w:t>
            </w:r>
          </w:p>
        </w:tc>
      </w:tr>
      <w:tr w:rsidR="00270FD5" w:rsidRPr="00270FD5" w:rsidTr="00270FD5">
        <w:trPr>
          <w:trHeight w:val="750"/>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Сроки реализации подпрограммы муниципальной программы</w:t>
            </w:r>
          </w:p>
        </w:tc>
        <w:tc>
          <w:tcPr>
            <w:tcW w:w="5485" w:type="dxa"/>
            <w:tcBorders>
              <w:top w:val="nil"/>
              <w:left w:val="nil"/>
              <w:bottom w:val="single" w:sz="4" w:space="0" w:color="auto"/>
              <w:right w:val="single" w:sz="4" w:space="0" w:color="auto"/>
            </w:tcBorders>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 этап</w:t>
            </w:r>
            <w:r>
              <w:rPr>
                <w:rFonts w:ascii="Arial" w:hAnsi="Arial" w:cs="Arial"/>
                <w:sz w:val="24"/>
                <w:szCs w:val="24"/>
              </w:rPr>
              <w:t xml:space="preserve"> </w:t>
            </w:r>
            <w:r w:rsidRPr="00270FD5">
              <w:rPr>
                <w:rFonts w:ascii="Arial" w:hAnsi="Arial" w:cs="Arial"/>
                <w:sz w:val="24"/>
                <w:szCs w:val="24"/>
              </w:rPr>
              <w:t>2020-2026 годы</w:t>
            </w:r>
          </w:p>
        </w:tc>
      </w:tr>
      <w:tr w:rsidR="00270FD5" w:rsidRPr="00270FD5" w:rsidTr="00270FD5">
        <w:trPr>
          <w:trHeight w:val="267"/>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Объемы и источники финансирования подпрограммы муниципальной программы (в действующих ценах каждого года реализации подпрограммы</w:t>
            </w:r>
            <w:r>
              <w:rPr>
                <w:rFonts w:ascii="Arial" w:hAnsi="Arial" w:cs="Arial"/>
                <w:sz w:val="24"/>
                <w:szCs w:val="24"/>
              </w:rPr>
              <w:t xml:space="preserve"> </w:t>
            </w:r>
            <w:r w:rsidRPr="00270FD5">
              <w:rPr>
                <w:rFonts w:ascii="Arial" w:hAnsi="Arial" w:cs="Arial"/>
                <w:sz w:val="24"/>
                <w:szCs w:val="24"/>
              </w:rPr>
              <w:t>государственной программы)</w:t>
            </w:r>
          </w:p>
        </w:tc>
        <w:tc>
          <w:tcPr>
            <w:tcW w:w="5485" w:type="dxa"/>
            <w:tcBorders>
              <w:top w:val="nil"/>
              <w:left w:val="nil"/>
              <w:bottom w:val="single" w:sz="4" w:space="0" w:color="auto"/>
              <w:right w:val="single" w:sz="4" w:space="0" w:color="auto"/>
            </w:tcBorders>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Объем финансирования подпрограммы за счет всех источников финансирования составит:</w:t>
            </w:r>
            <w:r>
              <w:rPr>
                <w:rFonts w:ascii="Arial" w:hAnsi="Arial" w:cs="Arial"/>
                <w:sz w:val="24"/>
                <w:szCs w:val="24"/>
              </w:rPr>
              <w:t xml:space="preserve"> </w:t>
            </w:r>
            <w:r w:rsidRPr="00270FD5">
              <w:rPr>
                <w:rFonts w:ascii="Arial" w:hAnsi="Arial" w:cs="Arial"/>
                <w:sz w:val="24"/>
                <w:szCs w:val="24"/>
              </w:rPr>
              <w:t>108 604,30 тыс. руб., в том числе:</w:t>
            </w:r>
          </w:p>
          <w:p w:rsidR="00270FD5" w:rsidRPr="00270FD5" w:rsidRDefault="00270FD5" w:rsidP="00270FD5">
            <w:pPr>
              <w:jc w:val="both"/>
              <w:rPr>
                <w:rFonts w:ascii="Arial" w:hAnsi="Arial" w:cs="Arial"/>
                <w:sz w:val="24"/>
                <w:szCs w:val="24"/>
              </w:rPr>
            </w:pPr>
            <w:r w:rsidRPr="00270FD5">
              <w:rPr>
                <w:rFonts w:ascii="Arial" w:hAnsi="Arial" w:cs="Arial"/>
                <w:sz w:val="24"/>
                <w:szCs w:val="24"/>
              </w:rPr>
              <w:t>- за счет средств федерального бюджета – 9</w:t>
            </w:r>
            <w:r>
              <w:rPr>
                <w:rFonts w:ascii="Arial" w:hAnsi="Arial" w:cs="Arial"/>
                <w:sz w:val="24"/>
                <w:szCs w:val="24"/>
              </w:rPr>
              <w:t xml:space="preserve"> </w:t>
            </w:r>
            <w:r w:rsidRPr="00270FD5">
              <w:rPr>
                <w:rFonts w:ascii="Arial" w:hAnsi="Arial" w:cs="Arial"/>
                <w:sz w:val="24"/>
                <w:szCs w:val="24"/>
              </w:rPr>
              <w:t>678,53 тыс. руб.,</w:t>
            </w:r>
          </w:p>
          <w:p w:rsidR="00270FD5" w:rsidRPr="00270FD5" w:rsidRDefault="00270FD5" w:rsidP="00270FD5">
            <w:pPr>
              <w:jc w:val="both"/>
              <w:rPr>
                <w:rFonts w:ascii="Arial" w:hAnsi="Arial" w:cs="Arial"/>
                <w:sz w:val="24"/>
                <w:szCs w:val="24"/>
              </w:rPr>
            </w:pPr>
            <w:r w:rsidRPr="00270FD5">
              <w:rPr>
                <w:rFonts w:ascii="Arial" w:hAnsi="Arial" w:cs="Arial"/>
                <w:sz w:val="24"/>
                <w:szCs w:val="24"/>
              </w:rPr>
              <w:t>- за счет средств бюджета Воронежской области – 17</w:t>
            </w:r>
            <w:r>
              <w:rPr>
                <w:rFonts w:ascii="Arial" w:hAnsi="Arial" w:cs="Arial"/>
                <w:sz w:val="24"/>
                <w:szCs w:val="24"/>
              </w:rPr>
              <w:t xml:space="preserve"> </w:t>
            </w:r>
            <w:r w:rsidRPr="00270FD5">
              <w:rPr>
                <w:rFonts w:ascii="Arial" w:hAnsi="Arial" w:cs="Arial"/>
                <w:sz w:val="24"/>
                <w:szCs w:val="24"/>
              </w:rPr>
              <w:t>791,79 тыс. руб.,</w:t>
            </w:r>
          </w:p>
          <w:p w:rsidR="00270FD5" w:rsidRPr="00270FD5" w:rsidRDefault="00270FD5" w:rsidP="00270FD5">
            <w:pPr>
              <w:jc w:val="both"/>
              <w:rPr>
                <w:rFonts w:ascii="Arial" w:hAnsi="Arial" w:cs="Arial"/>
                <w:sz w:val="24"/>
                <w:szCs w:val="24"/>
              </w:rPr>
            </w:pPr>
            <w:r w:rsidRPr="00270FD5">
              <w:rPr>
                <w:rFonts w:ascii="Arial" w:hAnsi="Arial" w:cs="Arial"/>
                <w:sz w:val="24"/>
                <w:szCs w:val="24"/>
              </w:rPr>
              <w:t>- местных бюджетов – 6</w:t>
            </w:r>
            <w:r>
              <w:rPr>
                <w:rFonts w:ascii="Arial" w:hAnsi="Arial" w:cs="Arial"/>
                <w:sz w:val="24"/>
                <w:szCs w:val="24"/>
              </w:rPr>
              <w:t xml:space="preserve"> </w:t>
            </w:r>
            <w:r w:rsidRPr="00270FD5">
              <w:rPr>
                <w:rFonts w:ascii="Arial" w:hAnsi="Arial" w:cs="Arial"/>
                <w:sz w:val="24"/>
                <w:szCs w:val="24"/>
              </w:rPr>
              <w:t>155,36 тыс. руб.;</w:t>
            </w:r>
          </w:p>
          <w:p w:rsidR="00270FD5" w:rsidRPr="00270FD5" w:rsidRDefault="00270FD5" w:rsidP="00270FD5">
            <w:pPr>
              <w:jc w:val="both"/>
              <w:rPr>
                <w:rFonts w:ascii="Arial" w:hAnsi="Arial" w:cs="Arial"/>
                <w:sz w:val="24"/>
                <w:szCs w:val="24"/>
              </w:rPr>
            </w:pPr>
            <w:r w:rsidRPr="00270FD5">
              <w:rPr>
                <w:rFonts w:ascii="Arial" w:hAnsi="Arial" w:cs="Arial"/>
                <w:sz w:val="24"/>
                <w:szCs w:val="24"/>
              </w:rPr>
              <w:t>- внебюджетные источники – 74</w:t>
            </w:r>
            <w:r>
              <w:rPr>
                <w:rFonts w:ascii="Arial" w:hAnsi="Arial" w:cs="Arial"/>
                <w:sz w:val="24"/>
                <w:szCs w:val="24"/>
              </w:rPr>
              <w:t xml:space="preserve"> </w:t>
            </w:r>
            <w:r w:rsidRPr="00270FD5">
              <w:rPr>
                <w:rFonts w:ascii="Arial" w:hAnsi="Arial" w:cs="Arial"/>
                <w:sz w:val="24"/>
                <w:szCs w:val="24"/>
              </w:rPr>
              <w:t>978,62 тыс.</w:t>
            </w:r>
          </w:p>
        </w:tc>
      </w:tr>
      <w:tr w:rsidR="00270FD5" w:rsidRPr="00270FD5" w:rsidTr="00270FD5">
        <w:trPr>
          <w:trHeight w:val="1500"/>
        </w:trPr>
        <w:tc>
          <w:tcPr>
            <w:tcW w:w="4262"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Ожидаемые непосредственные результаты реализации подпрограммы муниципальной программы</w:t>
            </w:r>
          </w:p>
        </w:tc>
        <w:tc>
          <w:tcPr>
            <w:tcW w:w="5485" w:type="dxa"/>
            <w:tcBorders>
              <w:top w:val="nil"/>
              <w:left w:val="nil"/>
              <w:bottom w:val="single" w:sz="4" w:space="0" w:color="auto"/>
              <w:right w:val="single" w:sz="4" w:space="0" w:color="auto"/>
            </w:tcBorders>
            <w:vAlign w:val="center"/>
          </w:tcPr>
          <w:p w:rsidR="00270FD5" w:rsidRPr="00270FD5" w:rsidRDefault="00270FD5" w:rsidP="00270FD5">
            <w:pPr>
              <w:jc w:val="both"/>
              <w:rPr>
                <w:rFonts w:ascii="Arial" w:hAnsi="Arial" w:cs="Arial"/>
                <w:color w:val="000000"/>
                <w:sz w:val="24"/>
                <w:szCs w:val="24"/>
              </w:rPr>
            </w:pPr>
            <w:r w:rsidRPr="00270FD5">
              <w:rPr>
                <w:rFonts w:ascii="Arial" w:hAnsi="Arial" w:cs="Arial"/>
                <w:sz w:val="24"/>
                <w:szCs w:val="24"/>
              </w:rPr>
              <w:t>Успешное выполнение мероприятий подпрограммы позволит улучшить свои жилищные условия 51 молодой</w:t>
            </w:r>
            <w:r w:rsidRPr="00270FD5">
              <w:rPr>
                <w:rFonts w:ascii="Arial" w:hAnsi="Arial" w:cs="Arial"/>
                <w:color w:val="000000"/>
                <w:sz w:val="24"/>
                <w:szCs w:val="24"/>
              </w:rPr>
              <w:t xml:space="preserve"> семьи, а также обеспечит:</w:t>
            </w:r>
          </w:p>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-создание условий для повышения уровня обеспеченности жильем молодых семей;</w:t>
            </w:r>
          </w:p>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w:t>
            </w:r>
            <w:proofErr w:type="gramStart"/>
            <w:r w:rsidRPr="00270FD5">
              <w:rPr>
                <w:rFonts w:ascii="Arial" w:hAnsi="Arial" w:cs="Arial"/>
                <w:color w:val="000000"/>
                <w:sz w:val="24"/>
                <w:szCs w:val="24"/>
              </w:rPr>
              <w:t>дств гр</w:t>
            </w:r>
            <w:proofErr w:type="gramEnd"/>
            <w:r w:rsidRPr="00270FD5">
              <w:rPr>
                <w:rFonts w:ascii="Arial" w:hAnsi="Arial" w:cs="Arial"/>
                <w:color w:val="000000"/>
                <w:sz w:val="24"/>
                <w:szCs w:val="24"/>
              </w:rPr>
              <w:t>аждан;</w:t>
            </w:r>
          </w:p>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 укрепление семейных отношений и снижение социальной напряженности в обществе;</w:t>
            </w:r>
          </w:p>
          <w:p w:rsidR="00270FD5" w:rsidRPr="00270FD5" w:rsidRDefault="00270FD5" w:rsidP="00270FD5">
            <w:pPr>
              <w:jc w:val="both"/>
              <w:rPr>
                <w:rFonts w:ascii="Arial" w:hAnsi="Arial" w:cs="Arial"/>
                <w:sz w:val="24"/>
                <w:szCs w:val="24"/>
              </w:rPr>
            </w:pPr>
            <w:r w:rsidRPr="00270FD5">
              <w:rPr>
                <w:rFonts w:ascii="Arial" w:hAnsi="Arial" w:cs="Arial"/>
                <w:color w:val="000000"/>
                <w:sz w:val="24"/>
                <w:szCs w:val="24"/>
              </w:rPr>
              <w:t xml:space="preserve">-улучшение демографической ситуации в районе. </w:t>
            </w:r>
          </w:p>
        </w:tc>
      </w:tr>
    </w:tbl>
    <w:p w:rsidR="00270FD5" w:rsidRPr="00270FD5" w:rsidRDefault="00270FD5" w:rsidP="00270FD5">
      <w:pPr>
        <w:numPr>
          <w:ilvl w:val="0"/>
          <w:numId w:val="30"/>
        </w:numPr>
        <w:ind w:left="0" w:firstLine="709"/>
        <w:jc w:val="both"/>
        <w:rPr>
          <w:rFonts w:ascii="Arial" w:hAnsi="Arial" w:cs="Arial"/>
          <w:bCs/>
          <w:caps/>
          <w:sz w:val="24"/>
          <w:szCs w:val="24"/>
        </w:rPr>
      </w:pPr>
      <w:r w:rsidRPr="00270FD5">
        <w:rPr>
          <w:rFonts w:ascii="Arial" w:hAnsi="Arial" w:cs="Arial"/>
          <w:bCs/>
          <w:sz w:val="24"/>
          <w:szCs w:val="24"/>
        </w:rPr>
        <w:br w:type="page"/>
      </w:r>
      <w:r w:rsidRPr="00270FD5">
        <w:rPr>
          <w:rFonts w:ascii="Arial" w:hAnsi="Arial" w:cs="Arial"/>
          <w:bCs/>
          <w:caps/>
          <w:sz w:val="24"/>
          <w:szCs w:val="24"/>
        </w:rPr>
        <w:lastRenderedPageBreak/>
        <w:t>Характеристика сферы реализации подпрограммы, описание основных проблем в указанной сфере и прогноз ее развития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Поддержка молодых семей, в первую очередь многодетных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 Решение жилищной проблемы молодых граждан района позволит сформировать экономически активный слой населения.</w:t>
      </w:r>
    </w:p>
    <w:p w:rsidR="00270FD5" w:rsidRPr="00270FD5" w:rsidRDefault="00270FD5" w:rsidP="00270FD5">
      <w:pPr>
        <w:ind w:firstLine="709"/>
        <w:jc w:val="both"/>
        <w:rPr>
          <w:rFonts w:ascii="Arial" w:hAnsi="Arial" w:cs="Arial"/>
          <w:sz w:val="24"/>
          <w:szCs w:val="24"/>
        </w:rPr>
      </w:pPr>
      <w:proofErr w:type="gramStart"/>
      <w:r w:rsidRPr="00270FD5">
        <w:rPr>
          <w:rFonts w:ascii="Arial" w:hAnsi="Arial" w:cs="Arial"/>
          <w:sz w:val="24"/>
          <w:szCs w:val="24"/>
        </w:rPr>
        <w:t>Количество молодых семей, нуждающихся в улучшении жилищных условий и являющихся участниками основного мероприятия</w:t>
      </w:r>
      <w:r>
        <w:rPr>
          <w:rFonts w:ascii="Arial" w:hAnsi="Arial" w:cs="Arial"/>
          <w:sz w:val="24"/>
          <w:szCs w:val="24"/>
        </w:rPr>
        <w:t xml:space="preserve"> </w:t>
      </w:r>
      <w:r w:rsidRPr="00270FD5">
        <w:rPr>
          <w:rFonts w:ascii="Arial" w:hAnsi="Arial" w:cs="Arial"/>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Pr>
          <w:rFonts w:ascii="Arial" w:hAnsi="Arial" w:cs="Arial"/>
          <w:sz w:val="24"/>
          <w:szCs w:val="24"/>
        </w:rPr>
        <w:t xml:space="preserve"> </w:t>
      </w:r>
      <w:proofErr w:type="spellStart"/>
      <w:r w:rsidRPr="00270FD5">
        <w:rPr>
          <w:rFonts w:ascii="Arial" w:hAnsi="Arial" w:cs="Arial"/>
          <w:sz w:val="24"/>
          <w:szCs w:val="24"/>
        </w:rPr>
        <w:t>Воронежкой</w:t>
      </w:r>
      <w:proofErr w:type="spellEnd"/>
      <w:r w:rsidRPr="00270FD5">
        <w:rPr>
          <w:rFonts w:ascii="Arial" w:hAnsi="Arial" w:cs="Arial"/>
          <w:sz w:val="24"/>
          <w:szCs w:val="24"/>
        </w:rPr>
        <w:t xml:space="preserve"> области" государственной программы Воронежской области "Обеспечение доступным и комфортным жильем</w:t>
      </w:r>
      <w:r>
        <w:rPr>
          <w:rFonts w:ascii="Arial" w:hAnsi="Arial" w:cs="Arial"/>
          <w:sz w:val="24"/>
          <w:szCs w:val="24"/>
        </w:rPr>
        <w:t xml:space="preserve"> </w:t>
      </w:r>
      <w:r w:rsidRPr="00270FD5">
        <w:rPr>
          <w:rFonts w:ascii="Arial" w:hAnsi="Arial" w:cs="Arial"/>
          <w:sz w:val="24"/>
          <w:szCs w:val="24"/>
        </w:rPr>
        <w:t>населения Воронежской области"</w:t>
      </w:r>
      <w:r>
        <w:rPr>
          <w:rFonts w:ascii="Arial" w:hAnsi="Arial" w:cs="Arial"/>
          <w:sz w:val="24"/>
          <w:szCs w:val="24"/>
        </w:rPr>
        <w:t xml:space="preserve"> </w:t>
      </w:r>
      <w:r w:rsidRPr="00270FD5">
        <w:rPr>
          <w:rFonts w:ascii="Arial" w:hAnsi="Arial" w:cs="Arial"/>
          <w:sz w:val="24"/>
          <w:szCs w:val="24"/>
        </w:rPr>
        <w:t xml:space="preserve">по </w:t>
      </w:r>
      <w:proofErr w:type="spellStart"/>
      <w:r w:rsidRPr="00270FD5">
        <w:rPr>
          <w:rFonts w:ascii="Arial" w:hAnsi="Arial" w:cs="Arial"/>
          <w:sz w:val="24"/>
          <w:szCs w:val="24"/>
        </w:rPr>
        <w:t>Калачеевскому</w:t>
      </w:r>
      <w:proofErr w:type="spellEnd"/>
      <w:r w:rsidRPr="00270FD5">
        <w:rPr>
          <w:rFonts w:ascii="Arial" w:hAnsi="Arial" w:cs="Arial"/>
          <w:sz w:val="24"/>
          <w:szCs w:val="24"/>
        </w:rPr>
        <w:t xml:space="preserve"> муниципальному району</w:t>
      </w:r>
      <w:proofErr w:type="gramEnd"/>
      <w:r w:rsidRPr="00270FD5">
        <w:rPr>
          <w:rFonts w:ascii="Arial" w:hAnsi="Arial" w:cs="Arial"/>
          <w:sz w:val="24"/>
          <w:szCs w:val="24"/>
        </w:rPr>
        <w:t xml:space="preserve"> Воронежской области, по состоянию на 1 июня 2019 года, составляет – 31.</w:t>
      </w:r>
    </w:p>
    <w:p w:rsidR="00270FD5" w:rsidRPr="00270FD5" w:rsidRDefault="00270FD5" w:rsidP="00270FD5">
      <w:pPr>
        <w:pStyle w:val="ConsPlusTitle"/>
        <w:ind w:firstLine="709"/>
        <w:jc w:val="both"/>
        <w:rPr>
          <w:rFonts w:ascii="Arial" w:hAnsi="Arial" w:cs="Arial"/>
          <w:b w:val="0"/>
          <w:caps/>
        </w:rPr>
      </w:pPr>
      <w:r>
        <w:rPr>
          <w:rFonts w:ascii="Arial" w:hAnsi="Arial" w:cs="Arial"/>
          <w:b w:val="0"/>
        </w:rPr>
        <w:t xml:space="preserve"> </w:t>
      </w:r>
      <w:r w:rsidRPr="00270FD5">
        <w:rPr>
          <w:rFonts w:ascii="Arial" w:hAnsi="Arial" w:cs="Arial"/>
          <w:b w:val="0"/>
        </w:rPr>
        <w:t>В 2014-2019 годах в рамках муниципальной программы Калачеевского</w:t>
      </w:r>
      <w:r>
        <w:rPr>
          <w:rFonts w:ascii="Arial" w:hAnsi="Arial" w:cs="Arial"/>
          <w:b w:val="0"/>
        </w:rPr>
        <w:t xml:space="preserve"> </w:t>
      </w:r>
      <w:r w:rsidRPr="00270FD5">
        <w:rPr>
          <w:rFonts w:ascii="Arial" w:hAnsi="Arial" w:cs="Arial"/>
          <w:b w:val="0"/>
        </w:rPr>
        <w:t>муниципального района «Обеспечение доступным и комфортным жильем, транспортными</w:t>
      </w:r>
      <w:r>
        <w:rPr>
          <w:rFonts w:ascii="Arial" w:hAnsi="Arial" w:cs="Arial"/>
          <w:b w:val="0"/>
        </w:rPr>
        <w:t xml:space="preserve"> </w:t>
      </w:r>
      <w:r w:rsidRPr="00270FD5">
        <w:rPr>
          <w:rFonts w:ascii="Arial" w:hAnsi="Arial" w:cs="Arial"/>
          <w:b w:val="0"/>
        </w:rPr>
        <w:t>и коммунальными услугами населения, содействие энергосбережению на территории Калачеевского муниципального района на 2014-2021 годы» улучшили жилищные условия за счет средств федерального бюджета, бюджета Воронежской области и местного бюджета 40 молодых семей.</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Жилье все еще остается недоступным для молодых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w:t>
      </w:r>
    </w:p>
    <w:p w:rsidR="00270FD5" w:rsidRPr="00270FD5" w:rsidRDefault="00270FD5" w:rsidP="00270FD5">
      <w:pPr>
        <w:ind w:firstLine="709"/>
        <w:jc w:val="both"/>
        <w:rPr>
          <w:rFonts w:ascii="Arial" w:hAnsi="Arial" w:cs="Arial"/>
          <w:sz w:val="24"/>
          <w:szCs w:val="24"/>
        </w:rPr>
      </w:pPr>
      <w:proofErr w:type="gramStart"/>
      <w:r w:rsidRPr="00270FD5">
        <w:rPr>
          <w:rFonts w:ascii="Arial" w:hAnsi="Arial" w:cs="Arial"/>
          <w:sz w:val="24"/>
          <w:szCs w:val="24"/>
        </w:rPr>
        <w:t>В текущих условиях, когда практически все кредитные организации установили минимальный размер первоначального взноса не менее 10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roofErr w:type="gramEnd"/>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Решение жилищной проблемы молодых граждан позволит сформировать экономически активный слой населения.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w:t>
      </w:r>
    </w:p>
    <w:p w:rsidR="00270FD5" w:rsidRPr="00270FD5" w:rsidRDefault="00270FD5" w:rsidP="00270FD5">
      <w:pPr>
        <w:pStyle w:val="ConsPlusNormal"/>
        <w:widowControl/>
        <w:ind w:firstLine="709"/>
        <w:jc w:val="both"/>
        <w:rPr>
          <w:rFonts w:cs="Arial"/>
          <w:bCs/>
          <w:caps/>
          <w:sz w:val="24"/>
          <w:szCs w:val="24"/>
        </w:rPr>
      </w:pPr>
      <w:r w:rsidRPr="00270FD5">
        <w:rPr>
          <w:rFonts w:cs="Arial"/>
          <w:bCs/>
          <w:cap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Основными приоритетами администрации Калачеевского муниципального района в сфере обеспечения населения доступным и комфортным жильем является поддержка молодых семей, которые нуждаются в улучшении жилищных условий,</w:t>
      </w:r>
      <w:r>
        <w:rPr>
          <w:rFonts w:ascii="Arial" w:hAnsi="Arial" w:cs="Arial"/>
          <w:sz w:val="24"/>
          <w:szCs w:val="24"/>
        </w:rPr>
        <w:t xml:space="preserve"> </w:t>
      </w:r>
      <w:r w:rsidRPr="00270FD5">
        <w:rPr>
          <w:rFonts w:ascii="Arial" w:hAnsi="Arial" w:cs="Arial"/>
          <w:sz w:val="24"/>
          <w:szCs w:val="24"/>
        </w:rPr>
        <w:t>и не имеют возможности накопить полную сумму средств на приобретение жилья.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proofErr w:type="gramStart"/>
      <w:r w:rsidRPr="00270FD5">
        <w:rPr>
          <w:rFonts w:ascii="Arial" w:hAnsi="Arial" w:cs="Arial"/>
          <w:sz w:val="24"/>
          <w:szCs w:val="24"/>
        </w:rPr>
        <w:t xml:space="preserve">Приоритеты муниципальной политики ориентированы на удовлетворение </w:t>
      </w:r>
      <w:r w:rsidRPr="00270FD5">
        <w:rPr>
          <w:rFonts w:ascii="Arial" w:hAnsi="Arial" w:cs="Arial"/>
          <w:sz w:val="24"/>
          <w:szCs w:val="24"/>
        </w:rPr>
        <w:lastRenderedPageBreak/>
        <w:t xml:space="preserve">спроса нуждающихся в улучшении жилищных условий граждан, относящихся к экономически активному населению, путем повышения доступности жилья. </w:t>
      </w:r>
      <w:proofErr w:type="gramEnd"/>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Целью Подпрограммы является повышение доступности жилья и качества жилищного обеспечения населения Калачеевского муниципального района, в том числе с учетом исполнения государственных обязательств по обеспечению жильем.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Для достижения указанной цели необходимо решение следующих задач:</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-обеспечение предоставления молодым семьям-участникам Программы социальных выплат на приобретение или строительство жилья </w:t>
      </w:r>
      <w:proofErr w:type="spellStart"/>
      <w:r w:rsidRPr="00270FD5">
        <w:rPr>
          <w:rFonts w:ascii="Arial" w:hAnsi="Arial" w:cs="Arial"/>
          <w:sz w:val="24"/>
          <w:szCs w:val="24"/>
        </w:rPr>
        <w:t>экономкласса</w:t>
      </w:r>
      <w:proofErr w:type="spellEnd"/>
      <w:r w:rsidRPr="00270FD5">
        <w:rPr>
          <w:rFonts w:ascii="Arial" w:hAnsi="Arial" w:cs="Arial"/>
          <w:sz w:val="24"/>
          <w:szCs w:val="24"/>
        </w:rPr>
        <w:t>;</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-создание условий для привлечения молодыми семьями собственных средств, дополнительных финансовых сре</w:t>
      </w:r>
      <w:proofErr w:type="gramStart"/>
      <w:r w:rsidRPr="00270FD5">
        <w:rPr>
          <w:rFonts w:ascii="Arial" w:hAnsi="Arial" w:cs="Arial"/>
          <w:sz w:val="24"/>
          <w:szCs w:val="24"/>
        </w:rPr>
        <w:t>дств кр</w:t>
      </w:r>
      <w:proofErr w:type="gramEnd"/>
      <w:r w:rsidRPr="00270FD5">
        <w:rPr>
          <w:rFonts w:ascii="Arial" w:hAnsi="Arial" w:cs="Arial"/>
          <w:sz w:val="24"/>
          <w:szCs w:val="24"/>
        </w:rPr>
        <w:t xml:space="preserve">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количество молодых семей, которым выданы свидетельства на предоставление социальной выплаты;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количество молодых семей, улучшивших жилищные условия с помощью муниципальной поддержки.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Ожидаемые конечные результаты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-создание условий для повышения уровня обеспеченности жильем молодых семей;</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w:t>
      </w:r>
      <w:proofErr w:type="gramStart"/>
      <w:r w:rsidRPr="00270FD5">
        <w:rPr>
          <w:rFonts w:ascii="Arial" w:hAnsi="Arial" w:cs="Arial"/>
          <w:sz w:val="24"/>
          <w:szCs w:val="24"/>
        </w:rPr>
        <w:t>дств гр</w:t>
      </w:r>
      <w:proofErr w:type="gramEnd"/>
      <w:r w:rsidRPr="00270FD5">
        <w:rPr>
          <w:rFonts w:ascii="Arial" w:hAnsi="Arial" w:cs="Arial"/>
          <w:sz w:val="24"/>
          <w:szCs w:val="24"/>
        </w:rPr>
        <w:t>аждан;</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-укрепление семейных отношений и снижение социальной напряженности в обществе;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-улучшение демографической ситуации в районе.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Подпрограмма реализуется в один этап.</w:t>
      </w:r>
      <w:r>
        <w:rPr>
          <w:rFonts w:ascii="Arial" w:hAnsi="Arial" w:cs="Arial"/>
          <w:sz w:val="24"/>
          <w:szCs w:val="24"/>
        </w:rPr>
        <w:t xml:space="preserve"> </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Сроки реализации подпрограммы с 2020 по 2026 годы.</w:t>
      </w:r>
    </w:p>
    <w:p w:rsidR="00270FD5" w:rsidRPr="00270FD5" w:rsidRDefault="00270FD5" w:rsidP="00270FD5">
      <w:pPr>
        <w:ind w:firstLine="709"/>
        <w:jc w:val="both"/>
        <w:rPr>
          <w:rFonts w:ascii="Arial" w:hAnsi="Arial" w:cs="Arial"/>
          <w:bCs/>
          <w:caps/>
          <w:sz w:val="24"/>
          <w:szCs w:val="24"/>
        </w:rPr>
      </w:pPr>
      <w:r w:rsidRPr="00270FD5">
        <w:rPr>
          <w:rFonts w:ascii="Arial" w:hAnsi="Arial" w:cs="Arial"/>
          <w:bCs/>
          <w:caps/>
          <w:sz w:val="24"/>
          <w:szCs w:val="24"/>
        </w:rPr>
        <w:t>3. Характеристика основных мероприятий и мероприятий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Для достижения цели и задач Подпрограммы предусмотрена реализация одного основного мероприятия:</w:t>
      </w:r>
    </w:p>
    <w:p w:rsidR="00270FD5" w:rsidRDefault="00270FD5" w:rsidP="00270FD5">
      <w:pPr>
        <w:numPr>
          <w:ilvl w:val="0"/>
          <w:numId w:val="31"/>
        </w:numPr>
        <w:ind w:left="0" w:firstLine="709"/>
        <w:jc w:val="both"/>
        <w:rPr>
          <w:rFonts w:ascii="Arial" w:hAnsi="Arial" w:cs="Arial"/>
          <w:sz w:val="24"/>
          <w:szCs w:val="24"/>
        </w:rPr>
      </w:pPr>
      <w:r w:rsidRPr="00270FD5">
        <w:rPr>
          <w:rFonts w:ascii="Arial" w:hAnsi="Arial" w:cs="Arial"/>
          <w:sz w:val="24"/>
          <w:szCs w:val="24"/>
        </w:rPr>
        <w:t>Обеспечение жильем молодых семей</w:t>
      </w:r>
    </w:p>
    <w:p w:rsidR="00270FD5" w:rsidRPr="00270FD5" w:rsidRDefault="00270FD5" w:rsidP="00270FD5">
      <w:pPr>
        <w:ind w:firstLine="709"/>
        <w:jc w:val="both"/>
        <w:rPr>
          <w:rFonts w:ascii="Arial" w:hAnsi="Arial" w:cs="Arial"/>
          <w:bCs/>
          <w:iCs/>
          <w:caps/>
          <w:sz w:val="24"/>
          <w:szCs w:val="24"/>
        </w:rPr>
      </w:pPr>
      <w:r w:rsidRPr="00270FD5">
        <w:rPr>
          <w:rFonts w:ascii="Arial" w:hAnsi="Arial" w:cs="Arial"/>
          <w:bCs/>
          <w:iCs/>
          <w:caps/>
          <w:sz w:val="24"/>
          <w:szCs w:val="24"/>
        </w:rPr>
        <w:t>Основное мероприятие 1.1. Обеспечение жильем молодых семей</w:t>
      </w:r>
      <w:bookmarkStart w:id="1" w:name="Par162"/>
      <w:bookmarkEnd w:id="1"/>
    </w:p>
    <w:p w:rsidR="00270FD5" w:rsidRPr="00270FD5" w:rsidRDefault="00270FD5" w:rsidP="00270FD5">
      <w:pPr>
        <w:pStyle w:val="ConsPlusTitle"/>
        <w:ind w:firstLine="709"/>
        <w:jc w:val="both"/>
        <w:rPr>
          <w:rFonts w:ascii="Arial" w:hAnsi="Arial" w:cs="Arial"/>
          <w:b w:val="0"/>
          <w:caps/>
        </w:rPr>
      </w:pPr>
      <w:r w:rsidRPr="00270FD5">
        <w:rPr>
          <w:rFonts w:ascii="Arial" w:hAnsi="Arial" w:cs="Arial"/>
          <w:b w:val="0"/>
        </w:rPr>
        <w:t>В 2014-2019 годах в рамках муниципальной программы Калачеевского</w:t>
      </w:r>
      <w:r>
        <w:rPr>
          <w:rFonts w:ascii="Arial" w:hAnsi="Arial" w:cs="Arial"/>
          <w:b w:val="0"/>
        </w:rPr>
        <w:t xml:space="preserve"> </w:t>
      </w:r>
      <w:r w:rsidRPr="00270FD5">
        <w:rPr>
          <w:rFonts w:ascii="Arial" w:hAnsi="Arial" w:cs="Arial"/>
          <w:b w:val="0"/>
        </w:rPr>
        <w:t>муниципального района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2014-2021 годы» улучшили жилищные условия за счет средств федерального бюджета, бюджета Воронежской области и местного бюджета 40 молодых семей.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Несмотря на то, что за время реализации программы достигнуты определенные положительные результаты, проблема обеспечения жильем молодых </w:t>
      </w:r>
      <w:r w:rsidRPr="00270FD5">
        <w:rPr>
          <w:rFonts w:ascii="Arial" w:hAnsi="Arial" w:cs="Arial"/>
          <w:sz w:val="24"/>
          <w:szCs w:val="24"/>
        </w:rPr>
        <w:lastRenderedPageBreak/>
        <w:t>семей, признанных нуждающимися в улучшении жилищных условий, в полном объеме не решена.</w:t>
      </w:r>
    </w:p>
    <w:p w:rsidR="00270FD5" w:rsidRPr="00270FD5" w:rsidRDefault="00270FD5" w:rsidP="00270FD5">
      <w:pPr>
        <w:ind w:firstLine="709"/>
        <w:jc w:val="both"/>
        <w:rPr>
          <w:rFonts w:ascii="Arial" w:hAnsi="Arial" w:cs="Arial"/>
          <w:sz w:val="24"/>
          <w:szCs w:val="24"/>
        </w:rPr>
      </w:pPr>
      <w:proofErr w:type="gramStart"/>
      <w:r w:rsidRPr="00270FD5">
        <w:rPr>
          <w:rFonts w:ascii="Arial" w:hAnsi="Arial" w:cs="Arial"/>
          <w:sz w:val="24"/>
          <w:szCs w:val="24"/>
        </w:rPr>
        <w:t>Количество молодых семей, нуждающихся в улучшении жилищных условий и являющихся участниками основного мероприятия</w:t>
      </w:r>
      <w:r>
        <w:rPr>
          <w:rFonts w:ascii="Arial" w:hAnsi="Arial" w:cs="Arial"/>
          <w:sz w:val="24"/>
          <w:szCs w:val="24"/>
        </w:rPr>
        <w:t xml:space="preserve"> </w:t>
      </w:r>
      <w:r w:rsidRPr="00270FD5">
        <w:rPr>
          <w:rFonts w:ascii="Arial" w:hAnsi="Arial" w:cs="Arial"/>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w:t>
      </w:r>
      <w:r>
        <w:rPr>
          <w:rFonts w:ascii="Arial" w:hAnsi="Arial" w:cs="Arial"/>
          <w:sz w:val="24"/>
          <w:szCs w:val="24"/>
        </w:rPr>
        <w:t xml:space="preserve"> </w:t>
      </w:r>
      <w:proofErr w:type="spellStart"/>
      <w:r w:rsidRPr="00270FD5">
        <w:rPr>
          <w:rFonts w:ascii="Arial" w:hAnsi="Arial" w:cs="Arial"/>
          <w:sz w:val="24"/>
          <w:szCs w:val="24"/>
        </w:rPr>
        <w:t>Воронежкой</w:t>
      </w:r>
      <w:proofErr w:type="spellEnd"/>
      <w:r w:rsidRPr="00270FD5">
        <w:rPr>
          <w:rFonts w:ascii="Arial" w:hAnsi="Arial" w:cs="Arial"/>
          <w:sz w:val="24"/>
          <w:szCs w:val="24"/>
        </w:rPr>
        <w:t xml:space="preserve"> области" государственной программы Воронежской области "Обеспечение доступным и комфортным жильем</w:t>
      </w:r>
      <w:r>
        <w:rPr>
          <w:rFonts w:ascii="Arial" w:hAnsi="Arial" w:cs="Arial"/>
          <w:sz w:val="24"/>
          <w:szCs w:val="24"/>
        </w:rPr>
        <w:t xml:space="preserve"> </w:t>
      </w:r>
      <w:r w:rsidRPr="00270FD5">
        <w:rPr>
          <w:rFonts w:ascii="Arial" w:hAnsi="Arial" w:cs="Arial"/>
          <w:sz w:val="24"/>
          <w:szCs w:val="24"/>
        </w:rPr>
        <w:t>населения Воронежской области"</w:t>
      </w:r>
      <w:r>
        <w:rPr>
          <w:rFonts w:ascii="Arial" w:hAnsi="Arial" w:cs="Arial"/>
          <w:sz w:val="24"/>
          <w:szCs w:val="24"/>
        </w:rPr>
        <w:t xml:space="preserve"> </w:t>
      </w:r>
      <w:r w:rsidRPr="00270FD5">
        <w:rPr>
          <w:rFonts w:ascii="Arial" w:hAnsi="Arial" w:cs="Arial"/>
          <w:sz w:val="24"/>
          <w:szCs w:val="24"/>
        </w:rPr>
        <w:t xml:space="preserve">по </w:t>
      </w:r>
      <w:proofErr w:type="spellStart"/>
      <w:r w:rsidRPr="00270FD5">
        <w:rPr>
          <w:rFonts w:ascii="Arial" w:hAnsi="Arial" w:cs="Arial"/>
          <w:sz w:val="24"/>
          <w:szCs w:val="24"/>
        </w:rPr>
        <w:t>Калачеевскому</w:t>
      </w:r>
      <w:proofErr w:type="spellEnd"/>
      <w:r w:rsidRPr="00270FD5">
        <w:rPr>
          <w:rFonts w:ascii="Arial" w:hAnsi="Arial" w:cs="Arial"/>
          <w:sz w:val="24"/>
          <w:szCs w:val="24"/>
        </w:rPr>
        <w:t xml:space="preserve"> муниципальному району</w:t>
      </w:r>
      <w:proofErr w:type="gramEnd"/>
      <w:r w:rsidRPr="00270FD5">
        <w:rPr>
          <w:rFonts w:ascii="Arial" w:hAnsi="Arial" w:cs="Arial"/>
          <w:sz w:val="24"/>
          <w:szCs w:val="24"/>
        </w:rPr>
        <w:t xml:space="preserve"> Воронежской области, по состоянию на 1 июня 2019 года, составляет – 31.</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Целью основного мероприятия по обеспечению жильем молодых семей является предоставление финансовой поддержки в решении жилищной проблемы молодым семьям, признанным в установленном </w:t>
      </w:r>
      <w:proofErr w:type="gramStart"/>
      <w:r w:rsidRPr="00270FD5">
        <w:rPr>
          <w:rFonts w:ascii="Arial" w:hAnsi="Arial" w:cs="Arial"/>
          <w:sz w:val="24"/>
          <w:szCs w:val="24"/>
        </w:rPr>
        <w:t>порядке</w:t>
      </w:r>
      <w:proofErr w:type="gramEnd"/>
      <w:r w:rsidRPr="00270FD5">
        <w:rPr>
          <w:rFonts w:ascii="Arial" w:hAnsi="Arial" w:cs="Arial"/>
          <w:sz w:val="24"/>
          <w:szCs w:val="24"/>
        </w:rPr>
        <w:t xml:space="preserve"> нуждающимися в жилых помещениях.</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Задачами мероприятия являются: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-обеспечение предоставления молодым семьям - участникам муниципальной программы социальных выплат на приобретение жилья </w:t>
      </w:r>
      <w:proofErr w:type="spellStart"/>
      <w:r w:rsidRPr="00270FD5">
        <w:rPr>
          <w:rFonts w:ascii="Arial" w:hAnsi="Arial" w:cs="Arial"/>
          <w:sz w:val="24"/>
          <w:szCs w:val="24"/>
        </w:rPr>
        <w:t>экономкласса</w:t>
      </w:r>
      <w:proofErr w:type="spellEnd"/>
      <w:r w:rsidRPr="00270FD5">
        <w:rPr>
          <w:rFonts w:ascii="Arial" w:hAnsi="Arial" w:cs="Arial"/>
          <w:sz w:val="24"/>
          <w:szCs w:val="24"/>
        </w:rPr>
        <w:t xml:space="preserve"> или строительство индивидуального жилого дома </w:t>
      </w:r>
      <w:proofErr w:type="spellStart"/>
      <w:r w:rsidRPr="00270FD5">
        <w:rPr>
          <w:rFonts w:ascii="Arial" w:hAnsi="Arial" w:cs="Arial"/>
          <w:sz w:val="24"/>
          <w:szCs w:val="24"/>
        </w:rPr>
        <w:t>экономкласса</w:t>
      </w:r>
      <w:proofErr w:type="spellEnd"/>
      <w:r w:rsidRPr="00270FD5">
        <w:rPr>
          <w:rFonts w:ascii="Arial" w:hAnsi="Arial" w:cs="Arial"/>
          <w:sz w:val="24"/>
          <w:szCs w:val="24"/>
        </w:rPr>
        <w:t xml:space="preserve"> (далее - социальные выплаты);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-создание условий для привлечения молодыми семьями собственных средств, финансовых сре</w:t>
      </w:r>
      <w:proofErr w:type="gramStart"/>
      <w:r w:rsidRPr="00270FD5">
        <w:rPr>
          <w:rFonts w:ascii="Arial" w:hAnsi="Arial" w:cs="Arial"/>
          <w:sz w:val="24"/>
          <w:szCs w:val="24"/>
        </w:rPr>
        <w:t>дств кр</w:t>
      </w:r>
      <w:proofErr w:type="gramEnd"/>
      <w:r w:rsidRPr="00270FD5">
        <w:rPr>
          <w:rFonts w:ascii="Arial" w:hAnsi="Arial" w:cs="Arial"/>
          <w:sz w:val="24"/>
          <w:szCs w:val="24"/>
        </w:rPr>
        <w:t>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Эффективность реализации мероприятия по обеспечению жильем молодых семей и использование выделенных на его реализацию средств федерального, областного и местных бюджетов будет обеспечена за счет:</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целевого использования бюджетных средств, в том числе средств областного и федерального бюджета;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государственного регулирования порядка расчета размера и предоставления социальных выплат;</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адресного предоставления социальных выплат;</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-привлечение молодыми семьями собственных, кредитных и заемных сре</w:t>
      </w:r>
      <w:proofErr w:type="gramStart"/>
      <w:r w:rsidRPr="00270FD5">
        <w:rPr>
          <w:rFonts w:ascii="Arial" w:hAnsi="Arial" w:cs="Arial"/>
          <w:sz w:val="24"/>
          <w:szCs w:val="24"/>
        </w:rPr>
        <w:t>дств дл</w:t>
      </w:r>
      <w:proofErr w:type="gramEnd"/>
      <w:r w:rsidRPr="00270FD5">
        <w:rPr>
          <w:rFonts w:ascii="Arial" w:hAnsi="Arial" w:cs="Arial"/>
          <w:sz w:val="24"/>
          <w:szCs w:val="24"/>
        </w:rPr>
        <w:t>я приобретения жилого помещения или строительства индивидуального жилого дома.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Показателями, позволяющими оценивать ход реализации мероприятия по обеспечению жильем молодых семей, являются: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-количество молодых семей, которым выданы свидетельства на предоставление социальной выплаты;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-количество молодых семей, улучшивших жилищные условия с помощью государственной поддержки.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hyperlink w:anchor="Par416" w:history="1">
        <w:r w:rsidRPr="00270FD5">
          <w:rPr>
            <w:rFonts w:ascii="Arial" w:hAnsi="Arial" w:cs="Arial"/>
            <w:sz w:val="24"/>
            <w:szCs w:val="24"/>
          </w:rPr>
          <w:t>Динамика</w:t>
        </w:r>
      </w:hyperlink>
      <w:r w:rsidRPr="00270FD5">
        <w:rPr>
          <w:rFonts w:ascii="Arial" w:hAnsi="Arial" w:cs="Arial"/>
          <w:sz w:val="24"/>
          <w:szCs w:val="24"/>
        </w:rPr>
        <w:t xml:space="preserve"> целевого показателя и индикатора эффективности реализации основного мероприятия приведена в Приложении №1 к муниципальной программе.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bookmarkStart w:id="2" w:name="Par436"/>
      <w:bookmarkEnd w:id="2"/>
      <w:r w:rsidRPr="00270FD5">
        <w:rPr>
          <w:rFonts w:ascii="Arial" w:hAnsi="Arial" w:cs="Arial"/>
          <w:sz w:val="24"/>
          <w:szCs w:val="24"/>
        </w:rPr>
        <w:t xml:space="preserve">Основное мероприятие призвано продолжить решение задач, систематизированных и ранее достаточно успешно выполняемых в рамках муниципальной программы «Обеспечение доступным и комфортным жильем, </w:t>
      </w:r>
      <w:r w:rsidRPr="00270FD5">
        <w:rPr>
          <w:rFonts w:ascii="Arial" w:hAnsi="Arial" w:cs="Arial"/>
          <w:sz w:val="24"/>
          <w:szCs w:val="24"/>
        </w:rPr>
        <w:lastRenderedPageBreak/>
        <w:t>транспортными</w:t>
      </w:r>
      <w:r>
        <w:rPr>
          <w:rFonts w:ascii="Arial" w:hAnsi="Arial" w:cs="Arial"/>
          <w:sz w:val="24"/>
          <w:szCs w:val="24"/>
        </w:rPr>
        <w:t xml:space="preserve"> </w:t>
      </w:r>
      <w:r w:rsidRPr="00270FD5">
        <w:rPr>
          <w:rFonts w:ascii="Arial" w:hAnsi="Arial" w:cs="Arial"/>
          <w:sz w:val="24"/>
          <w:szCs w:val="24"/>
        </w:rPr>
        <w:t>и коммунальными услугами населения, содействие энергосбережению на территории Калачеевского муниципального района на 2014-2021 годы».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Реализация всего комплекса мероприятия по обеспечению жильем молодых семей, будет осуществляться с 2020-го по 2026 годы.</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Ответственным исполнителем за реализацию мероприятия по обеспечению жильем молодых семей является администрация Калачеевского муниципального района, сектор строительства, транспорта и ЖКХ.</w:t>
      </w:r>
    </w:p>
    <w:p w:rsidR="00270FD5" w:rsidRPr="00270FD5" w:rsidRDefault="00270FD5" w:rsidP="00270FD5">
      <w:pPr>
        <w:ind w:firstLine="709"/>
        <w:jc w:val="both"/>
        <w:rPr>
          <w:rFonts w:ascii="Arial" w:hAnsi="Arial" w:cs="Arial"/>
          <w:bCs/>
          <w:caps/>
          <w:sz w:val="24"/>
          <w:szCs w:val="24"/>
        </w:rPr>
      </w:pPr>
      <w:bookmarkStart w:id="3" w:name="Par444"/>
      <w:bookmarkEnd w:id="3"/>
      <w:r w:rsidRPr="00270FD5">
        <w:rPr>
          <w:rFonts w:ascii="Arial" w:hAnsi="Arial" w:cs="Arial"/>
          <w:bCs/>
          <w:sz w:val="24"/>
          <w:szCs w:val="24"/>
        </w:rPr>
        <w:t>4.ОСНОВНЫЕ МЕРЫ МУНИЦИПАЛЬНОГО И ПРАВОВОГО РЕГУЛИРОВАНИЯ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Механизм реализации мероприятия по обеспечению жильем молодых семей предполагает оказание государственной поддержки молодым семьям - участникам муниципальной программы в улучшении жилищных условий путем предоставления им социальных выплат.</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Социальная выплата на приобретение (строительство) жилого помещения </w:t>
      </w:r>
      <w:proofErr w:type="gramStart"/>
      <w:r w:rsidRPr="00270FD5">
        <w:rPr>
          <w:rFonts w:ascii="Arial" w:hAnsi="Arial" w:cs="Arial"/>
          <w:sz w:val="24"/>
          <w:szCs w:val="24"/>
        </w:rPr>
        <w:t>предоставляется и используется</w:t>
      </w:r>
      <w:proofErr w:type="gramEnd"/>
      <w:r w:rsidRPr="00270FD5">
        <w:rPr>
          <w:rFonts w:ascii="Arial" w:hAnsi="Arial" w:cs="Arial"/>
          <w:sz w:val="24"/>
          <w:szCs w:val="24"/>
        </w:rPr>
        <w:t xml:space="preserve"> в соответствии с Правилами предоставления молодым семьям выплат на приобретение (строительство) жилья и их использования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Pr>
          <w:rFonts w:ascii="Arial" w:hAnsi="Arial" w:cs="Arial"/>
          <w:sz w:val="24"/>
          <w:szCs w:val="24"/>
        </w:rPr>
        <w:t xml:space="preserve"> </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качестве дополнительных средств молодой семьей также могут быть использованы средства (часть средств) материнского (семейного) капитала.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Согласие должно быть оформлено в соответствии со </w:t>
      </w:r>
      <w:hyperlink r:id="rId8" w:history="1">
        <w:r w:rsidRPr="00270FD5">
          <w:rPr>
            <w:rFonts w:ascii="Arial" w:hAnsi="Arial" w:cs="Arial"/>
            <w:sz w:val="24"/>
            <w:szCs w:val="24"/>
          </w:rPr>
          <w:t>статьей 9</w:t>
        </w:r>
      </w:hyperlink>
      <w:r w:rsidRPr="00270FD5">
        <w:rPr>
          <w:rFonts w:ascii="Arial" w:hAnsi="Arial" w:cs="Arial"/>
          <w:sz w:val="24"/>
          <w:szCs w:val="24"/>
        </w:rPr>
        <w:t xml:space="preserve"> Федерального закона «О персональных данных».</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муниципальной программе.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Социальная выплата будет предоставляться администрации Калачеевского муниципального района, принявшей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из бюджета Воронежской области.</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Механизм реализации мероприятия по обеспечению жильем молодых семей включает комплекс организационных и экономических мероприятий</w:t>
      </w:r>
      <w:bookmarkStart w:id="4" w:name="Par709"/>
      <w:bookmarkEnd w:id="4"/>
      <w:r w:rsidRPr="00270FD5">
        <w:rPr>
          <w:rFonts w:ascii="Arial" w:hAnsi="Arial" w:cs="Arial"/>
          <w:sz w:val="24"/>
          <w:szCs w:val="24"/>
        </w:rPr>
        <w:t>:</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1). Организационные мероприятия.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1.1. Организационные мероприятия администрации Калачеевского муниципального района: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lastRenderedPageBreak/>
        <w:t>- прием документов от молодых семей для участия в муниципальной программе;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принятие решения об участии молодой семьи в муниципальной программе;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формирование списков молодых семей – участников муниципальной</w:t>
      </w:r>
      <w:r>
        <w:rPr>
          <w:rFonts w:ascii="Arial" w:hAnsi="Arial" w:cs="Arial"/>
          <w:sz w:val="24"/>
          <w:szCs w:val="24"/>
        </w:rPr>
        <w:t xml:space="preserve"> </w:t>
      </w:r>
      <w:r w:rsidRPr="00270FD5">
        <w:rPr>
          <w:rFonts w:ascii="Arial" w:hAnsi="Arial" w:cs="Arial"/>
          <w:sz w:val="24"/>
          <w:szCs w:val="24"/>
        </w:rPr>
        <w:t>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определение ежегодно размера бюджетных ассигнований, выделяемых из местного бюджета на реализацию мероприятий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bookmarkStart w:id="5" w:name="Par730"/>
      <w:bookmarkEnd w:id="5"/>
      <w:r w:rsidRPr="00270FD5">
        <w:rPr>
          <w:rFonts w:ascii="Arial" w:hAnsi="Arial" w:cs="Arial"/>
          <w:sz w:val="24"/>
          <w:szCs w:val="24"/>
        </w:rPr>
        <w:t>2). Экономические мероприятия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2.1. Экономические мероприятия, осуществляемые на муниципальном уровне: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обеспечение </w:t>
      </w:r>
      <w:proofErr w:type="spellStart"/>
      <w:r w:rsidRPr="00270FD5">
        <w:rPr>
          <w:rFonts w:ascii="Arial" w:hAnsi="Arial" w:cs="Arial"/>
          <w:sz w:val="24"/>
          <w:szCs w:val="24"/>
        </w:rPr>
        <w:t>софинансирования</w:t>
      </w:r>
      <w:proofErr w:type="spellEnd"/>
      <w:r w:rsidRPr="00270FD5">
        <w:rPr>
          <w:rFonts w:ascii="Arial" w:hAnsi="Arial" w:cs="Arial"/>
          <w:sz w:val="24"/>
          <w:szCs w:val="24"/>
        </w:rPr>
        <w:t xml:space="preserve"> мероприятия по обеспечению жильем молодых семей за счет средств местного бюджета;</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своевременное перечисление бюджетных средств на банковский счет, открытый молодой семьей, предоставляемых в качестве социальной выплаты.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proofErr w:type="gramStart"/>
      <w:r w:rsidRPr="00270FD5">
        <w:rPr>
          <w:rFonts w:ascii="Arial" w:hAnsi="Arial" w:cs="Arial"/>
          <w:sz w:val="24"/>
          <w:szCs w:val="24"/>
        </w:rPr>
        <w:t>Контроль за</w:t>
      </w:r>
      <w:proofErr w:type="gramEnd"/>
      <w:r w:rsidRPr="00270FD5">
        <w:rPr>
          <w:rFonts w:ascii="Arial" w:hAnsi="Arial" w:cs="Arial"/>
          <w:sz w:val="24"/>
          <w:szCs w:val="24"/>
        </w:rPr>
        <w:t xml:space="preserve"> реализацией мероприятия, по обеспечению жильем молодых семей муниципальной</w:t>
      </w:r>
      <w:r>
        <w:rPr>
          <w:rFonts w:ascii="Arial" w:hAnsi="Arial" w:cs="Arial"/>
          <w:sz w:val="24"/>
          <w:szCs w:val="24"/>
        </w:rPr>
        <w:t xml:space="preserve"> </w:t>
      </w:r>
      <w:r w:rsidRPr="00270FD5">
        <w:rPr>
          <w:rFonts w:ascii="Arial" w:hAnsi="Arial" w:cs="Arial"/>
          <w:sz w:val="24"/>
          <w:szCs w:val="24"/>
        </w:rPr>
        <w:t>программы осуществляется по следующим показателям:</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количество свидетельств, выданных молодым семьям, и сумма средств, предусмотренных на их оплату;</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количество оплаченных свидетельств и размер средств, направленных на их оплату.</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Формат мероприятия по обеспечению жильем молодых семей муниципальной</w:t>
      </w:r>
      <w:r>
        <w:rPr>
          <w:rFonts w:ascii="Arial" w:hAnsi="Arial" w:cs="Arial"/>
          <w:sz w:val="24"/>
          <w:szCs w:val="24"/>
        </w:rPr>
        <w:t xml:space="preserve"> </w:t>
      </w:r>
      <w:r w:rsidRPr="00270FD5">
        <w:rPr>
          <w:rFonts w:ascii="Arial" w:hAnsi="Arial" w:cs="Arial"/>
          <w:sz w:val="24"/>
          <w:szCs w:val="24"/>
        </w:rPr>
        <w:t>программы предусматривает его реализацию с использованием средств федерального, областного, местных бюджетов и внебюджетных источников.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bCs/>
          <w:caps/>
          <w:sz w:val="24"/>
          <w:szCs w:val="24"/>
        </w:rPr>
        <w:t>5.Информация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6.ФИНАНСОВОЕ ОБЕСПЕЧЕНИЕ РЕАЛИЗАЦИИ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Расходы подпрограммы формируются за счет средств федерального, областного и местного бюджетов. </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Объем финансирования за счет средств бюджетов всех уровней, сведен в таблицы Приложения №2 и №3 к муниципальной программе.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7. АНАЛИЗ РИСКОВ РЕАЛИЗАЦИИ ПОДПРОГРАММЫ И ОПИСАНИЕ МЕР УПРАВЛЕНИЯ РИСКАМИ РЕАЛИЗАЦИИ ПОДПРОГРАММЫ.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Основным риском реализации Подпрограммы является: </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w:t>
      </w:r>
      <w:r w:rsidRPr="00270FD5">
        <w:rPr>
          <w:rFonts w:ascii="Arial" w:hAnsi="Arial" w:cs="Arial"/>
          <w:sz w:val="24"/>
          <w:szCs w:val="24"/>
        </w:rPr>
        <w:lastRenderedPageBreak/>
        <w:t xml:space="preserve">программы исполнительных органов государственной власти области, органов местного самоуправления. </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8. ОЦЕНКА ЭФФЕКТИВНОСТИ РЕАЛИЗАЦИИ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Эффективность реализации подпрограммы и использования выделенных на нее средств федерального бюджета, областного и муниципального бюджетов будет обеспечиваться за счет:</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прозрачности использования бюджетных средств, в том числе средств федерального</w:t>
      </w:r>
      <w:r>
        <w:rPr>
          <w:rFonts w:ascii="Arial" w:hAnsi="Arial" w:cs="Arial"/>
          <w:sz w:val="24"/>
          <w:szCs w:val="24"/>
        </w:rPr>
        <w:t xml:space="preserve"> </w:t>
      </w:r>
      <w:r w:rsidRPr="00270FD5">
        <w:rPr>
          <w:rFonts w:ascii="Arial" w:hAnsi="Arial" w:cs="Arial"/>
          <w:sz w:val="24"/>
          <w:szCs w:val="24"/>
        </w:rPr>
        <w:t>и областного бюджетов;</w:t>
      </w:r>
      <w:r>
        <w:rPr>
          <w:rFonts w:ascii="Arial" w:hAnsi="Arial" w:cs="Arial"/>
          <w:sz w:val="24"/>
          <w:szCs w:val="24"/>
        </w:rPr>
        <w:t xml:space="preserve">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государственного регулирования порядка расчета размера и предоставления социальных выплат;</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адресного предоставления бюджетных средств;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привлечения молодыми семьями собственных, кредитных и заемных сре</w:t>
      </w:r>
      <w:proofErr w:type="gramStart"/>
      <w:r w:rsidRPr="00270FD5">
        <w:rPr>
          <w:rFonts w:ascii="Arial" w:hAnsi="Arial" w:cs="Arial"/>
          <w:sz w:val="24"/>
          <w:szCs w:val="24"/>
        </w:rPr>
        <w:t>дств дл</w:t>
      </w:r>
      <w:proofErr w:type="gramEnd"/>
      <w:r w:rsidRPr="00270FD5">
        <w:rPr>
          <w:rFonts w:ascii="Arial" w:hAnsi="Arial" w:cs="Arial"/>
          <w:sz w:val="24"/>
          <w:szCs w:val="24"/>
        </w:rPr>
        <w:t>я приобретения жилья или строительства индивидуального жилого дома.</w:t>
      </w:r>
    </w:p>
    <w:p w:rsidR="00270FD5" w:rsidRPr="00270FD5" w:rsidRDefault="00270FD5" w:rsidP="00270FD5">
      <w:pPr>
        <w:pStyle w:val="ConsPlusNormal"/>
        <w:widowControl/>
        <w:ind w:firstLine="709"/>
        <w:jc w:val="both"/>
        <w:rPr>
          <w:rFonts w:cs="Arial"/>
          <w:sz w:val="24"/>
          <w:szCs w:val="24"/>
        </w:rPr>
      </w:pPr>
      <w:r w:rsidRPr="00270FD5">
        <w:rPr>
          <w:rFonts w:cs="Arial"/>
          <w:sz w:val="24"/>
          <w:szCs w:val="24"/>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областного</w:t>
      </w:r>
      <w:r>
        <w:rPr>
          <w:rFonts w:cs="Arial"/>
          <w:sz w:val="24"/>
          <w:szCs w:val="24"/>
        </w:rPr>
        <w:t xml:space="preserve"> </w:t>
      </w:r>
      <w:r w:rsidRPr="00270FD5">
        <w:rPr>
          <w:rFonts w:cs="Arial"/>
          <w:sz w:val="24"/>
          <w:szCs w:val="24"/>
        </w:rPr>
        <w:t>бюджета и местного бюджета.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Успешное выполнение мероприятий подпрограммы позволит обеспечить:</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w:t>
      </w:r>
      <w:proofErr w:type="gramStart"/>
      <w:r w:rsidRPr="00270FD5">
        <w:rPr>
          <w:rFonts w:ascii="Arial" w:hAnsi="Arial" w:cs="Arial"/>
          <w:sz w:val="24"/>
          <w:szCs w:val="24"/>
        </w:rPr>
        <w:t>дств гр</w:t>
      </w:r>
      <w:proofErr w:type="gramEnd"/>
      <w:r w:rsidRPr="00270FD5">
        <w:rPr>
          <w:rFonts w:ascii="Arial" w:hAnsi="Arial" w:cs="Arial"/>
          <w:sz w:val="24"/>
          <w:szCs w:val="24"/>
        </w:rPr>
        <w:t>аждан;</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развитие и закрепление положительных демографических тенденций;</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укрепление семейных отношений и снижение уровня социальной напряженности в обществе;</w:t>
      </w:r>
    </w:p>
    <w:p w:rsidR="00270FD5" w:rsidRDefault="00270FD5" w:rsidP="00270FD5">
      <w:pPr>
        <w:ind w:firstLine="709"/>
        <w:jc w:val="both"/>
        <w:rPr>
          <w:rFonts w:ascii="Arial" w:hAnsi="Arial" w:cs="Arial"/>
          <w:sz w:val="24"/>
          <w:szCs w:val="24"/>
        </w:rPr>
      </w:pPr>
      <w:r w:rsidRPr="00270FD5">
        <w:rPr>
          <w:rFonts w:ascii="Arial" w:hAnsi="Arial" w:cs="Arial"/>
          <w:sz w:val="24"/>
          <w:szCs w:val="24"/>
        </w:rPr>
        <w:t>развитие системы ипотечного жилищного кредитования.</w:t>
      </w:r>
    </w:p>
    <w:p w:rsidR="00270FD5" w:rsidRDefault="00270FD5" w:rsidP="00270FD5">
      <w:pPr>
        <w:ind w:firstLine="709"/>
        <w:jc w:val="both"/>
        <w:rPr>
          <w:rFonts w:ascii="Arial" w:hAnsi="Arial" w:cs="Arial"/>
          <w:sz w:val="24"/>
          <w:szCs w:val="24"/>
        </w:rPr>
      </w:pPr>
    </w:p>
    <w:p w:rsidR="00270FD5" w:rsidRPr="00270FD5" w:rsidRDefault="00270FD5" w:rsidP="00270FD5">
      <w:pPr>
        <w:autoSpaceDE w:val="0"/>
        <w:autoSpaceDN w:val="0"/>
        <w:adjustRightInd w:val="0"/>
        <w:ind w:firstLine="709"/>
        <w:jc w:val="both"/>
        <w:rPr>
          <w:rFonts w:ascii="Arial" w:hAnsi="Arial" w:cs="Arial"/>
          <w:sz w:val="24"/>
          <w:szCs w:val="24"/>
        </w:rPr>
      </w:pPr>
    </w:p>
    <w:p w:rsidR="00270FD5" w:rsidRDefault="00270FD5">
      <w:r>
        <w:br w:type="page"/>
      </w:r>
    </w:p>
    <w:tbl>
      <w:tblPr>
        <w:tblW w:w="9808" w:type="dxa"/>
        <w:tblLook w:val="00A0" w:firstRow="1" w:lastRow="0" w:firstColumn="1" w:lastColumn="0" w:noHBand="0" w:noVBand="0"/>
      </w:tblPr>
      <w:tblGrid>
        <w:gridCol w:w="4548"/>
        <w:gridCol w:w="5260"/>
      </w:tblGrid>
      <w:tr w:rsidR="00270FD5" w:rsidRPr="00270FD5" w:rsidTr="00270FD5">
        <w:trPr>
          <w:trHeight w:val="1125"/>
        </w:trPr>
        <w:tc>
          <w:tcPr>
            <w:tcW w:w="9808" w:type="dxa"/>
            <w:gridSpan w:val="2"/>
            <w:tcBorders>
              <w:top w:val="nil"/>
              <w:left w:val="nil"/>
              <w:bottom w:val="nil"/>
              <w:right w:val="nil"/>
            </w:tcBorders>
            <w:vAlign w:val="center"/>
          </w:tcPr>
          <w:p w:rsidR="00270FD5" w:rsidRDefault="00270FD5" w:rsidP="00270FD5">
            <w:pPr>
              <w:jc w:val="both"/>
              <w:rPr>
                <w:rFonts w:ascii="Arial" w:hAnsi="Arial" w:cs="Arial"/>
                <w:bCs/>
                <w:caps/>
                <w:sz w:val="24"/>
                <w:szCs w:val="24"/>
              </w:rPr>
            </w:pPr>
          </w:p>
          <w:p w:rsidR="00270FD5" w:rsidRDefault="00270FD5" w:rsidP="00270FD5">
            <w:pPr>
              <w:jc w:val="both"/>
              <w:rPr>
                <w:rFonts w:ascii="Arial" w:hAnsi="Arial" w:cs="Arial"/>
                <w:bCs/>
                <w:caps/>
                <w:sz w:val="24"/>
                <w:szCs w:val="24"/>
              </w:rPr>
            </w:pPr>
            <w:r w:rsidRPr="00270FD5">
              <w:rPr>
                <w:rFonts w:ascii="Arial" w:hAnsi="Arial" w:cs="Arial"/>
                <w:bCs/>
                <w:caps/>
                <w:sz w:val="24"/>
                <w:szCs w:val="24"/>
              </w:rPr>
              <w:t>Подпрограмма 2. Развитие транспортной сети</w:t>
            </w:r>
          </w:p>
          <w:p w:rsidR="00270FD5" w:rsidRPr="00270FD5" w:rsidRDefault="00270FD5" w:rsidP="00270FD5">
            <w:pPr>
              <w:jc w:val="both"/>
              <w:rPr>
                <w:rFonts w:ascii="Arial" w:hAnsi="Arial" w:cs="Arial"/>
                <w:caps/>
                <w:sz w:val="24"/>
                <w:szCs w:val="24"/>
              </w:rPr>
            </w:pPr>
            <w:r w:rsidRPr="00270FD5">
              <w:rPr>
                <w:rFonts w:ascii="Arial" w:hAnsi="Arial" w:cs="Arial"/>
                <w:caps/>
                <w:sz w:val="24"/>
                <w:szCs w:val="24"/>
              </w:rPr>
              <w:t>Паспорт подпрограммы</w:t>
            </w:r>
          </w:p>
        </w:tc>
      </w:tr>
      <w:tr w:rsidR="00270FD5" w:rsidRPr="00270FD5" w:rsidTr="00270FD5">
        <w:trPr>
          <w:trHeight w:val="750"/>
        </w:trPr>
        <w:tc>
          <w:tcPr>
            <w:tcW w:w="4548"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Исполнители подпрограммы муниципальной программы</w:t>
            </w:r>
          </w:p>
        </w:tc>
        <w:tc>
          <w:tcPr>
            <w:tcW w:w="5260" w:type="dxa"/>
            <w:tcBorders>
              <w:top w:val="single" w:sz="4" w:space="0" w:color="auto"/>
              <w:left w:val="nil"/>
              <w:bottom w:val="single" w:sz="4" w:space="0" w:color="auto"/>
              <w:right w:val="single" w:sz="4" w:space="0" w:color="auto"/>
            </w:tcBorders>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 Воронежской области.</w:t>
            </w:r>
          </w:p>
        </w:tc>
      </w:tr>
      <w:tr w:rsidR="00270FD5" w:rsidRPr="00270FD5" w:rsidTr="00270FD5">
        <w:trPr>
          <w:trHeight w:val="1125"/>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Основные мероприятия, входящие в состав подпрограммы муниципальной программы</w:t>
            </w:r>
          </w:p>
        </w:tc>
        <w:tc>
          <w:tcPr>
            <w:tcW w:w="5260" w:type="dxa"/>
            <w:tcBorders>
              <w:top w:val="nil"/>
              <w:left w:val="nil"/>
              <w:bottom w:val="single" w:sz="4" w:space="0" w:color="auto"/>
              <w:right w:val="single" w:sz="4" w:space="0" w:color="auto"/>
            </w:tcBorders>
            <w:noWrap/>
            <w:vAlign w:val="bottom"/>
          </w:tcPr>
          <w:p w:rsidR="00270FD5" w:rsidRPr="00270FD5" w:rsidRDefault="00270FD5" w:rsidP="00270FD5">
            <w:pPr>
              <w:pStyle w:val="ListParagraph"/>
              <w:numPr>
                <w:ilvl w:val="0"/>
                <w:numId w:val="12"/>
              </w:numPr>
              <w:tabs>
                <w:tab w:val="clear" w:pos="720"/>
                <w:tab w:val="num" w:pos="130"/>
              </w:tabs>
              <w:spacing w:after="0" w:line="240" w:lineRule="auto"/>
              <w:ind w:left="0" w:firstLine="0"/>
              <w:jc w:val="both"/>
              <w:rPr>
                <w:rFonts w:ascii="Arial" w:hAnsi="Arial" w:cs="Arial"/>
                <w:sz w:val="24"/>
                <w:szCs w:val="24"/>
                <w:lang w:eastAsia="ru-RU"/>
              </w:rPr>
            </w:pPr>
            <w:r w:rsidRPr="00270FD5">
              <w:rPr>
                <w:rFonts w:ascii="Arial" w:hAnsi="Arial" w:cs="Arial"/>
                <w:sz w:val="24"/>
                <w:szCs w:val="24"/>
                <w:lang w:eastAsia="ru-RU"/>
              </w:rPr>
              <w:t>Создание условий для обеспечения населения транспортными услугами</w:t>
            </w:r>
            <w:r>
              <w:rPr>
                <w:rFonts w:ascii="Arial" w:hAnsi="Arial" w:cs="Arial"/>
                <w:sz w:val="24"/>
                <w:szCs w:val="24"/>
                <w:lang w:eastAsia="ru-RU"/>
              </w:rPr>
              <w:t xml:space="preserve"> </w:t>
            </w:r>
            <w:r w:rsidRPr="00270FD5">
              <w:rPr>
                <w:rFonts w:ascii="Arial" w:hAnsi="Arial" w:cs="Arial"/>
                <w:sz w:val="24"/>
                <w:szCs w:val="24"/>
                <w:lang w:eastAsia="ru-RU"/>
              </w:rPr>
              <w:t xml:space="preserve">на территории Калачеевского муниципального района. </w:t>
            </w:r>
          </w:p>
        </w:tc>
      </w:tr>
      <w:tr w:rsidR="00270FD5" w:rsidRPr="00270FD5" w:rsidTr="00270FD5">
        <w:trPr>
          <w:cantSplit/>
          <w:trHeight w:val="750"/>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Цели подпрограммы муниципальной программы</w:t>
            </w:r>
          </w:p>
        </w:tc>
        <w:tc>
          <w:tcPr>
            <w:tcW w:w="5260" w:type="dxa"/>
            <w:tcBorders>
              <w:top w:val="nil"/>
              <w:left w:val="single" w:sz="4" w:space="0" w:color="auto"/>
              <w:bottom w:val="single" w:sz="4" w:space="0" w:color="auto"/>
              <w:right w:val="single" w:sz="4" w:space="0" w:color="auto"/>
            </w:tcBorders>
            <w:shd w:val="clear" w:color="000000" w:fill="FFFFFF"/>
            <w:vAlign w:val="center"/>
          </w:tcPr>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 основанной на достаточном наличии комфортабельного пассажирского транспорта и</w:t>
            </w:r>
            <w:r w:rsidRPr="00270FD5">
              <w:rPr>
                <w:rFonts w:ascii="Arial" w:hAnsi="Arial" w:cs="Arial"/>
                <w:color w:val="0267FF"/>
                <w:sz w:val="24"/>
                <w:szCs w:val="24"/>
              </w:rPr>
              <w:t xml:space="preserve"> </w:t>
            </w:r>
            <w:r w:rsidRPr="00270FD5">
              <w:rPr>
                <w:rFonts w:ascii="Arial" w:hAnsi="Arial" w:cs="Arial"/>
                <w:sz w:val="24"/>
                <w:szCs w:val="24"/>
              </w:rPr>
              <w:t xml:space="preserve">эффективном </w:t>
            </w:r>
            <w:proofErr w:type="gramStart"/>
            <w:r w:rsidRPr="00270FD5">
              <w:rPr>
                <w:rFonts w:ascii="Arial" w:hAnsi="Arial" w:cs="Arial"/>
                <w:sz w:val="24"/>
                <w:szCs w:val="24"/>
              </w:rPr>
              <w:t>контроле за</w:t>
            </w:r>
            <w:proofErr w:type="gramEnd"/>
            <w:r w:rsidRPr="00270FD5">
              <w:rPr>
                <w:rFonts w:ascii="Arial" w:hAnsi="Arial" w:cs="Arial"/>
                <w:sz w:val="24"/>
                <w:szCs w:val="24"/>
              </w:rPr>
              <w:t xml:space="preserve"> работой пассажирского транспорта с помощью навигационно-информационной системы ГЛОНАСС/GPS и </w:t>
            </w:r>
            <w:proofErr w:type="spellStart"/>
            <w:r w:rsidRPr="00270FD5">
              <w:rPr>
                <w:rFonts w:ascii="Arial" w:hAnsi="Arial" w:cs="Arial"/>
                <w:sz w:val="24"/>
                <w:szCs w:val="24"/>
              </w:rPr>
              <w:t>тахографов</w:t>
            </w:r>
            <w:proofErr w:type="spellEnd"/>
            <w:r w:rsidRPr="00270FD5">
              <w:rPr>
                <w:rFonts w:ascii="Arial" w:hAnsi="Arial" w:cs="Arial"/>
                <w:sz w:val="24"/>
                <w:szCs w:val="24"/>
              </w:rPr>
              <w:t>.</w:t>
            </w:r>
          </w:p>
        </w:tc>
      </w:tr>
      <w:tr w:rsidR="00270FD5" w:rsidRPr="00270FD5" w:rsidTr="00270FD5">
        <w:trPr>
          <w:cantSplit/>
          <w:trHeight w:val="415"/>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Задачи подпрограммы муниципальной программы</w:t>
            </w:r>
          </w:p>
        </w:tc>
        <w:tc>
          <w:tcPr>
            <w:tcW w:w="5260" w:type="dxa"/>
            <w:tcBorders>
              <w:top w:val="nil"/>
              <w:left w:val="nil"/>
              <w:bottom w:val="single" w:sz="4" w:space="0" w:color="auto"/>
              <w:right w:val="single" w:sz="4" w:space="0" w:color="auto"/>
            </w:tcBorders>
            <w:shd w:val="clear" w:color="000000" w:fill="FFFFFF"/>
            <w:vAlign w:val="center"/>
          </w:tcPr>
          <w:p w:rsidR="00270FD5" w:rsidRPr="00270FD5" w:rsidRDefault="00270FD5" w:rsidP="00270FD5">
            <w:pPr>
              <w:snapToGrid w:val="0"/>
              <w:jc w:val="both"/>
              <w:rPr>
                <w:rFonts w:ascii="Arial" w:hAnsi="Arial" w:cs="Arial"/>
                <w:sz w:val="24"/>
                <w:szCs w:val="24"/>
              </w:rPr>
            </w:pPr>
            <w:r w:rsidRPr="00270FD5">
              <w:rPr>
                <w:rFonts w:ascii="Arial" w:hAnsi="Arial" w:cs="Arial"/>
                <w:sz w:val="24"/>
                <w:szCs w:val="24"/>
              </w:rPr>
              <w:t xml:space="preserve">Обеспечение качественного обслуживания населения Калачеевского муниципального района автомобильным пассажирским транспортом общего пользования посредством реализации следующих задач: </w:t>
            </w:r>
          </w:p>
          <w:p w:rsidR="00270FD5" w:rsidRPr="00270FD5" w:rsidRDefault="00270FD5" w:rsidP="00270FD5">
            <w:pPr>
              <w:jc w:val="both"/>
              <w:rPr>
                <w:rFonts w:ascii="Arial" w:hAnsi="Arial" w:cs="Arial"/>
                <w:sz w:val="24"/>
                <w:szCs w:val="24"/>
              </w:rPr>
            </w:pPr>
            <w:r w:rsidRPr="00270FD5">
              <w:rPr>
                <w:rFonts w:ascii="Arial" w:hAnsi="Arial" w:cs="Arial"/>
                <w:sz w:val="24"/>
                <w:szCs w:val="24"/>
              </w:rPr>
              <w:t>1.Участие в обновлении подвижного состава автомобильного пассажирского транспорта общего пользования;</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 xml:space="preserve">2. Оснащение пассажирского транспорта общего пользования, участвующего в регулярных пассажирских перевозках населения района на пригородных маршрутах, оборудованием навигационно-информационной системы контроля движения ГЛОНАСС/GPS и </w:t>
            </w:r>
            <w:proofErr w:type="spellStart"/>
            <w:r w:rsidRPr="00270FD5">
              <w:rPr>
                <w:rFonts w:ascii="Arial" w:hAnsi="Arial" w:cs="Arial"/>
                <w:sz w:val="24"/>
                <w:szCs w:val="24"/>
              </w:rPr>
              <w:t>тахографами</w:t>
            </w:r>
            <w:proofErr w:type="spellEnd"/>
            <w:r w:rsidRPr="00270FD5">
              <w:rPr>
                <w:rFonts w:ascii="Arial" w:hAnsi="Arial" w:cs="Arial"/>
                <w:sz w:val="24"/>
                <w:szCs w:val="24"/>
              </w:rPr>
              <w:t>.</w:t>
            </w:r>
          </w:p>
        </w:tc>
      </w:tr>
      <w:tr w:rsidR="00270FD5" w:rsidRPr="00270FD5" w:rsidTr="00270FD5">
        <w:trPr>
          <w:trHeight w:val="1123"/>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Основные целевые индикаторы и</w:t>
            </w:r>
            <w:r>
              <w:rPr>
                <w:rFonts w:ascii="Arial" w:hAnsi="Arial" w:cs="Arial"/>
                <w:sz w:val="24"/>
                <w:szCs w:val="24"/>
              </w:rPr>
              <w:t xml:space="preserve"> </w:t>
            </w:r>
            <w:r w:rsidRPr="00270FD5">
              <w:rPr>
                <w:rFonts w:ascii="Arial" w:hAnsi="Arial" w:cs="Arial"/>
                <w:sz w:val="24"/>
                <w:szCs w:val="24"/>
              </w:rPr>
              <w:t>показатели подпрограммы Муниципальной программы</w:t>
            </w:r>
          </w:p>
        </w:tc>
        <w:tc>
          <w:tcPr>
            <w:tcW w:w="5260" w:type="dxa"/>
            <w:tcBorders>
              <w:top w:val="nil"/>
              <w:left w:val="nil"/>
              <w:bottom w:val="single" w:sz="4" w:space="0" w:color="auto"/>
              <w:right w:val="single" w:sz="4" w:space="0" w:color="auto"/>
            </w:tcBorders>
            <w:shd w:val="clear" w:color="000000" w:fill="FFFFFF"/>
            <w:vAlign w:val="center"/>
          </w:tcPr>
          <w:p w:rsidR="00270FD5" w:rsidRPr="00270FD5" w:rsidRDefault="00270FD5" w:rsidP="00270FD5">
            <w:pPr>
              <w:snapToGrid w:val="0"/>
              <w:jc w:val="both"/>
              <w:rPr>
                <w:rFonts w:ascii="Arial" w:hAnsi="Arial" w:cs="Arial"/>
                <w:sz w:val="24"/>
                <w:szCs w:val="24"/>
              </w:rPr>
            </w:pPr>
            <w:r w:rsidRPr="00270FD5">
              <w:rPr>
                <w:rFonts w:ascii="Arial" w:hAnsi="Arial" w:cs="Arial"/>
                <w:sz w:val="24"/>
                <w:szCs w:val="24"/>
              </w:rPr>
              <w:t xml:space="preserve">При условии реализации мероприятий программы ожидается: </w:t>
            </w:r>
          </w:p>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1. Доля населения, проживающего в населенных пунктах, имеющих регулярное автобусное сообщение. </w:t>
            </w:r>
          </w:p>
        </w:tc>
      </w:tr>
      <w:tr w:rsidR="00270FD5" w:rsidRPr="00270FD5" w:rsidTr="00270FD5">
        <w:trPr>
          <w:trHeight w:val="750"/>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Сроки реализации подпрограммы муниципальной программы</w:t>
            </w:r>
          </w:p>
        </w:tc>
        <w:tc>
          <w:tcPr>
            <w:tcW w:w="5260" w:type="dxa"/>
            <w:tcBorders>
              <w:top w:val="nil"/>
              <w:left w:val="nil"/>
              <w:bottom w:val="single" w:sz="4" w:space="0" w:color="auto"/>
              <w:right w:val="single" w:sz="4" w:space="0" w:color="auto"/>
            </w:tcBorders>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2020 - 2026 годы</w:t>
            </w:r>
            <w:r>
              <w:rPr>
                <w:rFonts w:ascii="Arial" w:hAnsi="Arial" w:cs="Arial"/>
                <w:sz w:val="24"/>
                <w:szCs w:val="24"/>
              </w:rPr>
              <w:t xml:space="preserve"> </w:t>
            </w:r>
          </w:p>
        </w:tc>
      </w:tr>
      <w:tr w:rsidR="00270FD5" w:rsidRPr="00270FD5" w:rsidTr="00270FD5">
        <w:trPr>
          <w:trHeight w:val="714"/>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Объемы и источники финансирования подпрограммы муниципальной программы (в действующих ценах </w:t>
            </w:r>
            <w:r w:rsidRPr="00270FD5">
              <w:rPr>
                <w:rFonts w:ascii="Arial" w:hAnsi="Arial" w:cs="Arial"/>
                <w:sz w:val="24"/>
                <w:szCs w:val="24"/>
              </w:rPr>
              <w:lastRenderedPageBreak/>
              <w:t>каждого года реализации подпрограммы</w:t>
            </w:r>
            <w:r>
              <w:rPr>
                <w:rFonts w:ascii="Arial" w:hAnsi="Arial" w:cs="Arial"/>
                <w:sz w:val="24"/>
                <w:szCs w:val="24"/>
              </w:rPr>
              <w:t xml:space="preserve"> </w:t>
            </w:r>
            <w:r w:rsidRPr="00270FD5">
              <w:rPr>
                <w:rFonts w:ascii="Arial" w:hAnsi="Arial" w:cs="Arial"/>
                <w:sz w:val="24"/>
                <w:szCs w:val="24"/>
              </w:rPr>
              <w:t>муниципальной</w:t>
            </w:r>
            <w:r>
              <w:rPr>
                <w:rFonts w:ascii="Arial" w:hAnsi="Arial" w:cs="Arial"/>
                <w:sz w:val="24"/>
                <w:szCs w:val="24"/>
              </w:rPr>
              <w:t xml:space="preserve"> </w:t>
            </w:r>
            <w:r w:rsidRPr="00270FD5">
              <w:rPr>
                <w:rFonts w:ascii="Arial" w:hAnsi="Arial" w:cs="Arial"/>
                <w:sz w:val="24"/>
                <w:szCs w:val="24"/>
              </w:rPr>
              <w:t>программы)</w:t>
            </w:r>
          </w:p>
        </w:tc>
        <w:tc>
          <w:tcPr>
            <w:tcW w:w="5260" w:type="dxa"/>
            <w:tcBorders>
              <w:top w:val="nil"/>
              <w:left w:val="nil"/>
              <w:bottom w:val="single" w:sz="4" w:space="0" w:color="auto"/>
              <w:right w:val="single" w:sz="4" w:space="0" w:color="auto"/>
            </w:tcBorders>
            <w:vAlign w:val="center"/>
          </w:tcPr>
          <w:p w:rsidR="00270FD5" w:rsidRPr="00270FD5" w:rsidRDefault="00270FD5" w:rsidP="00270FD5">
            <w:pPr>
              <w:snapToGrid w:val="0"/>
              <w:jc w:val="both"/>
              <w:rPr>
                <w:rFonts w:ascii="Arial" w:hAnsi="Arial" w:cs="Arial"/>
                <w:sz w:val="24"/>
                <w:szCs w:val="24"/>
              </w:rPr>
            </w:pPr>
            <w:r w:rsidRPr="00270FD5">
              <w:rPr>
                <w:rFonts w:ascii="Arial" w:hAnsi="Arial" w:cs="Arial"/>
                <w:sz w:val="24"/>
                <w:szCs w:val="24"/>
              </w:rPr>
              <w:lastRenderedPageBreak/>
              <w:t>Общий объем финансирования Подпрограммы составляет 3</w:t>
            </w:r>
            <w:r>
              <w:rPr>
                <w:rFonts w:ascii="Arial" w:hAnsi="Arial" w:cs="Arial"/>
                <w:sz w:val="24"/>
                <w:szCs w:val="24"/>
              </w:rPr>
              <w:t xml:space="preserve"> </w:t>
            </w:r>
            <w:r w:rsidRPr="00270FD5">
              <w:rPr>
                <w:rFonts w:ascii="Arial" w:hAnsi="Arial" w:cs="Arial"/>
                <w:sz w:val="24"/>
                <w:szCs w:val="24"/>
              </w:rPr>
              <w:t xml:space="preserve">638,45 тыс. рублей, в </w:t>
            </w:r>
            <w:proofErr w:type="spellStart"/>
            <w:r w:rsidRPr="00270FD5">
              <w:rPr>
                <w:rFonts w:ascii="Arial" w:hAnsi="Arial" w:cs="Arial"/>
                <w:sz w:val="24"/>
                <w:szCs w:val="24"/>
              </w:rPr>
              <w:t>т.ч</w:t>
            </w:r>
            <w:proofErr w:type="spellEnd"/>
            <w:r w:rsidRPr="00270FD5">
              <w:rPr>
                <w:rFonts w:ascii="Arial" w:hAnsi="Arial" w:cs="Arial"/>
                <w:sz w:val="24"/>
                <w:szCs w:val="24"/>
              </w:rPr>
              <w:t xml:space="preserve">. </w:t>
            </w:r>
          </w:p>
          <w:p w:rsidR="00270FD5" w:rsidRPr="00270FD5" w:rsidRDefault="00270FD5" w:rsidP="00270FD5">
            <w:pPr>
              <w:snapToGrid w:val="0"/>
              <w:jc w:val="both"/>
              <w:rPr>
                <w:rFonts w:ascii="Arial" w:hAnsi="Arial" w:cs="Arial"/>
                <w:sz w:val="24"/>
                <w:szCs w:val="24"/>
              </w:rPr>
            </w:pPr>
            <w:r w:rsidRPr="00270FD5">
              <w:rPr>
                <w:rFonts w:ascii="Arial" w:hAnsi="Arial" w:cs="Arial"/>
                <w:sz w:val="24"/>
                <w:szCs w:val="24"/>
              </w:rPr>
              <w:lastRenderedPageBreak/>
              <w:t xml:space="preserve">- федеральный бюджет – 0 тыс. руб. </w:t>
            </w:r>
          </w:p>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областной бюджет — 0 тыс. руб., </w:t>
            </w:r>
          </w:p>
          <w:p w:rsidR="00270FD5" w:rsidRPr="00270FD5" w:rsidRDefault="00270FD5" w:rsidP="00270FD5">
            <w:pPr>
              <w:pStyle w:val="ac"/>
              <w:spacing w:after="0"/>
              <w:jc w:val="both"/>
              <w:rPr>
                <w:rFonts w:ascii="Arial" w:eastAsia="Times New Roman" w:hAnsi="Arial" w:cs="Arial"/>
                <w:color w:val="FF0000"/>
              </w:rPr>
            </w:pPr>
            <w:r w:rsidRPr="00270FD5">
              <w:rPr>
                <w:rFonts w:ascii="Arial" w:eastAsia="Times New Roman" w:hAnsi="Arial" w:cs="Arial"/>
              </w:rPr>
              <w:t>- местный бюджет — 3</w:t>
            </w:r>
            <w:r>
              <w:rPr>
                <w:rFonts w:ascii="Arial" w:eastAsia="Times New Roman" w:hAnsi="Arial" w:cs="Arial"/>
              </w:rPr>
              <w:t xml:space="preserve"> </w:t>
            </w:r>
            <w:r w:rsidRPr="00270FD5">
              <w:rPr>
                <w:rFonts w:ascii="Arial" w:eastAsia="Times New Roman" w:hAnsi="Arial" w:cs="Arial"/>
              </w:rPr>
              <w:t>648,45 тыс. руб.</w:t>
            </w:r>
          </w:p>
        </w:tc>
      </w:tr>
      <w:tr w:rsidR="00270FD5" w:rsidRPr="00270FD5" w:rsidTr="00270FD5">
        <w:trPr>
          <w:trHeight w:val="7229"/>
        </w:trPr>
        <w:tc>
          <w:tcPr>
            <w:tcW w:w="4548"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Ожидаемые непосредственные результаты реализации подпрограммы муниципальной программы</w:t>
            </w:r>
          </w:p>
        </w:tc>
        <w:tc>
          <w:tcPr>
            <w:tcW w:w="5260" w:type="dxa"/>
            <w:tcBorders>
              <w:top w:val="nil"/>
              <w:left w:val="nil"/>
              <w:bottom w:val="single" w:sz="4" w:space="0" w:color="auto"/>
              <w:right w:val="single" w:sz="4" w:space="0" w:color="auto"/>
            </w:tcBorders>
            <w:vAlign w:val="center"/>
          </w:tcPr>
          <w:p w:rsidR="00270FD5" w:rsidRPr="00270FD5" w:rsidRDefault="00270FD5" w:rsidP="00270FD5">
            <w:pPr>
              <w:snapToGrid w:val="0"/>
              <w:jc w:val="both"/>
              <w:rPr>
                <w:rFonts w:ascii="Arial" w:hAnsi="Arial" w:cs="Arial"/>
                <w:sz w:val="24"/>
                <w:szCs w:val="24"/>
              </w:rPr>
            </w:pPr>
            <w:r w:rsidRPr="00270FD5">
              <w:rPr>
                <w:rFonts w:ascii="Arial" w:hAnsi="Arial" w:cs="Arial"/>
                <w:sz w:val="24"/>
                <w:szCs w:val="24"/>
              </w:rPr>
              <w:t>Реализация Программы позволит обеспечить:</w:t>
            </w:r>
          </w:p>
          <w:p w:rsidR="00270FD5" w:rsidRPr="00270FD5" w:rsidRDefault="00270FD5" w:rsidP="00270FD5">
            <w:pPr>
              <w:jc w:val="both"/>
              <w:rPr>
                <w:rFonts w:ascii="Arial" w:hAnsi="Arial" w:cs="Arial"/>
                <w:sz w:val="24"/>
                <w:szCs w:val="24"/>
              </w:rPr>
            </w:pPr>
            <w:r w:rsidRPr="00270FD5">
              <w:rPr>
                <w:rFonts w:ascii="Arial" w:hAnsi="Arial" w:cs="Arial"/>
                <w:sz w:val="24"/>
                <w:szCs w:val="24"/>
              </w:rPr>
              <w:t>- повышение качества, комфортности и стабильности автомобильных пассажирских перевозок жителей Калачеевского муниципального района;</w:t>
            </w:r>
          </w:p>
          <w:p w:rsidR="00270FD5" w:rsidRPr="00270FD5" w:rsidRDefault="00270FD5" w:rsidP="00270FD5">
            <w:pPr>
              <w:jc w:val="both"/>
              <w:rPr>
                <w:rFonts w:ascii="Arial" w:hAnsi="Arial" w:cs="Arial"/>
                <w:color w:val="FF0000"/>
                <w:sz w:val="24"/>
                <w:szCs w:val="24"/>
              </w:rPr>
            </w:pPr>
            <w:r w:rsidRPr="00270FD5">
              <w:rPr>
                <w:rFonts w:ascii="Arial" w:hAnsi="Arial" w:cs="Arial"/>
                <w:sz w:val="24"/>
                <w:szCs w:val="24"/>
              </w:rPr>
              <w:t>-обновление количества комфортабельного автомобильного транспорта общего пользования в целом к 2026 году на 12 единиц;</w:t>
            </w:r>
            <w:r w:rsidRPr="00270FD5">
              <w:rPr>
                <w:rFonts w:ascii="Arial" w:hAnsi="Arial" w:cs="Arial"/>
                <w:color w:val="FF0000"/>
                <w:sz w:val="24"/>
                <w:szCs w:val="24"/>
              </w:rPr>
              <w:t xml:space="preserve"> </w:t>
            </w:r>
          </w:p>
          <w:p w:rsidR="00270FD5" w:rsidRPr="00270FD5" w:rsidRDefault="00270FD5" w:rsidP="00270FD5">
            <w:pPr>
              <w:jc w:val="both"/>
              <w:rPr>
                <w:rFonts w:ascii="Arial" w:hAnsi="Arial" w:cs="Arial"/>
                <w:sz w:val="24"/>
                <w:szCs w:val="24"/>
              </w:rPr>
            </w:pPr>
            <w:r w:rsidRPr="00270FD5">
              <w:rPr>
                <w:rFonts w:ascii="Arial" w:hAnsi="Arial" w:cs="Arial"/>
                <w:sz w:val="24"/>
                <w:szCs w:val="24"/>
              </w:rPr>
              <w:t>- повышение равной доступности транспортных услуг всем слоям населения на территории Калачеевского муниципального района;</w:t>
            </w:r>
          </w:p>
          <w:p w:rsidR="00270FD5" w:rsidRPr="00270FD5" w:rsidRDefault="00270FD5" w:rsidP="00270FD5">
            <w:pPr>
              <w:autoSpaceDE w:val="0"/>
              <w:autoSpaceDN w:val="0"/>
              <w:adjustRightInd w:val="0"/>
              <w:jc w:val="both"/>
              <w:rPr>
                <w:rFonts w:ascii="Arial" w:hAnsi="Arial" w:cs="Arial"/>
                <w:sz w:val="24"/>
                <w:szCs w:val="24"/>
              </w:rPr>
            </w:pPr>
            <w:r w:rsidRPr="00270FD5">
              <w:rPr>
                <w:rFonts w:ascii="Arial" w:hAnsi="Arial" w:cs="Arial"/>
                <w:sz w:val="24"/>
                <w:szCs w:val="24"/>
              </w:rPr>
              <w:t>- повышение безопасности и снижение аварийности при перевозках пассажиров автомобильным транспортом общего пользования, работа которого будет контролироваться через спутниковую навигационную систему «ГЛОНАСС/GPS».</w:t>
            </w:r>
          </w:p>
        </w:tc>
      </w:tr>
    </w:tbl>
    <w:p w:rsidR="00270FD5" w:rsidRDefault="00270FD5" w:rsidP="00270FD5">
      <w:pPr>
        <w:ind w:firstLine="709"/>
        <w:jc w:val="both"/>
        <w:rPr>
          <w:rFonts w:ascii="Arial" w:hAnsi="Arial" w:cs="Arial"/>
          <w:bCs/>
          <w:caps/>
          <w:sz w:val="24"/>
          <w:szCs w:val="24"/>
        </w:rPr>
      </w:pPr>
    </w:p>
    <w:p w:rsidR="00270FD5" w:rsidRPr="00270FD5" w:rsidRDefault="00270FD5" w:rsidP="00270FD5">
      <w:pPr>
        <w:numPr>
          <w:ilvl w:val="0"/>
          <w:numId w:val="26"/>
        </w:numPr>
        <w:ind w:left="0" w:firstLine="709"/>
        <w:jc w:val="both"/>
        <w:rPr>
          <w:rFonts w:ascii="Arial" w:hAnsi="Arial" w:cs="Arial"/>
          <w:bCs/>
          <w:caps/>
          <w:sz w:val="24"/>
          <w:szCs w:val="24"/>
        </w:rPr>
      </w:pPr>
      <w:r w:rsidRPr="00270FD5">
        <w:rPr>
          <w:rFonts w:ascii="Arial" w:hAnsi="Arial" w:cs="Arial"/>
          <w:bCs/>
          <w:caps/>
          <w:sz w:val="24"/>
          <w:szCs w:val="24"/>
        </w:rPr>
        <w:t>Характеристика сферы реализации подпрограммы, описание основных проблем в указанной сфере и прогноз ее развития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Автомобильный пассажирский транспорт общего пользования – важнейшая составная часть транспортного комплекса района. Его устойчивое и эффективное функционирование является необходимым условием социальной стабильности, улучшения уровня жизни населения и обеспечения безопасного передвижения его по территории Калачеевского муниципального района.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Транспортное обслуживание населения района осуществляется на 12</w:t>
      </w:r>
      <w:r>
        <w:rPr>
          <w:rFonts w:ascii="Arial" w:hAnsi="Arial" w:cs="Arial"/>
          <w:sz w:val="24"/>
          <w:szCs w:val="24"/>
        </w:rPr>
        <w:t xml:space="preserve"> </w:t>
      </w:r>
      <w:r w:rsidRPr="00270FD5">
        <w:rPr>
          <w:rFonts w:ascii="Arial" w:hAnsi="Arial" w:cs="Arial"/>
          <w:sz w:val="24"/>
          <w:szCs w:val="24"/>
        </w:rPr>
        <w:t>муниципальных (пригородных) автобусных маршрутах по 24 графикам движения.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Пассажирские перевозки населения Калачеевского муниципального района обеспечивают ООО «Пассажир», ОАО «</w:t>
      </w:r>
      <w:proofErr w:type="spellStart"/>
      <w:r w:rsidRPr="00270FD5">
        <w:rPr>
          <w:rFonts w:ascii="Arial" w:hAnsi="Arial" w:cs="Arial"/>
          <w:sz w:val="24"/>
          <w:szCs w:val="24"/>
        </w:rPr>
        <w:t>Калачеевское</w:t>
      </w:r>
      <w:proofErr w:type="spellEnd"/>
      <w:r w:rsidRPr="00270FD5">
        <w:rPr>
          <w:rFonts w:ascii="Arial" w:hAnsi="Arial" w:cs="Arial"/>
          <w:sz w:val="24"/>
          <w:szCs w:val="24"/>
        </w:rPr>
        <w:t xml:space="preserve"> автопредприятие» и</w:t>
      </w:r>
      <w:r>
        <w:rPr>
          <w:rFonts w:ascii="Arial" w:hAnsi="Arial" w:cs="Arial"/>
          <w:sz w:val="24"/>
          <w:szCs w:val="24"/>
        </w:rPr>
        <w:t xml:space="preserve"> </w:t>
      </w:r>
      <w:r w:rsidRPr="00270FD5">
        <w:rPr>
          <w:rFonts w:ascii="Arial" w:hAnsi="Arial" w:cs="Arial"/>
          <w:sz w:val="24"/>
          <w:szCs w:val="24"/>
        </w:rPr>
        <w:t>индивидуальный предприниматель Серяков Д.А.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Являясь социальной функцией, организация пассажирских перевозок на территории района </w:t>
      </w:r>
      <w:proofErr w:type="gramStart"/>
      <w:r w:rsidRPr="00270FD5">
        <w:rPr>
          <w:rFonts w:ascii="Arial" w:hAnsi="Arial" w:cs="Arial"/>
          <w:sz w:val="24"/>
          <w:szCs w:val="24"/>
        </w:rPr>
        <w:t>приобрела большую значимость и требует</w:t>
      </w:r>
      <w:proofErr w:type="gramEnd"/>
      <w:r w:rsidRPr="00270FD5">
        <w:rPr>
          <w:rFonts w:ascii="Arial" w:hAnsi="Arial" w:cs="Arial"/>
          <w:sz w:val="24"/>
          <w:szCs w:val="24"/>
        </w:rPr>
        <w:t xml:space="preserve"> программного обеспечения с целью повышения качества и безопасности автомобильных пассажирских перевозок жителей, обеспечение равной доступности пассажирских услуг всем жителям района.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 xml:space="preserve">Существующий пассажирский транспорт общего пользования не отвечает этим целям.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Парк автобусов по </w:t>
      </w:r>
      <w:proofErr w:type="spellStart"/>
      <w:r w:rsidRPr="00270FD5">
        <w:rPr>
          <w:rFonts w:ascii="Arial" w:hAnsi="Arial" w:cs="Arial"/>
          <w:sz w:val="24"/>
          <w:szCs w:val="24"/>
        </w:rPr>
        <w:t>Калачеевскому</w:t>
      </w:r>
      <w:proofErr w:type="spellEnd"/>
      <w:r w:rsidRPr="00270FD5">
        <w:rPr>
          <w:rFonts w:ascii="Arial" w:hAnsi="Arial" w:cs="Arial"/>
          <w:sz w:val="24"/>
          <w:szCs w:val="24"/>
        </w:rPr>
        <w:t xml:space="preserve"> муниципальному району по состоянию на 01 октября</w:t>
      </w:r>
      <w:r>
        <w:rPr>
          <w:rFonts w:ascii="Arial" w:hAnsi="Arial" w:cs="Arial"/>
          <w:sz w:val="24"/>
          <w:szCs w:val="24"/>
        </w:rPr>
        <w:t xml:space="preserve"> </w:t>
      </w:r>
      <w:r w:rsidRPr="00270FD5">
        <w:rPr>
          <w:rFonts w:ascii="Arial" w:hAnsi="Arial" w:cs="Arial"/>
          <w:sz w:val="24"/>
          <w:szCs w:val="24"/>
        </w:rPr>
        <w:t>2019 года представлен:</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738"/>
        <w:gridCol w:w="2792"/>
        <w:gridCol w:w="3447"/>
      </w:tblGrid>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w:t>
            </w:r>
            <w:proofErr w:type="gramStart"/>
            <w:r w:rsidRPr="00270FD5">
              <w:rPr>
                <w:rFonts w:ascii="Arial" w:hAnsi="Arial" w:cs="Arial"/>
                <w:sz w:val="24"/>
                <w:szCs w:val="24"/>
              </w:rPr>
              <w:t>п</w:t>
            </w:r>
            <w:proofErr w:type="gramEnd"/>
            <w:r w:rsidRPr="00270FD5">
              <w:rPr>
                <w:rFonts w:ascii="Arial" w:hAnsi="Arial" w:cs="Arial"/>
                <w:sz w:val="24"/>
                <w:szCs w:val="24"/>
              </w:rPr>
              <w:t>/п</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Вид транспортного средства</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Дата приобретения</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Срок службы автобусов (лет)</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1</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4251-01732</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2009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734</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2015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735</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2015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4</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736</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2015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737</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2015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738</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2015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740</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2015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8</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614</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2010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9</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325</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2010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10</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247</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2011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11</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460</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2013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12</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464</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2014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13</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Автобус ПАЗ 465</w:t>
            </w:r>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2014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r w:rsidR="00270FD5" w:rsidRPr="00270FD5" w:rsidTr="00270FD5">
        <w:tc>
          <w:tcPr>
            <w:tcW w:w="594"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14</w:t>
            </w:r>
          </w:p>
        </w:tc>
        <w:tc>
          <w:tcPr>
            <w:tcW w:w="2738"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Автобус </w:t>
            </w:r>
            <w:proofErr w:type="spellStart"/>
            <w:r w:rsidRPr="00270FD5">
              <w:rPr>
                <w:rFonts w:ascii="Arial" w:hAnsi="Arial" w:cs="Arial"/>
                <w:sz w:val="24"/>
                <w:szCs w:val="24"/>
              </w:rPr>
              <w:t>ПАЗВектор</w:t>
            </w:r>
            <w:proofErr w:type="spellEnd"/>
          </w:p>
        </w:tc>
        <w:tc>
          <w:tcPr>
            <w:tcW w:w="2792"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2018 г</w:t>
            </w:r>
          </w:p>
        </w:tc>
        <w:tc>
          <w:tcPr>
            <w:tcW w:w="3447" w:type="dxa"/>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r>
    </w:tbl>
    <w:p w:rsidR="00270FD5" w:rsidRPr="00270FD5" w:rsidRDefault="00270FD5" w:rsidP="00270FD5">
      <w:pPr>
        <w:ind w:firstLine="709"/>
        <w:jc w:val="both"/>
        <w:rPr>
          <w:rFonts w:ascii="Arial" w:hAnsi="Arial" w:cs="Arial"/>
          <w:color w:val="FF0000"/>
          <w:sz w:val="24"/>
          <w:szCs w:val="24"/>
        </w:rPr>
      </w:pP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Потребность в обновлении и приобретении дополнительных муниципальных транспортных средств по району на </w:t>
      </w:r>
      <w:proofErr w:type="gramStart"/>
      <w:r w:rsidRPr="00270FD5">
        <w:rPr>
          <w:rFonts w:ascii="Arial" w:hAnsi="Arial" w:cs="Arial"/>
          <w:sz w:val="24"/>
          <w:szCs w:val="24"/>
        </w:rPr>
        <w:t>предстоящие</w:t>
      </w:r>
      <w:proofErr w:type="gramEnd"/>
      <w:r w:rsidRPr="00270FD5">
        <w:rPr>
          <w:rFonts w:ascii="Arial" w:hAnsi="Arial" w:cs="Arial"/>
          <w:sz w:val="24"/>
          <w:szCs w:val="24"/>
        </w:rPr>
        <w:t xml:space="preserve"> 6 лет</w:t>
      </w:r>
      <w:r>
        <w:rPr>
          <w:rFonts w:ascii="Arial" w:hAnsi="Arial" w:cs="Arial"/>
          <w:sz w:val="24"/>
          <w:szCs w:val="24"/>
        </w:rPr>
        <w:t xml:space="preserve"> </w:t>
      </w:r>
      <w:r w:rsidRPr="00270FD5">
        <w:rPr>
          <w:rFonts w:ascii="Arial" w:hAnsi="Arial" w:cs="Arial"/>
          <w:sz w:val="24"/>
          <w:szCs w:val="24"/>
        </w:rPr>
        <w:t>составляет 12 единиц.</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Пассажирский транспорт оснащен оборудованием спутниковой навигации ГЛОНАСС/GPS.</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Транспортная инфраструктура автомобильного пассажирского транспорта общего пользования района во многом не отвечает современным требованиям.</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Анализ экономических показателей работы пассажирского транспорта показывает, что себестоимость 1 км</w:t>
      </w:r>
      <w:proofErr w:type="gramStart"/>
      <w:r w:rsidRPr="00270FD5">
        <w:rPr>
          <w:rFonts w:ascii="Arial" w:hAnsi="Arial" w:cs="Arial"/>
          <w:sz w:val="24"/>
          <w:szCs w:val="24"/>
        </w:rPr>
        <w:t>.</w:t>
      </w:r>
      <w:proofErr w:type="gramEnd"/>
      <w:r w:rsidRPr="00270FD5">
        <w:rPr>
          <w:rFonts w:ascii="Arial" w:hAnsi="Arial" w:cs="Arial"/>
          <w:sz w:val="24"/>
          <w:szCs w:val="24"/>
        </w:rPr>
        <w:t xml:space="preserve"> </w:t>
      </w:r>
      <w:proofErr w:type="gramStart"/>
      <w:r w:rsidRPr="00270FD5">
        <w:rPr>
          <w:rFonts w:ascii="Arial" w:hAnsi="Arial" w:cs="Arial"/>
          <w:sz w:val="24"/>
          <w:szCs w:val="24"/>
        </w:rPr>
        <w:t>п</w:t>
      </w:r>
      <w:proofErr w:type="gramEnd"/>
      <w:r w:rsidRPr="00270FD5">
        <w:rPr>
          <w:rFonts w:ascii="Arial" w:hAnsi="Arial" w:cs="Arial"/>
          <w:sz w:val="24"/>
          <w:szCs w:val="24"/>
        </w:rPr>
        <w:t>робега, затраты на перевозку 1 пассажира ежегодно растут.</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Главной причиной этой тенденции является возрастающий износ парка</w:t>
      </w:r>
      <w:r>
        <w:rPr>
          <w:rFonts w:ascii="Arial" w:hAnsi="Arial" w:cs="Arial"/>
          <w:sz w:val="24"/>
          <w:szCs w:val="24"/>
        </w:rPr>
        <w:t xml:space="preserve"> </w:t>
      </w:r>
      <w:r w:rsidRPr="00270FD5">
        <w:rPr>
          <w:rFonts w:ascii="Arial" w:hAnsi="Arial" w:cs="Arial"/>
          <w:sz w:val="24"/>
          <w:szCs w:val="24"/>
        </w:rPr>
        <w:t xml:space="preserve">пассажирского транспорта и рост энергоресурсов.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Эффективность автотранспортного обслуживания населения может быть значительно улучшена за счет:</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финансового обеспечения закупок услуг на перевозки;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собственных доходов перевозчика;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переход работы автобусов с бензина на газомоторное топливо;</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повышения качества и безопасности пассажирских перевозок посредством приобретения новых автобусов;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установки спутниковых навигационных систем ГЛОНАСС/GPS и </w:t>
      </w:r>
      <w:proofErr w:type="spellStart"/>
      <w:r w:rsidRPr="00270FD5">
        <w:rPr>
          <w:rFonts w:ascii="Arial" w:hAnsi="Arial" w:cs="Arial"/>
          <w:sz w:val="24"/>
          <w:szCs w:val="24"/>
        </w:rPr>
        <w:t>тахографов</w:t>
      </w:r>
      <w:proofErr w:type="spellEnd"/>
      <w:r w:rsidRPr="00270FD5">
        <w:rPr>
          <w:rFonts w:ascii="Arial" w:hAnsi="Arial" w:cs="Arial"/>
          <w:sz w:val="24"/>
          <w:szCs w:val="24"/>
        </w:rPr>
        <w:t>.</w:t>
      </w:r>
    </w:p>
    <w:p w:rsidR="00270FD5" w:rsidRDefault="00270FD5" w:rsidP="00270FD5">
      <w:pPr>
        <w:ind w:firstLine="709"/>
        <w:jc w:val="both"/>
        <w:rPr>
          <w:rFonts w:ascii="Arial" w:hAnsi="Arial" w:cs="Arial"/>
          <w:bCs/>
          <w:caps/>
          <w:sz w:val="24"/>
          <w:szCs w:val="24"/>
        </w:rPr>
      </w:pPr>
      <w:r w:rsidRPr="00270FD5">
        <w:rPr>
          <w:rFonts w:ascii="Arial" w:hAnsi="Arial" w:cs="Arial"/>
          <w:sz w:val="24"/>
          <w:szCs w:val="24"/>
        </w:rPr>
        <w:t xml:space="preserve">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района. </w:t>
      </w:r>
    </w:p>
    <w:p w:rsidR="00270FD5" w:rsidRPr="00270FD5" w:rsidRDefault="00270FD5" w:rsidP="00270FD5">
      <w:pPr>
        <w:pStyle w:val="ConsPlusNormal"/>
        <w:widowControl/>
        <w:ind w:firstLine="709"/>
        <w:jc w:val="both"/>
        <w:rPr>
          <w:rFonts w:cs="Arial"/>
          <w:bCs/>
          <w:caps/>
          <w:sz w:val="24"/>
          <w:szCs w:val="24"/>
        </w:rPr>
      </w:pPr>
      <w:r w:rsidRPr="00270FD5">
        <w:rPr>
          <w:rFonts w:cs="Arial"/>
          <w:bCs/>
          <w:sz w:val="24"/>
          <w:szCs w:val="24"/>
        </w:rPr>
        <w:t>2.</w:t>
      </w:r>
      <w:r w:rsidRPr="00270FD5">
        <w:rPr>
          <w:rFonts w:cs="Arial"/>
          <w:bCs/>
          <w:color w:val="FF0000"/>
          <w:sz w:val="24"/>
          <w:szCs w:val="24"/>
        </w:rPr>
        <w:t xml:space="preserve"> </w:t>
      </w:r>
      <w:r w:rsidRPr="00270FD5">
        <w:rPr>
          <w:rFonts w:cs="Arial"/>
          <w:bCs/>
          <w:cap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Приоритеты и цели муниципальной политики</w:t>
      </w:r>
      <w:r>
        <w:rPr>
          <w:rFonts w:ascii="Arial" w:hAnsi="Arial" w:cs="Arial"/>
          <w:sz w:val="24"/>
          <w:szCs w:val="24"/>
        </w:rPr>
        <w:t xml:space="preserve"> </w:t>
      </w:r>
      <w:r w:rsidRPr="00270FD5">
        <w:rPr>
          <w:rFonts w:ascii="Arial" w:hAnsi="Arial" w:cs="Arial"/>
          <w:sz w:val="24"/>
          <w:szCs w:val="24"/>
        </w:rPr>
        <w:t>является создание на территории Калачеевского муниципального района стабильной системы бесперебойного автотранспортного обслуживания населения, основанной на достаточном наличии комфортабельного пассажирского транспорта, развитой транспортной инфраструктуры,</w:t>
      </w:r>
      <w:r w:rsidRPr="00270FD5">
        <w:rPr>
          <w:rFonts w:ascii="Arial" w:hAnsi="Arial" w:cs="Arial"/>
          <w:color w:val="666666"/>
          <w:sz w:val="24"/>
          <w:szCs w:val="24"/>
        </w:rPr>
        <w:t xml:space="preserve"> </w:t>
      </w:r>
      <w:r w:rsidRPr="00270FD5">
        <w:rPr>
          <w:rFonts w:ascii="Arial" w:hAnsi="Arial" w:cs="Arial"/>
          <w:sz w:val="24"/>
          <w:szCs w:val="24"/>
        </w:rPr>
        <w:t xml:space="preserve">эффективном </w:t>
      </w:r>
      <w:proofErr w:type="gramStart"/>
      <w:r w:rsidRPr="00270FD5">
        <w:rPr>
          <w:rFonts w:ascii="Arial" w:hAnsi="Arial" w:cs="Arial"/>
          <w:sz w:val="24"/>
          <w:szCs w:val="24"/>
        </w:rPr>
        <w:t>контроле за</w:t>
      </w:r>
      <w:proofErr w:type="gramEnd"/>
      <w:r w:rsidRPr="00270FD5">
        <w:rPr>
          <w:rFonts w:ascii="Arial" w:hAnsi="Arial" w:cs="Arial"/>
          <w:sz w:val="24"/>
          <w:szCs w:val="24"/>
        </w:rPr>
        <w:t xml:space="preserve"> работой пассажирского транспорта с помощью навигационно-информационной системы ГЛОНАСС/GPS.</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Условием достижения этой цели является решение следующих задач:</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приобретение автомобильного пассажирского транспорта общего пользования позволит поддерживать движение автобусов на всех имеющихся муниципальных маршрутах;</w:t>
      </w:r>
    </w:p>
    <w:p w:rsidR="00270FD5" w:rsidRPr="00270FD5" w:rsidRDefault="00270FD5" w:rsidP="00270FD5">
      <w:pPr>
        <w:ind w:firstLine="709"/>
        <w:jc w:val="both"/>
        <w:rPr>
          <w:rFonts w:ascii="Arial" w:hAnsi="Arial" w:cs="Arial"/>
          <w:sz w:val="24"/>
          <w:szCs w:val="24"/>
        </w:rPr>
      </w:pPr>
      <w:r w:rsidRPr="00270FD5">
        <w:rPr>
          <w:rFonts w:ascii="Arial" w:hAnsi="Arial" w:cs="Arial"/>
          <w:color w:val="FF0000"/>
          <w:sz w:val="24"/>
          <w:szCs w:val="24"/>
        </w:rPr>
        <w:t xml:space="preserve"> </w:t>
      </w:r>
      <w:r w:rsidRPr="00270FD5">
        <w:rPr>
          <w:rFonts w:ascii="Arial" w:hAnsi="Arial" w:cs="Arial"/>
          <w:sz w:val="24"/>
          <w:szCs w:val="24"/>
        </w:rPr>
        <w:t>- совершенствование и разработка новой нормативно-правовой базы, обеспечивающей наиболее полное удовлетворение населения в качественных и безопасных транспортных услугах;</w:t>
      </w:r>
    </w:p>
    <w:p w:rsidR="00270FD5" w:rsidRDefault="00270FD5" w:rsidP="00270FD5">
      <w:pPr>
        <w:ind w:firstLine="709"/>
        <w:jc w:val="both"/>
        <w:rPr>
          <w:rFonts w:ascii="Arial" w:hAnsi="Arial" w:cs="Arial"/>
          <w:bCs/>
          <w:sz w:val="24"/>
          <w:szCs w:val="24"/>
        </w:rPr>
      </w:pPr>
      <w:r w:rsidRPr="00270FD5">
        <w:rPr>
          <w:rFonts w:ascii="Arial" w:hAnsi="Arial" w:cs="Arial"/>
          <w:sz w:val="24"/>
          <w:szCs w:val="24"/>
        </w:rPr>
        <w:t>- оснащение пассажирского транспорта общего пользования, участвующего в регулярных пассажирских перевозках населения района на</w:t>
      </w:r>
      <w:r>
        <w:rPr>
          <w:rFonts w:ascii="Arial" w:hAnsi="Arial" w:cs="Arial"/>
          <w:sz w:val="24"/>
          <w:szCs w:val="24"/>
        </w:rPr>
        <w:t xml:space="preserve"> </w:t>
      </w:r>
      <w:r w:rsidRPr="00270FD5">
        <w:rPr>
          <w:rFonts w:ascii="Arial" w:hAnsi="Arial" w:cs="Arial"/>
          <w:sz w:val="24"/>
          <w:szCs w:val="24"/>
        </w:rPr>
        <w:t xml:space="preserve">муниципальных (пригородных) автобусных маршрутах, оборудованием спутниковых навигационных систем ГЛОНАСС/GPS и </w:t>
      </w:r>
      <w:proofErr w:type="spellStart"/>
      <w:r w:rsidRPr="00270FD5">
        <w:rPr>
          <w:rFonts w:ascii="Arial" w:hAnsi="Arial" w:cs="Arial"/>
          <w:sz w:val="24"/>
          <w:szCs w:val="24"/>
        </w:rPr>
        <w:t>тахографов</w:t>
      </w:r>
      <w:proofErr w:type="spellEnd"/>
      <w:r w:rsidRPr="00270FD5">
        <w:rPr>
          <w:rFonts w:ascii="Arial" w:hAnsi="Arial" w:cs="Arial"/>
          <w:sz w:val="24"/>
          <w:szCs w:val="24"/>
        </w:rPr>
        <w:t>.</w:t>
      </w:r>
    </w:p>
    <w:p w:rsidR="00270FD5" w:rsidRDefault="00270FD5" w:rsidP="00270FD5">
      <w:pPr>
        <w:numPr>
          <w:ilvl w:val="0"/>
          <w:numId w:val="11"/>
        </w:numPr>
        <w:autoSpaceDE w:val="0"/>
        <w:autoSpaceDN w:val="0"/>
        <w:adjustRightInd w:val="0"/>
        <w:ind w:left="0" w:firstLine="709"/>
        <w:jc w:val="both"/>
        <w:rPr>
          <w:rFonts w:ascii="Arial" w:hAnsi="Arial" w:cs="Arial"/>
          <w:bCs/>
          <w:caps/>
          <w:sz w:val="24"/>
          <w:szCs w:val="24"/>
        </w:rPr>
      </w:pPr>
      <w:r w:rsidRPr="00270FD5">
        <w:rPr>
          <w:rFonts w:ascii="Arial" w:hAnsi="Arial" w:cs="Arial"/>
          <w:bCs/>
          <w:sz w:val="24"/>
          <w:szCs w:val="24"/>
        </w:rPr>
        <w:t>ХАРАКТЕРИСТИКА ОСНОВНЫХ МЕРОПРИЯТИЙ</w:t>
      </w:r>
      <w:r>
        <w:rPr>
          <w:rFonts w:ascii="Arial" w:hAnsi="Arial" w:cs="Arial"/>
          <w:bCs/>
          <w:sz w:val="24"/>
          <w:szCs w:val="24"/>
        </w:rPr>
        <w:t xml:space="preserve"> </w:t>
      </w:r>
      <w:r w:rsidRPr="00270FD5">
        <w:rPr>
          <w:rFonts w:ascii="Arial" w:hAnsi="Arial" w:cs="Arial"/>
          <w:bCs/>
          <w:sz w:val="24"/>
          <w:szCs w:val="24"/>
        </w:rPr>
        <w:t>ПОДПРОГРАММЫ</w:t>
      </w:r>
    </w:p>
    <w:p w:rsidR="00270FD5" w:rsidRPr="00270FD5" w:rsidRDefault="00270FD5" w:rsidP="00270FD5">
      <w:pPr>
        <w:ind w:firstLine="709"/>
        <w:jc w:val="both"/>
        <w:rPr>
          <w:rFonts w:ascii="Arial" w:hAnsi="Arial" w:cs="Arial"/>
          <w:bCs/>
          <w:iCs/>
          <w:sz w:val="24"/>
          <w:szCs w:val="24"/>
        </w:rPr>
      </w:pPr>
      <w:r w:rsidRPr="00270FD5">
        <w:rPr>
          <w:rFonts w:ascii="Arial" w:hAnsi="Arial" w:cs="Arial"/>
          <w:bCs/>
          <w:iCs/>
          <w:sz w:val="24"/>
          <w:szCs w:val="24"/>
        </w:rPr>
        <w:t>Для достижения цели</w:t>
      </w:r>
      <w:r>
        <w:rPr>
          <w:rFonts w:ascii="Arial" w:hAnsi="Arial" w:cs="Arial"/>
          <w:bCs/>
          <w:iCs/>
          <w:sz w:val="24"/>
          <w:szCs w:val="24"/>
        </w:rPr>
        <w:t xml:space="preserve"> </w:t>
      </w:r>
      <w:r w:rsidRPr="00270FD5">
        <w:rPr>
          <w:rFonts w:ascii="Arial" w:hAnsi="Arial" w:cs="Arial"/>
          <w:bCs/>
          <w:iCs/>
          <w:sz w:val="24"/>
          <w:szCs w:val="24"/>
        </w:rPr>
        <w:t>задач Подпрограммы предусмотрена реализация одного основного мероприятия:</w:t>
      </w:r>
    </w:p>
    <w:p w:rsidR="00270FD5" w:rsidRDefault="00270FD5" w:rsidP="00270FD5">
      <w:pPr>
        <w:ind w:firstLine="709"/>
        <w:jc w:val="both"/>
        <w:rPr>
          <w:rFonts w:ascii="Arial" w:hAnsi="Arial" w:cs="Arial"/>
          <w:bCs/>
          <w:iCs/>
          <w:sz w:val="24"/>
          <w:szCs w:val="24"/>
        </w:rPr>
      </w:pPr>
      <w:r w:rsidRPr="00270FD5">
        <w:rPr>
          <w:rFonts w:ascii="Arial" w:hAnsi="Arial" w:cs="Arial"/>
          <w:bCs/>
          <w:iCs/>
          <w:sz w:val="24"/>
          <w:szCs w:val="24"/>
        </w:rPr>
        <w:t>1 Создание условий для обеспечения населения транспортными услугами на территории Калачеевского муниципального района.</w:t>
      </w:r>
      <w:r>
        <w:rPr>
          <w:rFonts w:ascii="Arial" w:hAnsi="Arial" w:cs="Arial"/>
          <w:bCs/>
          <w:iCs/>
          <w:sz w:val="24"/>
          <w:szCs w:val="24"/>
        </w:rPr>
        <w:t xml:space="preserve"> </w:t>
      </w:r>
    </w:p>
    <w:p w:rsidR="00270FD5" w:rsidRPr="00270FD5" w:rsidRDefault="00270FD5" w:rsidP="00270FD5">
      <w:pPr>
        <w:ind w:firstLine="709"/>
        <w:jc w:val="both"/>
        <w:rPr>
          <w:rFonts w:ascii="Arial" w:hAnsi="Arial" w:cs="Arial"/>
          <w:bCs/>
          <w:iCs/>
          <w:caps/>
          <w:sz w:val="24"/>
          <w:szCs w:val="24"/>
        </w:rPr>
      </w:pPr>
      <w:r w:rsidRPr="00270FD5">
        <w:rPr>
          <w:rFonts w:ascii="Arial" w:hAnsi="Arial" w:cs="Arial"/>
          <w:bCs/>
          <w:iCs/>
          <w:caps/>
          <w:sz w:val="24"/>
          <w:szCs w:val="24"/>
        </w:rPr>
        <w:t>Основное мероприятие 2.1. создание условий для обеспечения населения транспортными услугами на территории калачеевского муниципального района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Финансовое обеспечение реализации программы осуществляется за счет средств областного и местного бюджетов.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За весь период реализации программы предусмотрено:</w:t>
      </w:r>
    </w:p>
    <w:p w:rsidR="00270FD5" w:rsidRPr="00270FD5" w:rsidRDefault="00270FD5" w:rsidP="00270FD5">
      <w:pPr>
        <w:numPr>
          <w:ilvl w:val="0"/>
          <w:numId w:val="40"/>
        </w:numPr>
        <w:ind w:left="0" w:firstLine="709"/>
        <w:jc w:val="both"/>
        <w:rPr>
          <w:rFonts w:ascii="Arial" w:hAnsi="Arial" w:cs="Arial"/>
          <w:sz w:val="24"/>
          <w:szCs w:val="24"/>
        </w:rPr>
      </w:pPr>
      <w:r w:rsidRPr="00270FD5">
        <w:rPr>
          <w:rFonts w:ascii="Arial" w:hAnsi="Arial" w:cs="Arial"/>
          <w:sz w:val="24"/>
          <w:szCs w:val="24"/>
        </w:rPr>
        <w:t>Организация пассажирского сообщения по муниципальным маршрутам на территории Калачеевского муниципального района (финансовое обеспечение договоров) в соответствии с федеральным Законом от 13.07.2015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70FD5" w:rsidRPr="00270FD5" w:rsidRDefault="00270FD5" w:rsidP="00270FD5">
      <w:pPr>
        <w:numPr>
          <w:ilvl w:val="0"/>
          <w:numId w:val="40"/>
        </w:numPr>
        <w:ind w:left="0" w:firstLine="709"/>
        <w:jc w:val="both"/>
        <w:rPr>
          <w:rFonts w:ascii="Arial" w:hAnsi="Arial" w:cs="Arial"/>
          <w:sz w:val="24"/>
          <w:szCs w:val="24"/>
        </w:rPr>
      </w:pPr>
      <w:r w:rsidRPr="00270FD5">
        <w:rPr>
          <w:rFonts w:ascii="Arial" w:hAnsi="Arial" w:cs="Arial"/>
          <w:sz w:val="24"/>
          <w:szCs w:val="24"/>
        </w:rPr>
        <w:t>Приобретение 12 единиц автомобильного пассажирского транспорта общего пользования.</w:t>
      </w:r>
    </w:p>
    <w:p w:rsidR="00270FD5" w:rsidRPr="00270FD5" w:rsidRDefault="00270FD5" w:rsidP="00270FD5">
      <w:pPr>
        <w:numPr>
          <w:ilvl w:val="0"/>
          <w:numId w:val="40"/>
        </w:numPr>
        <w:ind w:left="0" w:firstLine="709"/>
        <w:jc w:val="both"/>
        <w:rPr>
          <w:rFonts w:ascii="Arial" w:hAnsi="Arial" w:cs="Arial"/>
          <w:sz w:val="24"/>
          <w:szCs w:val="24"/>
        </w:rPr>
      </w:pPr>
      <w:r w:rsidRPr="00270FD5">
        <w:rPr>
          <w:rFonts w:ascii="Arial" w:hAnsi="Arial" w:cs="Arial"/>
          <w:sz w:val="24"/>
          <w:szCs w:val="24"/>
        </w:rPr>
        <w:t xml:space="preserve"> Оснащение автомобильного пассажирского транспорта общего пользования аппаратурой спутниковой навигационной системы ГЛОНАСС/GPS и </w:t>
      </w:r>
      <w:proofErr w:type="spellStart"/>
      <w:r w:rsidRPr="00270FD5">
        <w:rPr>
          <w:rFonts w:ascii="Arial" w:hAnsi="Arial" w:cs="Arial"/>
          <w:sz w:val="24"/>
          <w:szCs w:val="24"/>
        </w:rPr>
        <w:t>тахографами</w:t>
      </w:r>
      <w:proofErr w:type="spellEnd"/>
      <w:r w:rsidRPr="00270FD5">
        <w:rPr>
          <w:rFonts w:ascii="Arial" w:hAnsi="Arial" w:cs="Arial"/>
          <w:sz w:val="24"/>
          <w:szCs w:val="24"/>
        </w:rPr>
        <w:t xml:space="preserve">. </w:t>
      </w:r>
    </w:p>
    <w:p w:rsidR="00270FD5" w:rsidRPr="00270FD5" w:rsidRDefault="00270FD5" w:rsidP="00270FD5">
      <w:pPr>
        <w:ind w:firstLine="709"/>
        <w:jc w:val="both"/>
        <w:rPr>
          <w:rFonts w:ascii="Arial" w:hAnsi="Arial" w:cs="Arial"/>
          <w:sz w:val="24"/>
          <w:szCs w:val="24"/>
        </w:rPr>
      </w:pPr>
      <w:r>
        <w:rPr>
          <w:rFonts w:ascii="Arial" w:hAnsi="Arial" w:cs="Arial"/>
          <w:color w:val="FF0000"/>
          <w:sz w:val="24"/>
          <w:szCs w:val="24"/>
        </w:rPr>
        <w:t xml:space="preserve"> </w:t>
      </w:r>
      <w:r w:rsidRPr="00270FD5">
        <w:rPr>
          <w:rFonts w:ascii="Arial" w:hAnsi="Arial" w:cs="Arial"/>
          <w:sz w:val="24"/>
          <w:szCs w:val="24"/>
        </w:rPr>
        <w:t>Общая потребность средств на реализацию данного мероприятия сведена в таблицы Приложения№2 и №3 к муниципальной программе, и подлежит корректировке в соответствии с законами о федеральном, областном бюджетах и</w:t>
      </w:r>
      <w:r>
        <w:rPr>
          <w:rFonts w:ascii="Arial" w:hAnsi="Arial" w:cs="Arial"/>
          <w:sz w:val="24"/>
          <w:szCs w:val="24"/>
        </w:rPr>
        <w:t xml:space="preserve"> </w:t>
      </w:r>
      <w:r w:rsidRPr="00270FD5">
        <w:rPr>
          <w:rFonts w:ascii="Arial" w:hAnsi="Arial" w:cs="Arial"/>
          <w:sz w:val="24"/>
          <w:szCs w:val="24"/>
        </w:rPr>
        <w:t xml:space="preserve">решениями о местном бюджете на соответствующий период.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Реализация этого мероприятия направлена на обеспечение безопасности пассажирских перевозок, путем осуществления </w:t>
      </w:r>
      <w:proofErr w:type="gramStart"/>
      <w:r w:rsidRPr="00270FD5">
        <w:rPr>
          <w:rFonts w:ascii="Arial" w:hAnsi="Arial" w:cs="Arial"/>
          <w:sz w:val="24"/>
          <w:szCs w:val="24"/>
        </w:rPr>
        <w:t>контроля за</w:t>
      </w:r>
      <w:proofErr w:type="gramEnd"/>
      <w:r w:rsidRPr="00270FD5">
        <w:rPr>
          <w:rFonts w:ascii="Arial" w:hAnsi="Arial" w:cs="Arial"/>
          <w:sz w:val="24"/>
          <w:szCs w:val="24"/>
        </w:rPr>
        <w:t xml:space="preserve"> скоростным режимом автобуса на маршруте, соблюдением графиков и маршрутов движения, оперативностью принятия решений по нестандартным ситуациям с возможностью постоянного контакта с водителем транспортного средства.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 xml:space="preserve">Администрация района исходила из главных принципов организации, управления и государственного регулирования в сфере автомобильного пассажирского транспорта: приоритета жизни, здоровья, сохранности имущества граждан и экологической безопасности, доступности для населения услуг пассажирского автотранспорта над экономическими результатами деятельности автомобильного пассажирского транспорта, соблюдение которых должно осуществляться через реализацию следующих основных направлений: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обеспечение уровня предложений транспортных услуг по перевозке пассажиров,</w:t>
      </w:r>
      <w:r>
        <w:rPr>
          <w:rFonts w:ascii="Arial" w:hAnsi="Arial" w:cs="Arial"/>
          <w:sz w:val="24"/>
          <w:szCs w:val="24"/>
        </w:rPr>
        <w:t xml:space="preserve"> </w:t>
      </w:r>
      <w:r w:rsidRPr="00270FD5">
        <w:rPr>
          <w:rFonts w:ascii="Arial" w:hAnsi="Arial" w:cs="Arial"/>
          <w:sz w:val="24"/>
          <w:szCs w:val="24"/>
        </w:rPr>
        <w:t xml:space="preserve">достаточного для удовлетворения транспортных потребностей граждан и юридических лиц;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создание условий для осуществления безопасной и экологически безвредной транспортной деятельности по перевозке пассажиров;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технического уровня автомобильного пассажирского транспорта, его обновление и модернизация;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Социально-экономические и экологические последствия реализации мероприятий программы обеспечивают решение вышеназванных принципов и направлений их реализации, а именно:</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а) Социальные последствия: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качества и безопасности</w:t>
      </w:r>
      <w:r>
        <w:rPr>
          <w:rFonts w:ascii="Arial" w:hAnsi="Arial" w:cs="Arial"/>
          <w:sz w:val="24"/>
          <w:szCs w:val="24"/>
        </w:rPr>
        <w:t xml:space="preserve"> </w:t>
      </w:r>
      <w:r w:rsidRPr="00270FD5">
        <w:rPr>
          <w:rFonts w:ascii="Arial" w:hAnsi="Arial" w:cs="Arial"/>
          <w:sz w:val="24"/>
          <w:szCs w:val="24"/>
        </w:rPr>
        <w:t xml:space="preserve">автомобильных пассажирских перевозок </w:t>
      </w:r>
      <w:proofErr w:type="gramStart"/>
      <w:r w:rsidRPr="00270FD5">
        <w:rPr>
          <w:rFonts w:ascii="Arial" w:hAnsi="Arial" w:cs="Arial"/>
          <w:sz w:val="24"/>
          <w:szCs w:val="24"/>
        </w:rPr>
        <w:t>за счет увеличения количества комфортабельного автомобильного транспорта общего пользования с организацией центров контроля за работой автобусов на маршрутах с помощью</w:t>
      </w:r>
      <w:proofErr w:type="gramEnd"/>
      <w:r w:rsidRPr="00270FD5">
        <w:rPr>
          <w:rFonts w:ascii="Arial" w:hAnsi="Arial" w:cs="Arial"/>
          <w:sz w:val="24"/>
          <w:szCs w:val="24"/>
        </w:rPr>
        <w:t xml:space="preserve"> спутниковой навигационной системы ГЛОНАСС/GPS и </w:t>
      </w:r>
      <w:proofErr w:type="spellStart"/>
      <w:r w:rsidRPr="00270FD5">
        <w:rPr>
          <w:rFonts w:ascii="Arial" w:hAnsi="Arial" w:cs="Arial"/>
          <w:sz w:val="24"/>
          <w:szCs w:val="24"/>
        </w:rPr>
        <w:t>тахографов</w:t>
      </w:r>
      <w:proofErr w:type="spell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обеспечение равной доступности пассажирских </w:t>
      </w:r>
      <w:proofErr w:type="gramStart"/>
      <w:r w:rsidRPr="00270FD5">
        <w:rPr>
          <w:rFonts w:ascii="Arial" w:hAnsi="Arial" w:cs="Arial"/>
          <w:sz w:val="24"/>
          <w:szCs w:val="24"/>
        </w:rPr>
        <w:t>услуг</w:t>
      </w:r>
      <w:proofErr w:type="gramEnd"/>
      <w:r w:rsidRPr="00270FD5">
        <w:rPr>
          <w:rFonts w:ascii="Arial" w:hAnsi="Arial" w:cs="Arial"/>
          <w:sz w:val="24"/>
          <w:szCs w:val="24"/>
        </w:rPr>
        <w:t xml:space="preserve"> всем поселениям населения района, включая льготников всех категорий на территории района;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б) Экономические последствия: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-увеличение количества перевозимых пассажиров;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-увеличение объемов транспортных работ автомобильным пассажирским транспортом общего пользования на регулярных пригородных автобусных маршрутах;</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эффективный </w:t>
      </w:r>
      <w:proofErr w:type="gramStart"/>
      <w:r w:rsidRPr="00270FD5">
        <w:rPr>
          <w:rFonts w:ascii="Arial" w:hAnsi="Arial" w:cs="Arial"/>
          <w:sz w:val="24"/>
          <w:szCs w:val="24"/>
        </w:rPr>
        <w:t>контроль за</w:t>
      </w:r>
      <w:proofErr w:type="gramEnd"/>
      <w:r w:rsidRPr="00270FD5">
        <w:rPr>
          <w:rFonts w:ascii="Arial" w:hAnsi="Arial" w:cs="Arial"/>
          <w:sz w:val="24"/>
          <w:szCs w:val="24"/>
        </w:rPr>
        <w:t xml:space="preserve"> работой</w:t>
      </w:r>
      <w:r>
        <w:rPr>
          <w:rFonts w:ascii="Arial" w:hAnsi="Arial" w:cs="Arial"/>
          <w:sz w:val="24"/>
          <w:szCs w:val="24"/>
        </w:rPr>
        <w:t xml:space="preserve"> </w:t>
      </w:r>
      <w:r w:rsidRPr="00270FD5">
        <w:rPr>
          <w:rFonts w:ascii="Arial" w:hAnsi="Arial" w:cs="Arial"/>
          <w:sz w:val="24"/>
          <w:szCs w:val="24"/>
        </w:rPr>
        <w:t>пассажирского транспорта, позволяющий проводить полный контроль за работой автобуса на маршруте.</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в) Экологические последствия:</w:t>
      </w:r>
    </w:p>
    <w:p w:rsidR="00270FD5" w:rsidRPr="00270FD5" w:rsidRDefault="00270FD5" w:rsidP="00270FD5">
      <w:pPr>
        <w:ind w:firstLine="709"/>
        <w:jc w:val="both"/>
        <w:rPr>
          <w:rFonts w:ascii="Arial" w:hAnsi="Arial" w:cs="Arial"/>
          <w:bCs/>
          <w:sz w:val="24"/>
          <w:szCs w:val="24"/>
        </w:rPr>
      </w:pPr>
      <w:r w:rsidRPr="00270FD5">
        <w:rPr>
          <w:rFonts w:ascii="Arial" w:hAnsi="Arial" w:cs="Arial"/>
          <w:sz w:val="24"/>
          <w:szCs w:val="24"/>
        </w:rPr>
        <w:t xml:space="preserve">- обновление парка новыми </w:t>
      </w:r>
      <w:proofErr w:type="gramStart"/>
      <w:r w:rsidRPr="00270FD5">
        <w:rPr>
          <w:rFonts w:ascii="Arial" w:hAnsi="Arial" w:cs="Arial"/>
          <w:sz w:val="24"/>
          <w:szCs w:val="24"/>
        </w:rPr>
        <w:t>автобусами</w:t>
      </w:r>
      <w:proofErr w:type="gramEnd"/>
      <w:r w:rsidRPr="00270FD5">
        <w:rPr>
          <w:rFonts w:ascii="Arial" w:hAnsi="Arial" w:cs="Arial"/>
          <w:sz w:val="24"/>
          <w:szCs w:val="24"/>
        </w:rPr>
        <w:t xml:space="preserve"> с двигателями работающими на газомоторном топливе позволит значительно снизить выбросы вредных продуктов, образуемых при работе двигателя автобусов. </w:t>
      </w:r>
      <w:r w:rsidRPr="00270FD5">
        <w:rPr>
          <w:rFonts w:ascii="Arial" w:hAnsi="Arial" w:cs="Arial"/>
          <w:bCs/>
          <w:sz w:val="24"/>
          <w:szCs w:val="24"/>
        </w:rPr>
        <w:t>По состоянию на 2019 год маршрутная сеть оптимизирована.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Для осуществления оценки программных мероприятий предусматриваются следующий показатель (индикатор), характеризующий решение задач подпрограммы (Приложение№1 к муниципальной Программе). </w:t>
      </w:r>
    </w:p>
    <w:p w:rsidR="00270FD5" w:rsidRDefault="00270FD5" w:rsidP="00270FD5">
      <w:pPr>
        <w:pStyle w:val="ConsPlusNonformat"/>
        <w:widowControl/>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Сроки реализации мероприятия – 2020-2026 годы.</w:t>
      </w:r>
    </w:p>
    <w:p w:rsidR="00270FD5" w:rsidRPr="00270FD5" w:rsidRDefault="00270FD5" w:rsidP="00270FD5">
      <w:pPr>
        <w:numPr>
          <w:ilvl w:val="0"/>
          <w:numId w:val="11"/>
        </w:numPr>
        <w:ind w:left="0" w:firstLine="709"/>
        <w:jc w:val="both"/>
        <w:rPr>
          <w:rFonts w:ascii="Arial" w:hAnsi="Arial" w:cs="Arial"/>
          <w:bCs/>
          <w:sz w:val="24"/>
          <w:szCs w:val="24"/>
        </w:rPr>
      </w:pPr>
      <w:r w:rsidRPr="00270FD5">
        <w:rPr>
          <w:rFonts w:ascii="Arial" w:hAnsi="Arial" w:cs="Arial"/>
          <w:bCs/>
          <w:sz w:val="24"/>
          <w:szCs w:val="24"/>
        </w:rPr>
        <w:t>ОСНОВНЫЕ МЕРЫ</w:t>
      </w:r>
      <w:r>
        <w:rPr>
          <w:rFonts w:ascii="Arial" w:hAnsi="Arial" w:cs="Arial"/>
          <w:bCs/>
          <w:sz w:val="24"/>
          <w:szCs w:val="24"/>
        </w:rPr>
        <w:t xml:space="preserve"> </w:t>
      </w:r>
      <w:r w:rsidRPr="00270FD5">
        <w:rPr>
          <w:rFonts w:ascii="Arial" w:hAnsi="Arial" w:cs="Arial"/>
          <w:bCs/>
          <w:sz w:val="24"/>
          <w:szCs w:val="24"/>
        </w:rPr>
        <w:t>МУНИЦИПАЛЬНОГО И ПРАВОВОГО РЕГУЛИРОВАНИЯ</w:t>
      </w:r>
    </w:p>
    <w:p w:rsidR="00270FD5" w:rsidRDefault="00270FD5" w:rsidP="00270FD5">
      <w:pPr>
        <w:ind w:firstLine="709"/>
        <w:jc w:val="both"/>
        <w:rPr>
          <w:rFonts w:ascii="Arial" w:hAnsi="Arial" w:cs="Arial"/>
          <w:sz w:val="24"/>
          <w:szCs w:val="24"/>
        </w:rPr>
      </w:pPr>
      <w:r w:rsidRPr="00270FD5">
        <w:rPr>
          <w:rFonts w:ascii="Arial" w:hAnsi="Arial" w:cs="Arial"/>
          <w:sz w:val="24"/>
          <w:szCs w:val="24"/>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bCs/>
          <w:sz w:val="24"/>
          <w:szCs w:val="24"/>
        </w:rPr>
        <w:t xml:space="preserve">5. </w:t>
      </w:r>
      <w:r w:rsidRPr="00270FD5">
        <w:rPr>
          <w:rFonts w:ascii="Arial" w:hAnsi="Arial" w:cs="Arial"/>
          <w:bCs/>
          <w:caps/>
          <w:sz w:val="24"/>
          <w:szCs w:val="24"/>
        </w:rPr>
        <w:t xml:space="preserve">Информация об участии акционерных обществ с государственным участием, общественных, научных и иных </w:t>
      </w:r>
      <w:r w:rsidRPr="00270FD5">
        <w:rPr>
          <w:rFonts w:ascii="Arial" w:hAnsi="Arial" w:cs="Arial"/>
          <w:bCs/>
          <w:caps/>
          <w:sz w:val="24"/>
          <w:szCs w:val="24"/>
        </w:rPr>
        <w:lastRenderedPageBreak/>
        <w:t>организаций, а также государственных внебюджетных фондов и физических лиц в реализации подпрограммы</w:t>
      </w:r>
    </w:p>
    <w:p w:rsid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6. ФИНАНСОВОЕ ОБЕСПЕЧЕНИЕ РЕАЛИЗАЦИИ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270FD5" w:rsidRDefault="00270FD5" w:rsidP="00270FD5">
      <w:pPr>
        <w:ind w:firstLine="709"/>
        <w:jc w:val="both"/>
        <w:rPr>
          <w:rFonts w:ascii="Arial" w:hAnsi="Arial" w:cs="Arial"/>
          <w:sz w:val="24"/>
          <w:szCs w:val="24"/>
        </w:rPr>
      </w:pPr>
      <w:r w:rsidRPr="00270FD5">
        <w:rPr>
          <w:rFonts w:ascii="Arial" w:hAnsi="Arial" w:cs="Arial"/>
          <w:sz w:val="24"/>
          <w:szCs w:val="24"/>
        </w:rPr>
        <w:t>Объем финансирования за счет средств бюджетов всех уровней, сведен</w:t>
      </w:r>
      <w:r>
        <w:rPr>
          <w:rFonts w:ascii="Arial" w:hAnsi="Arial" w:cs="Arial"/>
          <w:sz w:val="24"/>
          <w:szCs w:val="24"/>
        </w:rPr>
        <w:t xml:space="preserve"> </w:t>
      </w:r>
      <w:r w:rsidRPr="00270FD5">
        <w:rPr>
          <w:rFonts w:ascii="Arial" w:hAnsi="Arial" w:cs="Arial"/>
          <w:sz w:val="24"/>
          <w:szCs w:val="24"/>
        </w:rPr>
        <w:t>в таблицы Приложения №2 и №3 к муниципальной программе, и подлежит корректировке в соответствии с законами о федеральном, областном бюджетах и</w:t>
      </w:r>
      <w:r>
        <w:rPr>
          <w:rFonts w:ascii="Arial" w:hAnsi="Arial" w:cs="Arial"/>
          <w:sz w:val="24"/>
          <w:szCs w:val="24"/>
        </w:rPr>
        <w:t xml:space="preserve"> </w:t>
      </w:r>
      <w:r w:rsidRPr="00270FD5">
        <w:rPr>
          <w:rFonts w:ascii="Arial" w:hAnsi="Arial" w:cs="Arial"/>
          <w:sz w:val="24"/>
          <w:szCs w:val="24"/>
        </w:rPr>
        <w:t xml:space="preserve">решениями о местном бюджете на соответствующий период.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7. АНАЛИЗ РИСКОВ РЕАЛИЗАЦИИ ПОДПРОГРАММЫ И ОПИСАНИЕ МЕР УПРАВЛЕНИЯ РИСКАМИ РЕАЛИЗАЦИИ ПОДПРОГРАММЫ.</w:t>
      </w:r>
    </w:p>
    <w:p w:rsidR="00270FD5" w:rsidRPr="00270FD5" w:rsidRDefault="00270FD5" w:rsidP="00270FD5">
      <w:pPr>
        <w:autoSpaceDE w:val="0"/>
        <w:autoSpaceDN w:val="0"/>
        <w:adjustRightInd w:val="0"/>
        <w:ind w:firstLine="709"/>
        <w:jc w:val="both"/>
        <w:rPr>
          <w:rFonts w:ascii="Arial" w:hAnsi="Arial" w:cs="Arial"/>
          <w:sz w:val="24"/>
          <w:szCs w:val="24"/>
        </w:rPr>
      </w:pPr>
      <w:proofErr w:type="gramStart"/>
      <w:r w:rsidRPr="00270FD5">
        <w:rPr>
          <w:rFonts w:ascii="Arial" w:hAnsi="Arial" w:cs="Arial"/>
          <w:sz w:val="24"/>
          <w:szCs w:val="24"/>
        </w:rPr>
        <w:t>Основными рискам реализации Подпрограммы являются следующие:</w:t>
      </w:r>
      <w:proofErr w:type="gramEnd"/>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Pr>
          <w:rFonts w:ascii="Arial" w:hAnsi="Arial" w:cs="Arial"/>
          <w:sz w:val="24"/>
          <w:szCs w:val="24"/>
        </w:rPr>
        <w:t xml:space="preserve"> </w:t>
      </w:r>
      <w:r w:rsidRPr="00270FD5">
        <w:rPr>
          <w:rFonts w:ascii="Arial" w:hAnsi="Arial" w:cs="Arial"/>
          <w:sz w:val="24"/>
          <w:szCs w:val="24"/>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Риск финансового обеспечения, который связан с финансированием Подпрограммы в неполном объеме,</w:t>
      </w:r>
      <w:r>
        <w:rPr>
          <w:rFonts w:ascii="Arial" w:hAnsi="Arial" w:cs="Arial"/>
          <w:sz w:val="24"/>
          <w:szCs w:val="24"/>
        </w:rPr>
        <w:t xml:space="preserve"> </w:t>
      </w:r>
      <w:r w:rsidRPr="00270FD5">
        <w:rPr>
          <w:rFonts w:ascii="Arial" w:hAnsi="Arial" w:cs="Arial"/>
          <w:sz w:val="24"/>
          <w:szCs w:val="24"/>
        </w:rPr>
        <w:t xml:space="preserve">за счет бюджетных источников. </w:t>
      </w:r>
    </w:p>
    <w:p w:rsid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исполнительных органов государственной власти области, органов местного самоуправления. </w:t>
      </w:r>
    </w:p>
    <w:p w:rsidR="00270FD5" w:rsidRPr="00270FD5" w:rsidRDefault="00270FD5" w:rsidP="00270FD5">
      <w:pPr>
        <w:autoSpaceDE w:val="0"/>
        <w:autoSpaceDN w:val="0"/>
        <w:adjustRightInd w:val="0"/>
        <w:ind w:firstLine="709"/>
        <w:jc w:val="both"/>
        <w:rPr>
          <w:rFonts w:ascii="Arial" w:hAnsi="Arial" w:cs="Arial"/>
          <w:bCs/>
          <w:caps/>
          <w:sz w:val="24"/>
          <w:szCs w:val="24"/>
        </w:rPr>
      </w:pPr>
      <w:r w:rsidRPr="00270FD5">
        <w:rPr>
          <w:rFonts w:ascii="Arial" w:hAnsi="Arial" w:cs="Arial"/>
          <w:bCs/>
          <w:sz w:val="24"/>
          <w:szCs w:val="24"/>
        </w:rPr>
        <w:t>8. ОЦЕНКА ЭФФЕКТИВНОСТИ РЕАЛИЗАЦИИ ПОДПРОГРАММЫ</w:t>
      </w:r>
    </w:p>
    <w:p w:rsidR="00270FD5" w:rsidRPr="00270FD5" w:rsidRDefault="00270FD5" w:rsidP="00270FD5">
      <w:pPr>
        <w:pStyle w:val="ConsPlusNormal"/>
        <w:widowControl/>
        <w:ind w:firstLine="709"/>
        <w:jc w:val="both"/>
        <w:rPr>
          <w:rFonts w:cs="Arial"/>
          <w:sz w:val="24"/>
          <w:szCs w:val="24"/>
        </w:rPr>
      </w:pPr>
      <w:r w:rsidRPr="00270FD5">
        <w:rPr>
          <w:rFonts w:cs="Arial"/>
          <w:sz w:val="24"/>
          <w:szCs w:val="24"/>
        </w:rPr>
        <w:t>Реализация подпрограммы по развитию транспортной системы</w:t>
      </w:r>
      <w:r>
        <w:rPr>
          <w:rFonts w:cs="Arial"/>
          <w:sz w:val="24"/>
          <w:szCs w:val="24"/>
        </w:rPr>
        <w:t xml:space="preserve"> </w:t>
      </w:r>
      <w:r w:rsidRPr="00270FD5">
        <w:rPr>
          <w:rFonts w:cs="Arial"/>
          <w:sz w:val="24"/>
          <w:szCs w:val="24"/>
        </w:rPr>
        <w:t>Калачеевского</w:t>
      </w:r>
      <w:r>
        <w:rPr>
          <w:rFonts w:cs="Arial"/>
          <w:sz w:val="24"/>
          <w:szCs w:val="24"/>
        </w:rPr>
        <w:t xml:space="preserve"> </w:t>
      </w:r>
      <w:r w:rsidRPr="00270FD5">
        <w:rPr>
          <w:rFonts w:cs="Arial"/>
          <w:sz w:val="24"/>
          <w:szCs w:val="24"/>
        </w:rPr>
        <w:t>муниципального района</w:t>
      </w:r>
      <w:r>
        <w:rPr>
          <w:rFonts w:cs="Arial"/>
          <w:sz w:val="24"/>
          <w:szCs w:val="24"/>
        </w:rPr>
        <w:t xml:space="preserve"> </w:t>
      </w:r>
      <w:r w:rsidRPr="00270FD5">
        <w:rPr>
          <w:rFonts w:cs="Arial"/>
          <w:sz w:val="24"/>
          <w:szCs w:val="24"/>
        </w:rPr>
        <w:t>позволит к концу 2026 года: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повысить качества, комфортности и стабильности автомобильных пассажирских перевозок жителей Калачеевского муниципального района;</w:t>
      </w:r>
    </w:p>
    <w:p w:rsidR="00270FD5" w:rsidRPr="00270FD5" w:rsidRDefault="00270FD5" w:rsidP="00270FD5">
      <w:pPr>
        <w:ind w:firstLine="709"/>
        <w:jc w:val="both"/>
        <w:rPr>
          <w:rFonts w:ascii="Arial" w:hAnsi="Arial" w:cs="Arial"/>
          <w:color w:val="FF0000"/>
          <w:sz w:val="24"/>
          <w:szCs w:val="24"/>
        </w:rPr>
      </w:pPr>
      <w:r w:rsidRPr="00270FD5">
        <w:rPr>
          <w:rFonts w:ascii="Arial" w:hAnsi="Arial" w:cs="Arial"/>
          <w:sz w:val="24"/>
          <w:szCs w:val="24"/>
        </w:rPr>
        <w:t>- обновление количества комфортабельного автомобильного транспорта общего пользования в целом к 2026 году на 12 единиц;</w:t>
      </w:r>
      <w:r w:rsidRPr="00270FD5">
        <w:rPr>
          <w:rFonts w:ascii="Arial" w:hAnsi="Arial" w:cs="Arial"/>
          <w:color w:val="FF0000"/>
          <w:sz w:val="24"/>
          <w:szCs w:val="24"/>
        </w:rPr>
        <w:t xml:space="preserve">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сдерживание роста тарифов на оказание услуг по автомобильным пассажирским перевозкам;</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равной доступности транспортных услуг всем слоям населения на территории Калачеевского муниципального района;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повышение безопасности и снижение аварийности при перевозках пассажиров автомобильным транспортом общего пользования, работа которого будет контролироваться через спутниковую навигационную систему «ГЛОНАСС/GPS» и установленные </w:t>
      </w:r>
      <w:proofErr w:type="spellStart"/>
      <w:r w:rsidRPr="00270FD5">
        <w:rPr>
          <w:rFonts w:ascii="Arial" w:hAnsi="Arial" w:cs="Arial"/>
          <w:sz w:val="24"/>
          <w:szCs w:val="24"/>
        </w:rPr>
        <w:t>тахографы</w:t>
      </w:r>
      <w:proofErr w:type="spellEnd"/>
      <w:r w:rsidRPr="00270FD5">
        <w:rPr>
          <w:rFonts w:ascii="Arial" w:hAnsi="Arial" w:cs="Arial"/>
          <w:sz w:val="24"/>
          <w:szCs w:val="24"/>
        </w:rPr>
        <w:t>.</w:t>
      </w:r>
    </w:p>
    <w:p w:rsidR="00270FD5" w:rsidRDefault="00270FD5" w:rsidP="00270FD5">
      <w:pPr>
        <w:ind w:firstLine="709"/>
        <w:jc w:val="both"/>
        <w:rPr>
          <w:rFonts w:ascii="Arial" w:hAnsi="Arial" w:cs="Arial"/>
          <w:bCs/>
          <w:sz w:val="24"/>
          <w:szCs w:val="24"/>
        </w:rPr>
      </w:pPr>
      <w:r>
        <w:rPr>
          <w:rFonts w:ascii="Arial" w:hAnsi="Arial" w:cs="Arial"/>
          <w:bCs/>
          <w:sz w:val="24"/>
          <w:szCs w:val="24"/>
        </w:rPr>
        <w:t xml:space="preserve">   </w:t>
      </w:r>
    </w:p>
    <w:p w:rsidR="00270FD5" w:rsidRPr="00270FD5" w:rsidRDefault="00270FD5" w:rsidP="00270FD5">
      <w:pPr>
        <w:widowControl w:val="0"/>
        <w:autoSpaceDE w:val="0"/>
        <w:autoSpaceDN w:val="0"/>
        <w:adjustRightInd w:val="0"/>
        <w:ind w:firstLine="709"/>
        <w:jc w:val="both"/>
        <w:rPr>
          <w:rFonts w:ascii="Arial" w:hAnsi="Arial" w:cs="Arial"/>
          <w:sz w:val="24"/>
          <w:szCs w:val="24"/>
        </w:rPr>
        <w:sectPr w:rsidR="00270FD5" w:rsidRPr="00270FD5" w:rsidSect="00270FD5">
          <w:headerReference w:type="even" r:id="rId9"/>
          <w:footerReference w:type="even" r:id="rId10"/>
          <w:footerReference w:type="default" r:id="rId11"/>
          <w:pgSz w:w="11906" w:h="16838" w:code="9"/>
          <w:pgMar w:top="2268" w:right="567" w:bottom="567" w:left="1701" w:header="709" w:footer="709" w:gutter="0"/>
          <w:cols w:space="708"/>
          <w:titlePg/>
          <w:docGrid w:linePitch="360"/>
        </w:sectPr>
      </w:pPr>
    </w:p>
    <w:tbl>
      <w:tblPr>
        <w:tblW w:w="9362" w:type="dxa"/>
        <w:jc w:val="center"/>
        <w:tblInd w:w="292" w:type="dxa"/>
        <w:tblLook w:val="04A0" w:firstRow="1" w:lastRow="0" w:firstColumn="1" w:lastColumn="0" w:noHBand="0" w:noVBand="1"/>
      </w:tblPr>
      <w:tblGrid>
        <w:gridCol w:w="2984"/>
        <w:gridCol w:w="6378"/>
      </w:tblGrid>
      <w:tr w:rsidR="00270FD5" w:rsidRPr="00270FD5" w:rsidTr="00270FD5">
        <w:trPr>
          <w:trHeight w:val="1500"/>
          <w:jc w:val="center"/>
        </w:trPr>
        <w:tc>
          <w:tcPr>
            <w:tcW w:w="9362" w:type="dxa"/>
            <w:gridSpan w:val="2"/>
            <w:tcBorders>
              <w:top w:val="nil"/>
              <w:left w:val="nil"/>
              <w:bottom w:val="nil"/>
              <w:right w:val="nil"/>
            </w:tcBorders>
            <w:shd w:val="clear" w:color="auto" w:fill="auto"/>
            <w:vAlign w:val="center"/>
          </w:tcPr>
          <w:p w:rsidR="00270FD5" w:rsidRDefault="00270FD5" w:rsidP="00270FD5">
            <w:pPr>
              <w:widowControl w:val="0"/>
              <w:jc w:val="both"/>
              <w:rPr>
                <w:rFonts w:ascii="Arial" w:hAnsi="Arial" w:cs="Arial"/>
                <w:caps/>
                <w:sz w:val="24"/>
                <w:szCs w:val="24"/>
              </w:rPr>
            </w:pPr>
            <w:r w:rsidRPr="00270FD5">
              <w:rPr>
                <w:rFonts w:ascii="Arial" w:hAnsi="Arial" w:cs="Arial"/>
                <w:sz w:val="24"/>
                <w:szCs w:val="24"/>
              </w:rPr>
              <w:lastRenderedPageBreak/>
              <w:br w:type="page"/>
            </w:r>
            <w:r w:rsidRPr="00270FD5">
              <w:rPr>
                <w:rFonts w:ascii="Arial" w:hAnsi="Arial" w:cs="Arial"/>
                <w:caps/>
                <w:sz w:val="24"/>
                <w:szCs w:val="24"/>
              </w:rPr>
              <w:t>Подпрограмма 3. Создание условий для обеспечения качественными услугами ЖКХ населения Калачеевского муниципального района</w:t>
            </w:r>
          </w:p>
          <w:p w:rsidR="00270FD5" w:rsidRPr="00270FD5" w:rsidRDefault="00270FD5" w:rsidP="00270FD5">
            <w:pPr>
              <w:widowControl w:val="0"/>
              <w:jc w:val="both"/>
              <w:rPr>
                <w:rFonts w:ascii="Arial" w:hAnsi="Arial" w:cs="Arial"/>
                <w:caps/>
                <w:sz w:val="24"/>
                <w:szCs w:val="24"/>
              </w:rPr>
            </w:pPr>
            <w:r w:rsidRPr="00270FD5">
              <w:rPr>
                <w:rFonts w:ascii="Arial" w:hAnsi="Arial" w:cs="Arial"/>
                <w:caps/>
                <w:sz w:val="24"/>
                <w:szCs w:val="24"/>
              </w:rPr>
              <w:t>Паспорт подпрограммы</w:t>
            </w:r>
          </w:p>
        </w:tc>
      </w:tr>
      <w:tr w:rsidR="00270FD5" w:rsidRPr="00270FD5" w:rsidTr="00270FD5">
        <w:trPr>
          <w:trHeight w:val="385"/>
          <w:jc w:val="center"/>
        </w:trPr>
        <w:tc>
          <w:tcPr>
            <w:tcW w:w="2984" w:type="dxa"/>
            <w:tcBorders>
              <w:top w:val="single" w:sz="4" w:space="0" w:color="auto"/>
              <w:left w:val="single" w:sz="4" w:space="0" w:color="auto"/>
              <w:bottom w:val="single" w:sz="4" w:space="0" w:color="auto"/>
              <w:right w:val="single" w:sz="4" w:space="0" w:color="auto"/>
            </w:tcBorders>
            <w:shd w:val="clear" w:color="auto" w:fill="auto"/>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Исполнители подпрограммы муниципальной программы</w:t>
            </w:r>
          </w:p>
        </w:tc>
        <w:tc>
          <w:tcPr>
            <w:tcW w:w="6378" w:type="dxa"/>
            <w:tcBorders>
              <w:top w:val="single" w:sz="4" w:space="0" w:color="auto"/>
              <w:left w:val="nil"/>
              <w:bottom w:val="single" w:sz="4" w:space="0" w:color="auto"/>
              <w:right w:val="single" w:sz="4" w:space="0" w:color="auto"/>
            </w:tcBorders>
            <w:shd w:val="clear" w:color="auto" w:fill="auto"/>
            <w:noWrap/>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 Воронежской области.</w:t>
            </w:r>
          </w:p>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Сектор по управлению муниципальным имуществом и земельным отношениям администрации Калачеевского муниципального района.</w:t>
            </w:r>
          </w:p>
        </w:tc>
      </w:tr>
      <w:tr w:rsidR="00270FD5" w:rsidRPr="00270FD5" w:rsidTr="00270FD5">
        <w:trPr>
          <w:trHeight w:val="1125"/>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Основные мероприятия, входящие в состав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auto"/>
          </w:tcPr>
          <w:p w:rsidR="00270FD5" w:rsidRPr="00270FD5" w:rsidRDefault="00270FD5" w:rsidP="00270FD5">
            <w:pPr>
              <w:widowControl w:val="0"/>
              <w:jc w:val="both"/>
              <w:rPr>
                <w:rFonts w:ascii="Arial" w:hAnsi="Arial" w:cs="Arial"/>
                <w:sz w:val="24"/>
                <w:szCs w:val="24"/>
              </w:rPr>
            </w:pPr>
            <w:hyperlink r:id="rId12" w:history="1">
              <w:r w:rsidRPr="00270FD5">
                <w:rPr>
                  <w:rFonts w:ascii="Arial" w:hAnsi="Arial" w:cs="Arial"/>
                  <w:sz w:val="24"/>
                  <w:szCs w:val="24"/>
                </w:rPr>
                <w:t>1</w:t>
              </w:r>
            </w:hyperlink>
            <w:r w:rsidRPr="00270FD5">
              <w:rPr>
                <w:rFonts w:ascii="Arial" w:hAnsi="Arial" w:cs="Arial"/>
                <w:sz w:val="24"/>
                <w:szCs w:val="24"/>
              </w:rPr>
              <w:t>.Развитие систем водоснабжения и водоотведения.</w:t>
            </w:r>
          </w:p>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2.Приобретение коммунальной техники.</w:t>
            </w:r>
          </w:p>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 xml:space="preserve">3.Проектирование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 </w:t>
            </w:r>
          </w:p>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 xml:space="preserve">4. Ликвидация накопленного экологического ущерба, в том числе несанкционированного размещения отходов. </w:t>
            </w:r>
          </w:p>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5.</w:t>
            </w:r>
            <w:r>
              <w:rPr>
                <w:rFonts w:ascii="Arial" w:hAnsi="Arial" w:cs="Arial"/>
                <w:sz w:val="24"/>
                <w:szCs w:val="24"/>
              </w:rPr>
              <w:t xml:space="preserve"> </w:t>
            </w:r>
            <w:r w:rsidRPr="00270FD5">
              <w:rPr>
                <w:rFonts w:ascii="Arial" w:hAnsi="Arial" w:cs="Arial"/>
                <w:sz w:val="24"/>
                <w:szCs w:val="24"/>
              </w:rPr>
              <w:t xml:space="preserve">Региональный проект «Чистая вода». </w:t>
            </w:r>
          </w:p>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6. Региональный проект «Комплексная система обращения с твердыми коммунальными отходами».</w:t>
            </w:r>
          </w:p>
        </w:tc>
      </w:tr>
      <w:tr w:rsidR="00270FD5" w:rsidRPr="00270FD5" w:rsidTr="00270FD5">
        <w:trPr>
          <w:trHeight w:val="750"/>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Цель подпрограммы муниципальной программы</w:t>
            </w:r>
          </w:p>
        </w:tc>
        <w:tc>
          <w:tcPr>
            <w:tcW w:w="6378" w:type="dxa"/>
            <w:tcBorders>
              <w:top w:val="nil"/>
              <w:left w:val="nil"/>
              <w:bottom w:val="single" w:sz="4" w:space="0" w:color="auto"/>
              <w:right w:val="single" w:sz="4" w:space="0" w:color="auto"/>
            </w:tcBorders>
            <w:shd w:val="clear" w:color="000000" w:fill="FFFFFF"/>
          </w:tcPr>
          <w:p w:rsidR="00270FD5" w:rsidRPr="00270FD5" w:rsidRDefault="00270FD5" w:rsidP="00270FD5">
            <w:pPr>
              <w:pStyle w:val="ConsPlusCell"/>
              <w:tabs>
                <w:tab w:val="left" w:pos="5845"/>
              </w:tabs>
              <w:jc w:val="both"/>
              <w:rPr>
                <w:sz w:val="24"/>
                <w:szCs w:val="24"/>
              </w:rPr>
            </w:pPr>
            <w:hyperlink r:id="rId13" w:history="1">
              <w:r w:rsidRPr="00270FD5">
                <w:rPr>
                  <w:sz w:val="24"/>
                  <w:szCs w:val="24"/>
                </w:rPr>
                <w:t>1</w:t>
              </w:r>
            </w:hyperlink>
            <w:r w:rsidRPr="00270FD5">
              <w:rPr>
                <w:sz w:val="24"/>
                <w:szCs w:val="24"/>
              </w:rPr>
              <w:t>.Создание условий для обеспечения качественными услугами ЖКХ населения Калачеевского муниципального района.</w:t>
            </w:r>
          </w:p>
          <w:p w:rsidR="00270FD5" w:rsidRPr="00270FD5" w:rsidRDefault="00270FD5" w:rsidP="00270FD5">
            <w:pPr>
              <w:widowControl w:val="0"/>
              <w:tabs>
                <w:tab w:val="left" w:pos="5845"/>
              </w:tabs>
              <w:jc w:val="both"/>
              <w:rPr>
                <w:rFonts w:ascii="Arial" w:hAnsi="Arial" w:cs="Arial"/>
                <w:sz w:val="24"/>
                <w:szCs w:val="24"/>
              </w:rPr>
            </w:pPr>
            <w:r w:rsidRPr="00270FD5">
              <w:rPr>
                <w:rFonts w:ascii="Arial" w:hAnsi="Arial" w:cs="Arial"/>
                <w:sz w:val="24"/>
                <w:szCs w:val="24"/>
              </w:rPr>
              <w:t>2.Обеспечение надлежащего санитарного состояния поселений Калачеевского муниципального района за счет обновления коммунальной (специализированной) техники для вывоза твердых</w:t>
            </w:r>
            <w:r>
              <w:rPr>
                <w:rFonts w:ascii="Arial" w:hAnsi="Arial" w:cs="Arial"/>
                <w:sz w:val="24"/>
                <w:szCs w:val="24"/>
              </w:rPr>
              <w:t xml:space="preserve"> </w:t>
            </w:r>
            <w:r w:rsidRPr="00270FD5">
              <w:rPr>
                <w:rFonts w:ascii="Arial" w:hAnsi="Arial" w:cs="Arial"/>
                <w:sz w:val="24"/>
                <w:szCs w:val="24"/>
              </w:rPr>
              <w:t>бытовых отходов.</w:t>
            </w:r>
          </w:p>
          <w:p w:rsidR="00270FD5" w:rsidRPr="00270FD5" w:rsidRDefault="00270FD5" w:rsidP="00270FD5">
            <w:pPr>
              <w:widowControl w:val="0"/>
              <w:tabs>
                <w:tab w:val="left" w:pos="5845"/>
              </w:tabs>
              <w:autoSpaceDE w:val="0"/>
              <w:autoSpaceDN w:val="0"/>
              <w:adjustRightInd w:val="0"/>
              <w:jc w:val="both"/>
              <w:rPr>
                <w:rFonts w:ascii="Arial" w:hAnsi="Arial" w:cs="Arial"/>
                <w:sz w:val="24"/>
                <w:szCs w:val="24"/>
              </w:rPr>
            </w:pPr>
            <w:r w:rsidRPr="00270FD5">
              <w:rPr>
                <w:rFonts w:ascii="Arial" w:hAnsi="Arial" w:cs="Arial"/>
                <w:sz w:val="24"/>
                <w:szCs w:val="24"/>
              </w:rPr>
              <w:t>3.Создание безопасных и благоприятных условий проживания граждан на территории Калачеевского муниципального района.</w:t>
            </w:r>
          </w:p>
          <w:p w:rsidR="00270FD5" w:rsidRPr="00270FD5" w:rsidRDefault="00270FD5" w:rsidP="00270FD5">
            <w:pPr>
              <w:widowControl w:val="0"/>
              <w:tabs>
                <w:tab w:val="left" w:pos="5845"/>
              </w:tabs>
              <w:autoSpaceDE w:val="0"/>
              <w:autoSpaceDN w:val="0"/>
              <w:adjustRightInd w:val="0"/>
              <w:jc w:val="both"/>
              <w:rPr>
                <w:rFonts w:ascii="Arial" w:hAnsi="Arial" w:cs="Arial"/>
                <w:sz w:val="24"/>
                <w:szCs w:val="24"/>
              </w:rPr>
            </w:pPr>
            <w:r w:rsidRPr="00270FD5">
              <w:rPr>
                <w:rFonts w:ascii="Arial" w:hAnsi="Arial" w:cs="Arial"/>
                <w:sz w:val="24"/>
                <w:szCs w:val="24"/>
              </w:rPr>
              <w:t>4.Обеспечение населения Калачеевского муниципального района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270FD5" w:rsidRPr="00270FD5" w:rsidTr="00270FD5">
        <w:trPr>
          <w:trHeight w:val="416"/>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 xml:space="preserve">Задачи подпрограммы муниципальной программы </w:t>
            </w:r>
          </w:p>
        </w:tc>
        <w:tc>
          <w:tcPr>
            <w:tcW w:w="6378" w:type="dxa"/>
            <w:tcBorders>
              <w:top w:val="nil"/>
              <w:left w:val="nil"/>
              <w:bottom w:val="single" w:sz="4" w:space="0" w:color="auto"/>
              <w:right w:val="single" w:sz="4" w:space="0" w:color="auto"/>
            </w:tcBorders>
            <w:shd w:val="clear" w:color="000000" w:fill="FFFFFF"/>
          </w:tcPr>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-улучшение технической обеспеченности</w:t>
            </w:r>
            <w:r>
              <w:rPr>
                <w:rFonts w:ascii="Arial" w:hAnsi="Arial" w:cs="Arial"/>
                <w:sz w:val="24"/>
                <w:szCs w:val="24"/>
              </w:rPr>
              <w:t xml:space="preserve"> </w:t>
            </w:r>
            <w:r w:rsidRPr="00270FD5">
              <w:rPr>
                <w:rFonts w:ascii="Arial" w:hAnsi="Arial" w:cs="Arial"/>
                <w:sz w:val="24"/>
                <w:szCs w:val="24"/>
              </w:rPr>
              <w:t>поселений Калачеевского муниципального района;</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lastRenderedPageBreak/>
              <w:t>-развитие централизованных систем водоснабжения;</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-в сфере рационального водопользования - снижение непроизводительных потерь воды при ее транспортировке и использовании;</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-строительство полигона ТКО;</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 xml:space="preserve">-ликвидация несанкционированного размещения отходов; </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 xml:space="preserve">-приобретение контейнеров для </w:t>
            </w:r>
            <w:proofErr w:type="gramStart"/>
            <w:r w:rsidRPr="00270FD5">
              <w:rPr>
                <w:rFonts w:ascii="Arial" w:hAnsi="Arial" w:cs="Arial"/>
                <w:sz w:val="24"/>
                <w:szCs w:val="24"/>
              </w:rPr>
              <w:t>раздельного</w:t>
            </w:r>
            <w:proofErr w:type="gramEnd"/>
            <w:r w:rsidRPr="00270FD5">
              <w:rPr>
                <w:rFonts w:ascii="Arial" w:hAnsi="Arial" w:cs="Arial"/>
                <w:sz w:val="24"/>
                <w:szCs w:val="24"/>
              </w:rPr>
              <w:t xml:space="preserve"> ТКО.</w:t>
            </w:r>
          </w:p>
        </w:tc>
      </w:tr>
      <w:tr w:rsidR="00270FD5" w:rsidRPr="00270FD5" w:rsidTr="00270FD5">
        <w:trPr>
          <w:trHeight w:val="557"/>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lastRenderedPageBreak/>
              <w:t>Основные целевые показатели и индикаторы подпрограммы муниципальной программы</w:t>
            </w:r>
          </w:p>
        </w:tc>
        <w:tc>
          <w:tcPr>
            <w:tcW w:w="6378" w:type="dxa"/>
            <w:tcBorders>
              <w:top w:val="nil"/>
              <w:left w:val="nil"/>
              <w:bottom w:val="single" w:sz="4" w:space="0" w:color="auto"/>
              <w:right w:val="single" w:sz="4" w:space="0" w:color="auto"/>
            </w:tcBorders>
            <w:shd w:val="clear" w:color="000000" w:fill="FFFFFF"/>
          </w:tcPr>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Основными целевыми показателями являются:</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1.Строительство и реконструкция системы водоснабжения и водоотведения.</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2.Приобретение коммунальной техники.</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3.Проектирование и строительство полигона ТКО Калачеевского муниципального района.</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4.Количество ликвидированных объектов накопленного экологического ущерба, в том числе несанкционированного размещения отходов.</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5. Доля населения, обеспеченная качественной питьевой водой из систем централизованного водоснабжения.</w:t>
            </w:r>
          </w:p>
          <w:p w:rsidR="00270FD5" w:rsidRPr="00270FD5" w:rsidRDefault="00270FD5" w:rsidP="00270FD5">
            <w:pPr>
              <w:widowControl w:val="0"/>
              <w:autoSpaceDE w:val="0"/>
              <w:autoSpaceDN w:val="0"/>
              <w:adjustRightInd w:val="0"/>
              <w:jc w:val="both"/>
              <w:rPr>
                <w:rFonts w:ascii="Arial" w:hAnsi="Arial" w:cs="Arial"/>
                <w:sz w:val="24"/>
                <w:szCs w:val="24"/>
              </w:rPr>
            </w:pPr>
            <w:r w:rsidRPr="00270FD5">
              <w:rPr>
                <w:rFonts w:ascii="Arial" w:hAnsi="Arial" w:cs="Arial"/>
                <w:sz w:val="24"/>
                <w:szCs w:val="24"/>
              </w:rPr>
              <w:t xml:space="preserve">6.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tc>
      </w:tr>
      <w:tr w:rsidR="00270FD5" w:rsidRPr="00270FD5" w:rsidTr="00270FD5">
        <w:trPr>
          <w:trHeight w:val="640"/>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Сроки реализации подпрограммы</w:t>
            </w:r>
          </w:p>
        </w:tc>
        <w:tc>
          <w:tcPr>
            <w:tcW w:w="6378"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2020-2026 годы</w:t>
            </w:r>
          </w:p>
        </w:tc>
      </w:tr>
      <w:tr w:rsidR="00270FD5" w:rsidRPr="00270FD5" w:rsidTr="00270FD5">
        <w:trPr>
          <w:trHeight w:val="1020"/>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Объемы и источники финансирования подпрограммы </w:t>
            </w:r>
          </w:p>
        </w:tc>
        <w:tc>
          <w:tcPr>
            <w:tcW w:w="6378"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 – 141</w:t>
            </w:r>
            <w:r>
              <w:rPr>
                <w:rFonts w:ascii="Arial" w:hAnsi="Arial" w:cs="Arial"/>
                <w:sz w:val="24"/>
                <w:szCs w:val="24"/>
              </w:rPr>
              <w:t xml:space="preserve"> </w:t>
            </w:r>
            <w:r w:rsidRPr="00270FD5">
              <w:rPr>
                <w:rFonts w:ascii="Arial" w:hAnsi="Arial" w:cs="Arial"/>
                <w:sz w:val="24"/>
                <w:szCs w:val="24"/>
              </w:rPr>
              <w:t>824,87 тыс. рублей;</w:t>
            </w:r>
          </w:p>
          <w:p w:rsidR="00270FD5" w:rsidRPr="00270FD5" w:rsidRDefault="00270FD5" w:rsidP="00270FD5">
            <w:pPr>
              <w:jc w:val="both"/>
              <w:rPr>
                <w:rFonts w:ascii="Arial" w:hAnsi="Arial" w:cs="Arial"/>
                <w:sz w:val="24"/>
                <w:szCs w:val="24"/>
              </w:rPr>
            </w:pPr>
            <w:r w:rsidRPr="00270FD5">
              <w:rPr>
                <w:rFonts w:ascii="Arial" w:hAnsi="Arial" w:cs="Arial"/>
                <w:sz w:val="24"/>
                <w:szCs w:val="24"/>
              </w:rPr>
              <w:t>федеральный бюджет – 128487,30 тыс. руб.;</w:t>
            </w:r>
          </w:p>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 –9</w:t>
            </w:r>
            <w:r>
              <w:rPr>
                <w:rFonts w:ascii="Arial" w:hAnsi="Arial" w:cs="Arial"/>
                <w:sz w:val="24"/>
                <w:szCs w:val="24"/>
              </w:rPr>
              <w:t xml:space="preserve"> </w:t>
            </w:r>
            <w:r w:rsidRPr="00270FD5">
              <w:rPr>
                <w:rFonts w:ascii="Arial" w:hAnsi="Arial" w:cs="Arial"/>
                <w:sz w:val="24"/>
                <w:szCs w:val="24"/>
              </w:rPr>
              <w:t>915,70 тыс. руб.;</w:t>
            </w:r>
          </w:p>
          <w:p w:rsidR="00270FD5" w:rsidRPr="00270FD5" w:rsidRDefault="00270FD5" w:rsidP="00270FD5">
            <w:pPr>
              <w:jc w:val="both"/>
              <w:rPr>
                <w:rFonts w:ascii="Arial" w:hAnsi="Arial" w:cs="Arial"/>
                <w:color w:val="FF0000"/>
                <w:sz w:val="24"/>
                <w:szCs w:val="24"/>
              </w:rPr>
            </w:pPr>
            <w:r w:rsidRPr="00270FD5">
              <w:rPr>
                <w:rFonts w:ascii="Arial" w:hAnsi="Arial" w:cs="Arial"/>
                <w:sz w:val="24"/>
                <w:szCs w:val="24"/>
              </w:rPr>
              <w:t>местный бюджет – 3</w:t>
            </w:r>
            <w:r>
              <w:rPr>
                <w:rFonts w:ascii="Arial" w:hAnsi="Arial" w:cs="Arial"/>
                <w:sz w:val="24"/>
                <w:szCs w:val="24"/>
              </w:rPr>
              <w:t xml:space="preserve"> </w:t>
            </w:r>
            <w:r w:rsidRPr="00270FD5">
              <w:rPr>
                <w:rFonts w:ascii="Arial" w:hAnsi="Arial" w:cs="Arial"/>
                <w:sz w:val="24"/>
                <w:szCs w:val="24"/>
              </w:rPr>
              <w:t>421,87 тыс. рублей;</w:t>
            </w:r>
          </w:p>
        </w:tc>
      </w:tr>
      <w:tr w:rsidR="00270FD5" w:rsidRPr="00270FD5" w:rsidTr="00270FD5">
        <w:trPr>
          <w:trHeight w:val="70"/>
          <w:jc w:val="center"/>
        </w:trPr>
        <w:tc>
          <w:tcPr>
            <w:tcW w:w="2984" w:type="dxa"/>
            <w:tcBorders>
              <w:top w:val="nil"/>
              <w:left w:val="single" w:sz="4" w:space="0" w:color="auto"/>
              <w:bottom w:val="single" w:sz="4" w:space="0" w:color="auto"/>
              <w:right w:val="single" w:sz="4" w:space="0" w:color="auto"/>
            </w:tcBorders>
            <w:shd w:val="clear" w:color="auto" w:fill="auto"/>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 xml:space="preserve">Ожидаемые </w:t>
            </w:r>
            <w:r w:rsidRPr="00270FD5">
              <w:rPr>
                <w:rFonts w:ascii="Arial" w:hAnsi="Arial" w:cs="Arial"/>
                <w:color w:val="000000"/>
                <w:sz w:val="24"/>
                <w:szCs w:val="24"/>
              </w:rPr>
              <w:lastRenderedPageBreak/>
              <w:t>непосредственные результаты реализации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lastRenderedPageBreak/>
              <w:t xml:space="preserve">- повышение уровня технической обеспеченности </w:t>
            </w:r>
            <w:r w:rsidRPr="00270FD5">
              <w:rPr>
                <w:rFonts w:ascii="Arial" w:hAnsi="Arial" w:cs="Arial"/>
                <w:color w:val="000000"/>
                <w:sz w:val="24"/>
                <w:szCs w:val="24"/>
              </w:rPr>
              <w:lastRenderedPageBreak/>
              <w:t>муниципальных образований Калачеевского муниципального района за счет приобретения коммунальной (специализированной) техники для вывоза твердых бытовых отходов;</w:t>
            </w:r>
          </w:p>
          <w:p w:rsidR="00270FD5" w:rsidRPr="00270FD5" w:rsidRDefault="00270FD5" w:rsidP="00270FD5">
            <w:pPr>
              <w:autoSpaceDE w:val="0"/>
              <w:autoSpaceDN w:val="0"/>
              <w:adjustRightInd w:val="0"/>
              <w:jc w:val="both"/>
              <w:rPr>
                <w:rFonts w:ascii="Arial" w:hAnsi="Arial" w:cs="Arial"/>
                <w:color w:val="000000"/>
                <w:sz w:val="24"/>
                <w:szCs w:val="24"/>
              </w:rPr>
            </w:pPr>
            <w:r w:rsidRPr="00270FD5">
              <w:rPr>
                <w:rFonts w:ascii="Arial" w:hAnsi="Arial" w:cs="Arial"/>
                <w:color w:val="000000"/>
                <w:sz w:val="24"/>
                <w:szCs w:val="24"/>
              </w:rPr>
              <w:t>-снижение отрицательного воздействия на окружающую среду за счет качественной санитарной очистки Калачеевского района;</w:t>
            </w:r>
          </w:p>
          <w:p w:rsidR="00270FD5" w:rsidRPr="00270FD5" w:rsidRDefault="00270FD5" w:rsidP="00270FD5">
            <w:pPr>
              <w:autoSpaceDE w:val="0"/>
              <w:autoSpaceDN w:val="0"/>
              <w:adjustRightInd w:val="0"/>
              <w:jc w:val="both"/>
              <w:rPr>
                <w:rFonts w:ascii="Arial" w:hAnsi="Arial" w:cs="Arial"/>
                <w:color w:val="000000"/>
                <w:sz w:val="24"/>
                <w:szCs w:val="24"/>
              </w:rPr>
            </w:pPr>
            <w:r w:rsidRPr="00270FD5">
              <w:rPr>
                <w:rFonts w:ascii="Arial" w:hAnsi="Arial" w:cs="Arial"/>
                <w:color w:val="000000"/>
                <w:sz w:val="24"/>
                <w:szCs w:val="24"/>
              </w:rPr>
              <w:t>-реконструкция водопроводных сетей на территории Калачеевского муниципального района;</w:t>
            </w:r>
          </w:p>
          <w:p w:rsidR="00270FD5" w:rsidRPr="00270FD5" w:rsidRDefault="00270FD5" w:rsidP="00270FD5">
            <w:pPr>
              <w:autoSpaceDE w:val="0"/>
              <w:autoSpaceDN w:val="0"/>
              <w:adjustRightInd w:val="0"/>
              <w:jc w:val="both"/>
              <w:rPr>
                <w:rFonts w:ascii="Arial" w:hAnsi="Arial" w:cs="Arial"/>
                <w:color w:val="000000"/>
                <w:sz w:val="24"/>
                <w:szCs w:val="24"/>
              </w:rPr>
            </w:pPr>
            <w:r w:rsidRPr="00270FD5">
              <w:rPr>
                <w:rFonts w:ascii="Arial" w:hAnsi="Arial" w:cs="Arial"/>
                <w:color w:val="000000"/>
                <w:sz w:val="24"/>
                <w:szCs w:val="24"/>
              </w:rPr>
              <w:t xml:space="preserve"> -строительство водозаборов и станции очистки воды на территории Калачеевского муниципального района; </w:t>
            </w:r>
          </w:p>
          <w:p w:rsidR="00270FD5" w:rsidRPr="00270FD5" w:rsidRDefault="00270FD5" w:rsidP="00270FD5">
            <w:pPr>
              <w:autoSpaceDE w:val="0"/>
              <w:autoSpaceDN w:val="0"/>
              <w:adjustRightInd w:val="0"/>
              <w:jc w:val="both"/>
              <w:rPr>
                <w:rFonts w:ascii="Arial" w:hAnsi="Arial" w:cs="Arial"/>
                <w:color w:val="000000"/>
                <w:sz w:val="24"/>
                <w:szCs w:val="24"/>
              </w:rPr>
            </w:pPr>
            <w:r w:rsidRPr="00270FD5">
              <w:rPr>
                <w:rFonts w:ascii="Arial" w:hAnsi="Arial" w:cs="Arial"/>
                <w:color w:val="000000"/>
                <w:sz w:val="24"/>
                <w:szCs w:val="24"/>
              </w:rPr>
              <w:t>-ликвидировать несанкционированное размещение отходов; внедрить систему накопления ТКО.</w:t>
            </w:r>
          </w:p>
        </w:tc>
      </w:tr>
    </w:tbl>
    <w:p w:rsidR="00270FD5" w:rsidRDefault="00270FD5" w:rsidP="00270FD5">
      <w:pPr>
        <w:autoSpaceDE w:val="0"/>
        <w:autoSpaceDN w:val="0"/>
        <w:adjustRightInd w:val="0"/>
        <w:ind w:firstLine="709"/>
        <w:jc w:val="both"/>
        <w:rPr>
          <w:rFonts w:ascii="Arial" w:hAnsi="Arial" w:cs="Arial"/>
          <w:color w:val="FF0000"/>
          <w:sz w:val="24"/>
          <w:szCs w:val="24"/>
        </w:rPr>
      </w:pP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1. Характеристика сферы реализации подпрограммы, описание основных проблем в указанной сфере и прогноз ее развития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Значение жилищно-коммунального хозяйства в экономике района невозможно переоценить. С вопросами, касающимися жилищно-коммунальной сферы, каждый гражданин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стоящей перед органами местного самоуправления.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w:t>
      </w:r>
      <w:proofErr w:type="gramStart"/>
      <w:r w:rsidRPr="00270FD5">
        <w:rPr>
          <w:rFonts w:ascii="Arial" w:hAnsi="Arial" w:cs="Arial"/>
          <w:sz w:val="24"/>
          <w:szCs w:val="24"/>
        </w:rPr>
        <w:t>дств пр</w:t>
      </w:r>
      <w:proofErr w:type="gramEnd"/>
      <w:r w:rsidRPr="00270FD5">
        <w:rPr>
          <w:rFonts w:ascii="Arial" w:hAnsi="Arial" w:cs="Arial"/>
          <w:sz w:val="24"/>
          <w:szCs w:val="24"/>
        </w:rPr>
        <w:t xml:space="preserve">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Управление эффективностью жилищно-коммунальных услуг, заключается в согласовании представленных сторон, достижении между ними оптимального соотношения.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Принцип рентабельности не должен быть основным принципом и целью деятельности предприятий жилищно-коммунальной сферы. Получение прибыли допустимо, но не в условиях низкого уровня жизни основной массы населения, слабой технической оснащенности и изношенности объектов ЖКХ, постоянных неплатежей потребителей услуг и низкого их качества, когда на первый план выступает эффективность социальная, а не экономическая. Жилищно-коммунальное хозяйство обеспечивает население жильем, водой, канализацией, теплом; создает </w:t>
      </w:r>
      <w:r w:rsidRPr="00270FD5">
        <w:rPr>
          <w:rFonts w:ascii="Arial" w:hAnsi="Arial" w:cs="Arial"/>
          <w:sz w:val="24"/>
          <w:szCs w:val="24"/>
        </w:rPr>
        <w:lastRenderedPageBreak/>
        <w:t xml:space="preserve">условия работы на предприятиях, обеспечивая их водой, теплом, электроэнергией и т.д.; обеспечивает благоустройство района.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Отличительной особенностью экономического обособления жилищно-коммунальной сферы является ее сосредоточение на формировании и указывании услуг населению именно жилищно-коммунального характера. </w:t>
      </w:r>
    </w:p>
    <w:p w:rsidR="00270FD5" w:rsidRDefault="00270FD5" w:rsidP="00270FD5">
      <w:pPr>
        <w:ind w:firstLine="709"/>
        <w:jc w:val="both"/>
        <w:rPr>
          <w:rFonts w:ascii="Arial" w:hAnsi="Arial" w:cs="Arial"/>
          <w:sz w:val="24"/>
          <w:szCs w:val="24"/>
        </w:rPr>
      </w:pPr>
      <w:r w:rsidRPr="00270FD5">
        <w:rPr>
          <w:rFonts w:ascii="Arial" w:hAnsi="Arial" w:cs="Arial"/>
          <w:sz w:val="24"/>
          <w:szCs w:val="24"/>
        </w:rPr>
        <w:t xml:space="preserve">Будучи </w:t>
      </w:r>
      <w:proofErr w:type="spellStart"/>
      <w:r w:rsidRPr="00270FD5">
        <w:rPr>
          <w:rFonts w:ascii="Arial" w:hAnsi="Arial" w:cs="Arial"/>
          <w:sz w:val="24"/>
          <w:szCs w:val="24"/>
        </w:rPr>
        <w:t>высокоресурсоёмкой</w:t>
      </w:r>
      <w:proofErr w:type="spellEnd"/>
      <w:r w:rsidRPr="00270FD5">
        <w:rPr>
          <w:rFonts w:ascii="Arial" w:hAnsi="Arial" w:cs="Arial"/>
          <w:sz w:val="24"/>
          <w:szCs w:val="24"/>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sidRPr="00270FD5">
        <w:rPr>
          <w:rFonts w:ascii="Arial" w:hAnsi="Arial" w:cs="Arial"/>
          <w:sz w:val="24"/>
          <w:szCs w:val="24"/>
        </w:rPr>
        <w:t>производственного</w:t>
      </w:r>
      <w:proofErr w:type="gramEnd"/>
      <w:r w:rsidRPr="00270FD5">
        <w:rPr>
          <w:rFonts w:ascii="Arial" w:hAnsi="Arial" w:cs="Arial"/>
          <w:sz w:val="24"/>
          <w:szCs w:val="24"/>
        </w:rPr>
        <w:t xml:space="preserve">, строительного, транспортного </w:t>
      </w:r>
      <w:proofErr w:type="spellStart"/>
      <w:r w:rsidRPr="00270FD5">
        <w:rPr>
          <w:rFonts w:ascii="Arial" w:hAnsi="Arial" w:cs="Arial"/>
          <w:sz w:val="24"/>
          <w:szCs w:val="24"/>
        </w:rPr>
        <w:t>самообеспечения</w:t>
      </w:r>
      <w:proofErr w:type="spellEnd"/>
      <w:r w:rsidRPr="00270FD5">
        <w:rPr>
          <w:rFonts w:ascii="Arial" w:hAnsi="Arial" w:cs="Arial"/>
          <w:sz w:val="24"/>
          <w:szCs w:val="24"/>
        </w:rPr>
        <w:t xml:space="preserve">, что трудно представить в реальности. Чрезмерное обособление всегда будет тяготеть к </w:t>
      </w:r>
      <w:proofErr w:type="gramStart"/>
      <w:r w:rsidRPr="00270FD5">
        <w:rPr>
          <w:rFonts w:ascii="Arial" w:hAnsi="Arial" w:cs="Arial"/>
          <w:sz w:val="24"/>
          <w:szCs w:val="24"/>
        </w:rPr>
        <w:t>полному</w:t>
      </w:r>
      <w:proofErr w:type="gramEnd"/>
      <w:r w:rsidRPr="00270FD5">
        <w:rPr>
          <w:rFonts w:ascii="Arial" w:hAnsi="Arial" w:cs="Arial"/>
          <w:sz w:val="24"/>
          <w:szCs w:val="24"/>
        </w:rPr>
        <w:t xml:space="preserve"> </w:t>
      </w:r>
      <w:proofErr w:type="spellStart"/>
      <w:r w:rsidRPr="00270FD5">
        <w:rPr>
          <w:rFonts w:ascii="Arial" w:hAnsi="Arial" w:cs="Arial"/>
          <w:sz w:val="24"/>
          <w:szCs w:val="24"/>
        </w:rPr>
        <w:t>самообеспечению</w:t>
      </w:r>
      <w:proofErr w:type="spellEnd"/>
      <w:r w:rsidRPr="00270FD5">
        <w:rPr>
          <w:rFonts w:ascii="Arial" w:hAnsi="Arial" w:cs="Arial"/>
          <w:sz w:val="24"/>
          <w:szCs w:val="24"/>
        </w:rPr>
        <w:t>,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для его экономико-производственного обособления. Дальнейшее наращивание финансового потока в отрасль ЖКХ необходимо. Финансовые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270FD5" w:rsidRPr="00270FD5" w:rsidRDefault="00270FD5" w:rsidP="00270FD5">
      <w:pPr>
        <w:numPr>
          <w:ilvl w:val="0"/>
          <w:numId w:val="26"/>
        </w:numPr>
        <w:ind w:left="0" w:firstLine="709"/>
        <w:jc w:val="both"/>
        <w:rPr>
          <w:rFonts w:ascii="Arial" w:hAnsi="Arial" w:cs="Arial"/>
          <w:caps/>
          <w:sz w:val="24"/>
          <w:szCs w:val="24"/>
        </w:rPr>
      </w:pPr>
      <w:r w:rsidRPr="00270FD5">
        <w:rPr>
          <w:rFonts w:ascii="Arial" w:hAnsi="Arial" w:cs="Arial"/>
          <w:cap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Основными задачами в сфере ЖКХ Калачеевского района являются: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уровня безопасности и комфортности проживания граждан;</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качества и снижение издержек коммунальных услуг;</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Целями Подпрограммы являются:</w:t>
      </w:r>
    </w:p>
    <w:p w:rsidR="00270FD5" w:rsidRPr="00270FD5" w:rsidRDefault="00270FD5" w:rsidP="00270FD5">
      <w:pPr>
        <w:pStyle w:val="a5"/>
        <w:numPr>
          <w:ilvl w:val="0"/>
          <w:numId w:val="7"/>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создание безопасных и благоприятных условий проживания граждан</w:t>
      </w:r>
      <w:r>
        <w:rPr>
          <w:rFonts w:ascii="Arial" w:hAnsi="Arial" w:cs="Arial"/>
          <w:sz w:val="24"/>
          <w:szCs w:val="24"/>
        </w:rPr>
        <w:t xml:space="preserve"> </w:t>
      </w:r>
      <w:r w:rsidRPr="00270FD5">
        <w:rPr>
          <w:rFonts w:ascii="Arial" w:hAnsi="Arial" w:cs="Arial"/>
          <w:sz w:val="24"/>
          <w:szCs w:val="24"/>
        </w:rPr>
        <w:t>на территории Калачеевского района;</w:t>
      </w:r>
    </w:p>
    <w:p w:rsidR="00270FD5" w:rsidRPr="00270FD5" w:rsidRDefault="00270FD5" w:rsidP="00270FD5">
      <w:pPr>
        <w:pStyle w:val="ConsPlusCell"/>
        <w:numPr>
          <w:ilvl w:val="0"/>
          <w:numId w:val="7"/>
        </w:numPr>
        <w:ind w:left="0" w:firstLine="709"/>
        <w:jc w:val="both"/>
        <w:rPr>
          <w:sz w:val="24"/>
          <w:szCs w:val="24"/>
        </w:rPr>
      </w:pPr>
      <w:r w:rsidRPr="00270FD5">
        <w:rPr>
          <w:sz w:val="24"/>
          <w:szCs w:val="24"/>
        </w:rPr>
        <w:t>создание условий для обеспечения качественными услугами ЖКХ населения Калачеевского района.</w:t>
      </w:r>
    </w:p>
    <w:p w:rsidR="00270FD5" w:rsidRPr="00270FD5" w:rsidRDefault="00270FD5" w:rsidP="00270FD5">
      <w:pPr>
        <w:pStyle w:val="ConsPlusCell"/>
        <w:ind w:firstLine="709"/>
        <w:jc w:val="both"/>
        <w:rPr>
          <w:sz w:val="24"/>
          <w:szCs w:val="24"/>
        </w:rPr>
      </w:pPr>
      <w:r w:rsidRPr="00270FD5">
        <w:rPr>
          <w:sz w:val="24"/>
          <w:szCs w:val="24"/>
        </w:rPr>
        <w:t>Для достижения обозначенных целей необходимо решение следующих задач:</w:t>
      </w:r>
    </w:p>
    <w:p w:rsidR="00270FD5" w:rsidRPr="00270FD5" w:rsidRDefault="00270FD5" w:rsidP="00270FD5">
      <w:pPr>
        <w:widowControl w:val="0"/>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развитие государственно-частного партнёрства в секторе водоснабжения коммунального хозяйства Калачеевского муниципального района на </w:t>
      </w:r>
      <w:r w:rsidRPr="00270FD5">
        <w:rPr>
          <w:rFonts w:ascii="Arial" w:hAnsi="Arial" w:cs="Arial"/>
          <w:sz w:val="24"/>
          <w:szCs w:val="24"/>
        </w:rPr>
        <w:lastRenderedPageBreak/>
        <w:t>основе концессионных соглашений;</w:t>
      </w:r>
    </w:p>
    <w:p w:rsidR="00270FD5" w:rsidRPr="00270FD5" w:rsidRDefault="00270FD5" w:rsidP="00270FD5">
      <w:pPr>
        <w:pStyle w:val="a5"/>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270FD5" w:rsidRPr="00270FD5" w:rsidRDefault="00270FD5" w:rsidP="00270FD5">
      <w:pPr>
        <w:widowControl w:val="0"/>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270FD5" w:rsidRPr="00270FD5" w:rsidRDefault="00270FD5" w:rsidP="00270FD5">
      <w:pPr>
        <w:pStyle w:val="a5"/>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развитие централизованных систем водоснабжения;</w:t>
      </w:r>
    </w:p>
    <w:p w:rsidR="00270FD5" w:rsidRPr="00270FD5" w:rsidRDefault="00270FD5" w:rsidP="00270FD5">
      <w:pPr>
        <w:pStyle w:val="a5"/>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в сфере рационального водопользования - снижение непроизводительных потерь воды при ее транспортировке и использовании;</w:t>
      </w:r>
    </w:p>
    <w:p w:rsidR="00270FD5" w:rsidRPr="00270FD5" w:rsidRDefault="00270FD5" w:rsidP="00270FD5">
      <w:pPr>
        <w:pStyle w:val="a5"/>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270FD5" w:rsidRPr="00270FD5" w:rsidRDefault="00270FD5" w:rsidP="00270FD5">
      <w:pPr>
        <w:pStyle w:val="a5"/>
        <w:numPr>
          <w:ilvl w:val="0"/>
          <w:numId w:val="8"/>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увеличение </w:t>
      </w:r>
      <w:proofErr w:type="spellStart"/>
      <w:r w:rsidRPr="00270FD5">
        <w:rPr>
          <w:rFonts w:ascii="Arial" w:hAnsi="Arial" w:cs="Arial"/>
          <w:sz w:val="24"/>
          <w:szCs w:val="24"/>
        </w:rPr>
        <w:t>энергоэффективности</w:t>
      </w:r>
      <w:proofErr w:type="spellEnd"/>
      <w:r w:rsidRPr="00270FD5">
        <w:rPr>
          <w:rFonts w:ascii="Arial" w:hAnsi="Arial" w:cs="Arial"/>
          <w:sz w:val="24"/>
          <w:szCs w:val="24"/>
        </w:rPr>
        <w:t xml:space="preserve"> технологических процессов в сфере водопроводно-канализационного хозяйства;</w:t>
      </w:r>
    </w:p>
    <w:p w:rsidR="00270FD5" w:rsidRPr="00270FD5" w:rsidRDefault="00270FD5" w:rsidP="00270FD5">
      <w:pPr>
        <w:tabs>
          <w:tab w:val="left" w:pos="9100"/>
        </w:tabs>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Реализацию Подпрограммы предусматривается осуществить в один этап в 2020 -2026 гг.</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Планируется достижение следующих основных результатов:</w:t>
      </w:r>
    </w:p>
    <w:p w:rsidR="00270FD5" w:rsidRPr="00270FD5" w:rsidRDefault="00270FD5" w:rsidP="00270FD5">
      <w:pPr>
        <w:pStyle w:val="a5"/>
        <w:numPr>
          <w:ilvl w:val="0"/>
          <w:numId w:val="9"/>
        </w:numPr>
        <w:ind w:left="0" w:firstLine="709"/>
        <w:jc w:val="both"/>
        <w:rPr>
          <w:rFonts w:ascii="Arial" w:hAnsi="Arial" w:cs="Arial"/>
          <w:sz w:val="24"/>
          <w:szCs w:val="24"/>
        </w:rPr>
      </w:pPr>
      <w:r w:rsidRPr="00270FD5">
        <w:rPr>
          <w:rFonts w:ascii="Arial" w:hAnsi="Arial" w:cs="Arial"/>
          <w:sz w:val="24"/>
          <w:szCs w:val="24"/>
        </w:rPr>
        <w:t>строительство полигона ТКО</w:t>
      </w:r>
      <w:r>
        <w:rPr>
          <w:rFonts w:ascii="Arial" w:hAnsi="Arial" w:cs="Arial"/>
          <w:sz w:val="24"/>
          <w:szCs w:val="24"/>
        </w:rPr>
        <w:t xml:space="preserve"> </w:t>
      </w:r>
      <w:r w:rsidRPr="00270FD5">
        <w:rPr>
          <w:rFonts w:ascii="Arial" w:hAnsi="Arial" w:cs="Arial"/>
          <w:sz w:val="24"/>
          <w:szCs w:val="24"/>
        </w:rPr>
        <w:t xml:space="preserve">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w:t>
      </w:r>
    </w:p>
    <w:p w:rsidR="00270FD5" w:rsidRPr="00270FD5" w:rsidRDefault="00270FD5" w:rsidP="00270FD5">
      <w:pPr>
        <w:pStyle w:val="a5"/>
        <w:numPr>
          <w:ilvl w:val="0"/>
          <w:numId w:val="9"/>
        </w:numPr>
        <w:ind w:left="0" w:firstLine="709"/>
        <w:jc w:val="both"/>
        <w:rPr>
          <w:rFonts w:ascii="Arial" w:hAnsi="Arial" w:cs="Arial"/>
          <w:sz w:val="24"/>
          <w:szCs w:val="24"/>
        </w:rPr>
      </w:pPr>
      <w:r w:rsidRPr="00270FD5">
        <w:rPr>
          <w:rFonts w:ascii="Arial" w:hAnsi="Arial" w:cs="Arial"/>
          <w:sz w:val="24"/>
          <w:szCs w:val="24"/>
        </w:rPr>
        <w:t>приобретение контейнеров для раздельного накопления твердых коммунальных отходов;</w:t>
      </w:r>
    </w:p>
    <w:p w:rsidR="00270FD5" w:rsidRPr="00270FD5" w:rsidRDefault="00270FD5" w:rsidP="00270FD5">
      <w:pPr>
        <w:pStyle w:val="a5"/>
        <w:numPr>
          <w:ilvl w:val="0"/>
          <w:numId w:val="9"/>
        </w:numPr>
        <w:ind w:left="0" w:firstLine="709"/>
        <w:jc w:val="both"/>
        <w:rPr>
          <w:rFonts w:ascii="Arial" w:hAnsi="Arial" w:cs="Arial"/>
          <w:sz w:val="24"/>
          <w:szCs w:val="24"/>
        </w:rPr>
      </w:pPr>
      <w:r w:rsidRPr="00270FD5">
        <w:rPr>
          <w:rFonts w:ascii="Arial" w:hAnsi="Arial" w:cs="Arial"/>
          <w:sz w:val="24"/>
          <w:szCs w:val="24"/>
        </w:rPr>
        <w:t>ликвидировать объекты несанкционированного экологического ущерба;</w:t>
      </w:r>
    </w:p>
    <w:p w:rsidR="00270FD5" w:rsidRPr="00270FD5" w:rsidRDefault="00270FD5" w:rsidP="00270FD5">
      <w:pPr>
        <w:pStyle w:val="a5"/>
        <w:numPr>
          <w:ilvl w:val="0"/>
          <w:numId w:val="9"/>
        </w:numPr>
        <w:ind w:left="0" w:firstLine="709"/>
        <w:jc w:val="both"/>
        <w:rPr>
          <w:rFonts w:ascii="Arial" w:hAnsi="Arial" w:cs="Arial"/>
          <w:sz w:val="24"/>
          <w:szCs w:val="24"/>
        </w:rPr>
      </w:pPr>
      <w:r w:rsidRPr="00270FD5">
        <w:rPr>
          <w:rFonts w:ascii="Arial" w:hAnsi="Arial" w:cs="Arial"/>
          <w:sz w:val="24"/>
          <w:szCs w:val="24"/>
        </w:rPr>
        <w:t xml:space="preserve"> доведение качества услуг по водоснабжению и водоотведению до установленных санитарных норм;</w:t>
      </w:r>
    </w:p>
    <w:p w:rsidR="00270FD5" w:rsidRDefault="00270FD5" w:rsidP="00270FD5">
      <w:pPr>
        <w:pStyle w:val="a5"/>
        <w:numPr>
          <w:ilvl w:val="0"/>
          <w:numId w:val="9"/>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пополнение парка специализированной техники;</w:t>
      </w: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3. Характеристика основных мероприятий и мероприятий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Для достижения цели и задач Подпрограммы предусмотрена реализация 3 основных мероприятий:</w:t>
      </w:r>
    </w:p>
    <w:p w:rsidR="00270FD5" w:rsidRPr="00270FD5" w:rsidRDefault="00270FD5" w:rsidP="00270FD5">
      <w:pPr>
        <w:numPr>
          <w:ilvl w:val="0"/>
          <w:numId w:val="41"/>
        </w:numPr>
        <w:ind w:left="0" w:firstLine="709"/>
        <w:jc w:val="both"/>
        <w:rPr>
          <w:rFonts w:ascii="Arial" w:hAnsi="Arial" w:cs="Arial"/>
          <w:sz w:val="24"/>
          <w:szCs w:val="24"/>
        </w:rPr>
      </w:pPr>
      <w:r w:rsidRPr="00270FD5">
        <w:rPr>
          <w:rFonts w:ascii="Arial" w:hAnsi="Arial" w:cs="Arial"/>
          <w:sz w:val="24"/>
          <w:szCs w:val="24"/>
        </w:rPr>
        <w:t>Развитие системы водоснабжения и водоотведения.</w:t>
      </w:r>
    </w:p>
    <w:p w:rsidR="00270FD5" w:rsidRPr="00270FD5" w:rsidRDefault="00270FD5" w:rsidP="00270FD5">
      <w:pPr>
        <w:numPr>
          <w:ilvl w:val="0"/>
          <w:numId w:val="41"/>
        </w:numPr>
        <w:ind w:left="0" w:firstLine="709"/>
        <w:jc w:val="both"/>
        <w:rPr>
          <w:rFonts w:ascii="Arial" w:hAnsi="Arial" w:cs="Arial"/>
          <w:sz w:val="24"/>
          <w:szCs w:val="24"/>
        </w:rPr>
      </w:pPr>
      <w:r w:rsidRPr="00270FD5">
        <w:rPr>
          <w:rFonts w:ascii="Arial" w:hAnsi="Arial" w:cs="Arial"/>
          <w:sz w:val="24"/>
          <w:szCs w:val="24"/>
        </w:rPr>
        <w:t>Приобретение коммунальной техники.</w:t>
      </w:r>
    </w:p>
    <w:p w:rsidR="00270FD5" w:rsidRPr="00270FD5" w:rsidRDefault="00270FD5" w:rsidP="00270FD5">
      <w:pPr>
        <w:numPr>
          <w:ilvl w:val="0"/>
          <w:numId w:val="41"/>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w:t>
      </w:r>
      <w:r>
        <w:rPr>
          <w:rFonts w:ascii="Arial" w:hAnsi="Arial" w:cs="Arial"/>
          <w:sz w:val="24"/>
          <w:szCs w:val="24"/>
        </w:rPr>
        <w:t xml:space="preserve"> </w:t>
      </w:r>
      <w:r w:rsidRPr="00270FD5">
        <w:rPr>
          <w:rFonts w:ascii="Arial" w:hAnsi="Arial" w:cs="Arial"/>
          <w:sz w:val="24"/>
          <w:szCs w:val="24"/>
        </w:rPr>
        <w:t>районе.</w:t>
      </w:r>
    </w:p>
    <w:p w:rsidR="00270FD5" w:rsidRPr="00270FD5" w:rsidRDefault="00270FD5" w:rsidP="00270FD5">
      <w:pPr>
        <w:numPr>
          <w:ilvl w:val="0"/>
          <w:numId w:val="41"/>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Ликвидация накопленного экологического ущерба, в том числе несанкционированного размещения отходов. </w:t>
      </w:r>
    </w:p>
    <w:p w:rsidR="00270FD5" w:rsidRPr="00270FD5" w:rsidRDefault="00270FD5" w:rsidP="00270FD5">
      <w:pPr>
        <w:numPr>
          <w:ilvl w:val="0"/>
          <w:numId w:val="41"/>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Региональный проект «Чистая вода».</w:t>
      </w:r>
    </w:p>
    <w:p w:rsidR="00270FD5" w:rsidRDefault="00270FD5" w:rsidP="00270FD5">
      <w:pPr>
        <w:numPr>
          <w:ilvl w:val="0"/>
          <w:numId w:val="41"/>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Региональный проект «Комплексная система обращения с твердыми коммунальными отходами».</w:t>
      </w: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Основное мероприятие 3.1. развитие системы водоснабжения и водоотведения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Обеспечение населения Калачеевского района чистой питьевой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w:t>
      </w:r>
      <w:r w:rsidRPr="00270FD5">
        <w:rPr>
          <w:rFonts w:ascii="Arial" w:hAnsi="Arial" w:cs="Arial"/>
          <w:sz w:val="24"/>
          <w:szCs w:val="24"/>
        </w:rPr>
        <w:lastRenderedPageBreak/>
        <w:t>человека. При этом безопасность питьевого водоснабжения - важнейшая составляющая здоровья населения.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водного сектора </w:t>
      </w:r>
      <w:proofErr w:type="gramStart"/>
      <w:r w:rsidRPr="00270FD5">
        <w:rPr>
          <w:rFonts w:ascii="Arial" w:hAnsi="Arial" w:cs="Arial"/>
          <w:sz w:val="24"/>
          <w:szCs w:val="24"/>
        </w:rPr>
        <w:t>определяют актуальность проблемы гарантированного обеспечения жителей Калачеевского муниципального района чистой питьевой водой и выводят</w:t>
      </w:r>
      <w:proofErr w:type="gramEnd"/>
      <w:r w:rsidRPr="00270FD5">
        <w:rPr>
          <w:rFonts w:ascii="Arial" w:hAnsi="Arial" w:cs="Arial"/>
          <w:sz w:val="24"/>
          <w:szCs w:val="24"/>
        </w:rPr>
        <w:t xml:space="preserve"> ее в приоритетные задачи социально-экономического развития области. Возрастающие экологические требования предписывают необходимость повышения качества очистки сточных вод.</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Масштабность проблемы определяет необходимость использования программно-целевого решения комплекса организационно-технических, правовых, экономических, социальных, научных и других задач и мероприятий, обеспечивающих условия реализации основного мероприятия, поскольку они: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входят в число приоритетов </w:t>
      </w:r>
      <w:proofErr w:type="gramStart"/>
      <w:r w:rsidRPr="00270FD5">
        <w:rPr>
          <w:rFonts w:ascii="Arial" w:hAnsi="Arial" w:cs="Arial"/>
          <w:sz w:val="24"/>
          <w:szCs w:val="24"/>
        </w:rPr>
        <w:t>социальной</w:t>
      </w:r>
      <w:proofErr w:type="gramEnd"/>
      <w:r w:rsidRPr="00270FD5">
        <w:rPr>
          <w:rFonts w:ascii="Arial" w:hAnsi="Arial" w:cs="Arial"/>
          <w:sz w:val="24"/>
          <w:szCs w:val="24"/>
        </w:rPr>
        <w:t xml:space="preserve"> политики Калачеевского района;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не могут быть </w:t>
      </w:r>
      <w:proofErr w:type="gramStart"/>
      <w:r w:rsidRPr="00270FD5">
        <w:rPr>
          <w:rFonts w:ascii="Arial" w:hAnsi="Arial" w:cs="Arial"/>
          <w:sz w:val="24"/>
          <w:szCs w:val="24"/>
        </w:rPr>
        <w:t>решены</w:t>
      </w:r>
      <w:proofErr w:type="gramEnd"/>
      <w:r w:rsidRPr="00270FD5">
        <w:rPr>
          <w:rFonts w:ascii="Arial" w:hAnsi="Arial" w:cs="Arial"/>
          <w:sz w:val="24"/>
          <w:szCs w:val="24"/>
        </w:rPr>
        <w:t xml:space="preserve"> в пределах одного финансового года и требуют значительных бюджетных расходов;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требуют проведения институциональных преобразований, направленных на обеспечение рыночных отношений в водном секторе;</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требуют проведения единой технической политики, направленной на внедрение в водном секторе наиболее прогрессивных, наилучших, доступных технологий, современного оборудования;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носят комплексный, масштабный характер, а их решение окажет существенное положительное влияние на социальное благополучие жителей Калачеевского района, экологическую безопасность, увеличение продолжительности жизни, дальнейшее экономическое развитие Калачеевского района.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Применение программно-целевого метода при разработке основного мероприятия должно обеспечить эффективное решение системных проблем в водном секторе Калачеевского района за счет реализации комплекса мероприятий, увязанных по задачам, ресурсам и срокам.</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Основным источником питьевого водоснабжения сельских поселений района являются подземные воды.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Подземные воды эксплуатируются во всех населенных пунктах и на предприятиях артезианскими скважинами, колодцами и каптированными родниками. Большинство скважин на территории района построены 30 - 40 лет назад и практически отработали свой амортизационный срок, многие из них не </w:t>
      </w:r>
      <w:proofErr w:type="gramStart"/>
      <w:r w:rsidRPr="00270FD5">
        <w:rPr>
          <w:rFonts w:ascii="Arial" w:hAnsi="Arial" w:cs="Arial"/>
          <w:sz w:val="24"/>
          <w:szCs w:val="24"/>
        </w:rPr>
        <w:t>действуют и подлежат</w:t>
      </w:r>
      <w:proofErr w:type="gramEnd"/>
      <w:r w:rsidRPr="00270FD5">
        <w:rPr>
          <w:rFonts w:ascii="Arial" w:hAnsi="Arial" w:cs="Arial"/>
          <w:sz w:val="24"/>
          <w:szCs w:val="24"/>
        </w:rPr>
        <w:t xml:space="preserve"> ликвидации во избежание загрязнения подземных вод.</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Централизованное водоснабжение населения района осуществляется из подземных водоносных горизонтов. Общая протяженность водопроводных сетей составляет 398,1 км. </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Недостаточная санитарная надежность систем водоснабжения, высокая изношенность разводящих систем водопроводных и канализационных сетей, их высокая аварийность приводит к вторичному загрязнению питьевой воды, создающему угрозу для здоровья населения.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Прогрессирующее техногенное загрязнение подземных вод приводит к частичному или полному закрытию водозаборов.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Планомерная реализация мероприятий, направленных на обеспечение населения питьевой водой, укрепление и развитие систем водоснабжения и водоотведения </w:t>
      </w:r>
      <w:proofErr w:type="gramStart"/>
      <w:r w:rsidRPr="00270FD5">
        <w:rPr>
          <w:rFonts w:ascii="Arial" w:hAnsi="Arial" w:cs="Arial"/>
          <w:sz w:val="24"/>
          <w:szCs w:val="24"/>
        </w:rPr>
        <w:t xml:space="preserve">позволит приостановить разрушение отрасли и в значительной </w:t>
      </w:r>
      <w:r w:rsidRPr="00270FD5">
        <w:rPr>
          <w:rFonts w:ascii="Arial" w:hAnsi="Arial" w:cs="Arial"/>
          <w:sz w:val="24"/>
          <w:szCs w:val="24"/>
        </w:rPr>
        <w:lastRenderedPageBreak/>
        <w:t>степени повлияет</w:t>
      </w:r>
      <w:proofErr w:type="gramEnd"/>
      <w:r w:rsidRPr="00270FD5">
        <w:rPr>
          <w:rFonts w:ascii="Arial" w:hAnsi="Arial" w:cs="Arial"/>
          <w:sz w:val="24"/>
          <w:szCs w:val="24"/>
        </w:rPr>
        <w:t xml:space="preserve"> на уровень бытовых услуг населению и на сохранение его здоровья.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Основное мероприятие предусматривает реализацию строительных, технических и технологических мероприятий, направленных на повышение качества водоснабжения населенных пунктов Калачеевского района. </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Выполнение мероприятий разделено по годам реализации с учетом следующих показателей: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состояние источников водоснабжения;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наибольший охват населения услугами водохозяйственного комплекса;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эксплуатационно-техническое состояние объектов;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наличие проектной документации;</w:t>
      </w:r>
    </w:p>
    <w:p w:rsidR="00270FD5" w:rsidRPr="00270FD5" w:rsidRDefault="00270FD5" w:rsidP="00270FD5">
      <w:pPr>
        <w:ind w:firstLine="709"/>
        <w:jc w:val="both"/>
        <w:rPr>
          <w:rFonts w:ascii="Arial" w:hAnsi="Arial" w:cs="Arial"/>
          <w:sz w:val="24"/>
          <w:szCs w:val="24"/>
        </w:rPr>
      </w:pPr>
      <w:proofErr w:type="gramStart"/>
      <w:r w:rsidRPr="00270FD5">
        <w:rPr>
          <w:rFonts w:ascii="Arial" w:hAnsi="Arial" w:cs="Arial"/>
          <w:sz w:val="24"/>
          <w:szCs w:val="24"/>
        </w:rPr>
        <w:t>Потребность в финансировании на проведение данного мероприятия</w:t>
      </w:r>
      <w:r>
        <w:rPr>
          <w:rFonts w:ascii="Arial" w:hAnsi="Arial" w:cs="Arial"/>
          <w:sz w:val="24"/>
          <w:szCs w:val="24"/>
        </w:rPr>
        <w:t xml:space="preserve"> </w:t>
      </w:r>
      <w:r w:rsidRPr="00270FD5">
        <w:rPr>
          <w:rFonts w:ascii="Arial" w:hAnsi="Arial" w:cs="Arial"/>
          <w:sz w:val="24"/>
          <w:szCs w:val="24"/>
        </w:rPr>
        <w:t xml:space="preserve">за счет средств всех уровней сведена в Приложении 3 и 4 к муниципальной программе, и подлежит корректировке в соответствии с законами о федеральном, областном бюджетах и решениями о местных бюджетах на соответствующий период </w:t>
      </w:r>
      <w:proofErr w:type="gramEnd"/>
    </w:p>
    <w:p w:rsidR="00270FD5" w:rsidRPr="00270FD5" w:rsidRDefault="00270FD5" w:rsidP="00270FD5">
      <w:pPr>
        <w:autoSpaceDE w:val="0"/>
        <w:autoSpaceDN w:val="0"/>
        <w:adjustRightInd w:val="0"/>
        <w:ind w:firstLine="709"/>
        <w:jc w:val="both"/>
        <w:rPr>
          <w:rFonts w:ascii="Arial" w:hAnsi="Arial" w:cs="Arial"/>
          <w:color w:val="000000"/>
          <w:sz w:val="24"/>
          <w:szCs w:val="24"/>
        </w:rPr>
      </w:pPr>
      <w:r w:rsidRPr="00270FD5">
        <w:rPr>
          <w:rFonts w:ascii="Arial" w:hAnsi="Arial" w:cs="Arial"/>
          <w:color w:val="000000"/>
          <w:sz w:val="24"/>
          <w:szCs w:val="24"/>
        </w:rPr>
        <w:t>Основными целями является:</w:t>
      </w:r>
    </w:p>
    <w:p w:rsidR="00270FD5" w:rsidRPr="00270FD5" w:rsidRDefault="00270FD5" w:rsidP="00270FD5">
      <w:pPr>
        <w:pStyle w:val="a5"/>
        <w:numPr>
          <w:ilvl w:val="0"/>
          <w:numId w:val="6"/>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Обеспечение населения Калачеевского района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поверхностных водных объектов сточными водами бытовых объектов, промышленных и сельскохозяйственных предприятий.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Для достижения этих целей предусматривается решение следующих задач:</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развитие государственно-частного партнёрства в секторе водоснабжения коммунального хозяйства Воронежской области на основе концессионных соглашений;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увеличение инвестиционной привлекательности организаций коммунального комплекса, осуществляющих водоснабжение, водоотведение и очистку сточных вод;</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развитие централизованных систем водоснабжения;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осуществление строительства, реконструкции, повышения технического уровня и надежности функционирования централизованных систем водоснабжения, артезианских скважин, шахтных колодцев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в сфере рационального водопользования - снижение непроизводительных потерь воды при ее транспортировке и использовании;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осуществление строительства, реконструкции систем и сооружений по сбору, очистке и отведению сточных вод с применением прогрессивных методов, технологий, материалов и оборудования, в том числе отечественного производства, обеспечивающих качество сточных вод, соответствующее установленным требованиям, при сбросе их в водные объекты;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увеличение </w:t>
      </w:r>
      <w:proofErr w:type="spellStart"/>
      <w:r w:rsidRPr="00270FD5">
        <w:rPr>
          <w:rFonts w:ascii="Arial" w:hAnsi="Arial" w:cs="Arial"/>
          <w:sz w:val="24"/>
          <w:szCs w:val="24"/>
        </w:rPr>
        <w:t>энергоэффективности</w:t>
      </w:r>
      <w:proofErr w:type="spellEnd"/>
      <w:r w:rsidRPr="00270FD5">
        <w:rPr>
          <w:rFonts w:ascii="Arial" w:hAnsi="Arial" w:cs="Arial"/>
          <w:sz w:val="24"/>
          <w:szCs w:val="24"/>
        </w:rPr>
        <w:t xml:space="preserve"> технологических процессов в сфере водопроводно-канализационного хозяйства;</w:t>
      </w:r>
    </w:p>
    <w:p w:rsidR="00270FD5" w:rsidRPr="00270FD5" w:rsidRDefault="00270FD5" w:rsidP="00270FD5">
      <w:pPr>
        <w:autoSpaceDE w:val="0"/>
        <w:autoSpaceDN w:val="0"/>
        <w:adjustRightInd w:val="0"/>
        <w:ind w:firstLine="709"/>
        <w:jc w:val="both"/>
        <w:rPr>
          <w:rFonts w:ascii="Arial" w:hAnsi="Arial" w:cs="Arial"/>
          <w:sz w:val="24"/>
          <w:szCs w:val="24"/>
        </w:rPr>
      </w:pPr>
      <w:proofErr w:type="gramStart"/>
      <w:r w:rsidRPr="00270FD5">
        <w:rPr>
          <w:rFonts w:ascii="Arial" w:hAnsi="Arial" w:cs="Arial"/>
          <w:sz w:val="24"/>
          <w:szCs w:val="24"/>
        </w:rPr>
        <w:t xml:space="preserve">В результате реализации основного мероприятия будет обеспечено повышение </w:t>
      </w:r>
      <w:proofErr w:type="spellStart"/>
      <w:r w:rsidRPr="00270FD5">
        <w:rPr>
          <w:rFonts w:ascii="Arial" w:hAnsi="Arial" w:cs="Arial"/>
          <w:sz w:val="24"/>
          <w:szCs w:val="24"/>
        </w:rPr>
        <w:t>водообеспечения</w:t>
      </w:r>
      <w:proofErr w:type="spellEnd"/>
      <w:r w:rsidRPr="00270FD5">
        <w:rPr>
          <w:rFonts w:ascii="Arial" w:hAnsi="Arial" w:cs="Arial"/>
          <w:sz w:val="24"/>
          <w:szCs w:val="24"/>
        </w:rPr>
        <w:t xml:space="preserve">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w:t>
      </w:r>
      <w:r w:rsidRPr="00270FD5">
        <w:rPr>
          <w:rFonts w:ascii="Arial" w:hAnsi="Arial" w:cs="Arial"/>
          <w:sz w:val="24"/>
          <w:szCs w:val="24"/>
        </w:rPr>
        <w:lastRenderedPageBreak/>
        <w:t>отвечающем санитарным и экологическим требованиям, контроль изменения состояния водных объектов и сбросов сточных вод в них.</w:t>
      </w:r>
      <w:proofErr w:type="gramEnd"/>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Реализация мероприятий предусматривается в один этап с 2020 года по 2026 год.</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Ежегодно, по итогам выполнения мероприятий, проводится анализ достигнутых показателей, уточнение целевых индикаторов и затрат по мероприятиям.</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Основой мероприятия является комплекс технических и организационных мероприятий, необходимый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На всех этапах реализации основного мероприятия изменение индикаторов и показателей будет контролироваться.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ходе реализации мероприятия предполагается максимально возможное использование механизмов государственно-частного партнёрства и усиления инвестиционной привлекательности сектора водопроводно-канализационного комплекса (далее - ВКХ).</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Выполнение мероприятия разделено по годам реализации с учетом следующих показателей: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состояние источников водоснабжения;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наибольший охват населения услугами водохозяйственного комплекса;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эксплуатационно-техническое состояние объектов;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наличие проектной документации;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проработанность вопросов о готовности частных инвесторов осуществлять инвестиции в сферу водопроводно-канализационного комплекса.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Кроме этого, в рамках данного мероприятия будут реализованы следующие направления: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1.Совершенствование системы управления сектором водоснабжения, водоотведения и очистки сточных вод, в том числе создание условий для заключения концессионных соглашений и других мероприятий по реформированию отношений в указанном секторе.</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2.Развитие систем водоснабжения и водоотведения.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При приведении характеристик выбранных направлений следует выделить следующие моменты.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Реализацию данного направления предполагается осуществить в три этапа: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разработка и подготовка концессионного соглашения, проведение конкурса;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заключение концессионного соглашения и осуществление процедуры передачи в эксплуатацию объектов, предусмотренных концессионным соглашением;</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Кроме этого, для повышения инвестиционной привлекательности муниципальных предприятий сферы ВКХ, предполагается поэтапный переход на долговременные тарифы на услуги водоснабжения и водоотведения на всей территории Калачеевского района.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Реализация данного направления предусматривает проведение работ по доведению водоснабжения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районе до нормативных значений за счет модернизации и реконструкции действующих и строительству новых систем водоснабжения.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lastRenderedPageBreak/>
        <w:t>Необходимость реализации данного направления во многом обусловливается продолжающимся увеличением фактического (среднего амортизационного) износа сетей водопровода во многих населенных пунктах Калачеевского района.</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целом за период действия муниципальной программы предполагается реконструировать 20</w:t>
      </w:r>
      <w:r w:rsidRPr="00270FD5">
        <w:rPr>
          <w:rFonts w:ascii="Arial" w:hAnsi="Arial" w:cs="Arial"/>
          <w:color w:val="FF0000"/>
          <w:sz w:val="24"/>
          <w:szCs w:val="24"/>
        </w:rPr>
        <w:t xml:space="preserve"> </w:t>
      </w:r>
      <w:r w:rsidRPr="00270FD5">
        <w:rPr>
          <w:rFonts w:ascii="Arial" w:hAnsi="Arial" w:cs="Arial"/>
          <w:sz w:val="24"/>
          <w:szCs w:val="24"/>
        </w:rPr>
        <w:t>км водопроводных сетей.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ходе реализации мероприятий предполагается применять передовые методы строительства сетей с использованием технологий бестраншейной прокладки трубопроводов, а также использования труб, изготовленных из полимерных материалов и высокопрочных чугунов с шаровидным графитом, срок эксплуатации которых составляет не менее 40 лет.</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Предполагается восстановить нормативное состояние канализационных сетей.</w:t>
      </w:r>
    </w:p>
    <w:p w:rsidR="00270FD5" w:rsidRPr="00270FD5" w:rsidRDefault="00270FD5" w:rsidP="00270FD5">
      <w:pPr>
        <w:autoSpaceDE w:val="0"/>
        <w:autoSpaceDN w:val="0"/>
        <w:adjustRightInd w:val="0"/>
        <w:ind w:firstLine="709"/>
        <w:jc w:val="both"/>
        <w:rPr>
          <w:rFonts w:ascii="Arial" w:hAnsi="Arial" w:cs="Arial"/>
          <w:sz w:val="24"/>
          <w:szCs w:val="24"/>
        </w:rPr>
      </w:pPr>
      <w:proofErr w:type="gramStart"/>
      <w:r w:rsidRPr="00270FD5">
        <w:rPr>
          <w:rFonts w:ascii="Arial" w:hAnsi="Arial" w:cs="Arial"/>
          <w:sz w:val="24"/>
          <w:szCs w:val="24"/>
        </w:rPr>
        <w:t xml:space="preserve">Реализация мероприятий по повышению </w:t>
      </w:r>
      <w:proofErr w:type="spellStart"/>
      <w:r w:rsidRPr="00270FD5">
        <w:rPr>
          <w:rFonts w:ascii="Arial" w:hAnsi="Arial" w:cs="Arial"/>
          <w:sz w:val="24"/>
          <w:szCs w:val="24"/>
        </w:rPr>
        <w:t>энергоэффективности</w:t>
      </w:r>
      <w:proofErr w:type="spellEnd"/>
      <w:r w:rsidRPr="00270FD5">
        <w:rPr>
          <w:rFonts w:ascii="Arial" w:hAnsi="Arial" w:cs="Arial"/>
          <w:sz w:val="24"/>
          <w:szCs w:val="24"/>
        </w:rPr>
        <w:t xml:space="preserve"> в системах водопроводно-канализационного хозяйства совместно с мероприятиями по установке приборов учета, мероприятий по внедрению оборотных систем водоснабжения на промышленных предприятиях (заложенных как мероприятия внебюджетного финансирования), а также изменения в тарифной политике (включение в тариф инвестиционной составляющей) приведет к снижению общего водопотребления и соответственно к более рациональному расходованию воды потребителями.</w:t>
      </w:r>
      <w:proofErr w:type="gramEnd"/>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связи с этим, основная часть мероприятий будет проводиться с учетом показателей снижения водопотребления отдельными группами потребителей.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Расходы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не предусмотрены.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число основных рисков реализации основного мероприятия входит несвоевременное исполнение работ подрядными организациями.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целях недопущения возникновения данных прецедентов, в контрактах с подрядными организациями прописываются как условия проведения работ, так и ответственность за их неисполнение.</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Заключение контрактов и принятие их к финансированию осуществляется при условии наличия лимитов бюджетных обязательств.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В целях недопущения, к оплате некачественно выполненных работ, заказчик мероприятия заключает договор с заказчиком-застройщиком о проведении технического надзора за исполнением строительства.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На территории Калачеевского муниципального района</w:t>
      </w:r>
      <w:r>
        <w:rPr>
          <w:rFonts w:ascii="Arial" w:hAnsi="Arial" w:cs="Arial"/>
          <w:sz w:val="24"/>
          <w:szCs w:val="24"/>
        </w:rPr>
        <w:t xml:space="preserve"> </w:t>
      </w:r>
      <w:r w:rsidRPr="00270FD5">
        <w:rPr>
          <w:rFonts w:ascii="Arial" w:hAnsi="Arial" w:cs="Arial"/>
          <w:sz w:val="24"/>
          <w:szCs w:val="24"/>
        </w:rPr>
        <w:t>в сфере ЖКХ по водоснабжению и водоотведению работают предприятия различных форм собственности, в том</w:t>
      </w:r>
      <w:r>
        <w:rPr>
          <w:rFonts w:ascii="Arial" w:hAnsi="Arial" w:cs="Arial"/>
          <w:sz w:val="24"/>
          <w:szCs w:val="24"/>
        </w:rPr>
        <w:t xml:space="preserve"> </w:t>
      </w:r>
      <w:r w:rsidRPr="00270FD5">
        <w:rPr>
          <w:rFonts w:ascii="Arial" w:hAnsi="Arial" w:cs="Arial"/>
          <w:sz w:val="24"/>
          <w:szCs w:val="24"/>
        </w:rPr>
        <w:t xml:space="preserve">числе: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На территории Калачеевского муниципального района по состоянию на 01.10.2019 г. в сфере ЖКХ по водоснабжению и водоотведению работают следующие предприятия</w:t>
      </w:r>
      <w:proofErr w:type="gramStart"/>
      <w:r w:rsidRPr="00270FD5">
        <w:rPr>
          <w:rFonts w:ascii="Arial" w:hAnsi="Arial" w:cs="Arial"/>
          <w:sz w:val="24"/>
          <w:szCs w:val="24"/>
        </w:rPr>
        <w:t xml:space="preserve"> :</w:t>
      </w:r>
      <w:proofErr w:type="gramEnd"/>
      <w:r w:rsidRPr="00270FD5">
        <w:rPr>
          <w:rFonts w:ascii="Arial" w:hAnsi="Arial" w:cs="Arial"/>
          <w:sz w:val="24"/>
          <w:szCs w:val="24"/>
        </w:rPr>
        <w:t xml:space="preserve">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Муниципальное предприятие Калачеевского муниципального района Воронежской области «Районное водоснабжение». Основные виды деятельности - оказание услуг по водоснабжению и водоотведению. На обслуживании предприятия находится 184 км водопроводных сетей, 6 артезианских скважин и другие объекты инфраструктуры водоснабжения и водоотведения, расположенные на территории г. Калач, с. </w:t>
      </w:r>
      <w:proofErr w:type="spellStart"/>
      <w:r w:rsidRPr="00270FD5">
        <w:rPr>
          <w:rFonts w:ascii="Arial" w:hAnsi="Arial" w:cs="Arial"/>
          <w:sz w:val="24"/>
          <w:szCs w:val="24"/>
        </w:rPr>
        <w:t>Заброды</w:t>
      </w:r>
      <w:proofErr w:type="spellEnd"/>
      <w:r w:rsidRPr="00270FD5">
        <w:rPr>
          <w:rFonts w:ascii="Arial" w:hAnsi="Arial" w:cs="Arial"/>
          <w:sz w:val="24"/>
          <w:szCs w:val="24"/>
        </w:rPr>
        <w:t xml:space="preserve">, </w:t>
      </w:r>
      <w:proofErr w:type="gramStart"/>
      <w:r w:rsidRPr="00270FD5">
        <w:rPr>
          <w:rFonts w:ascii="Arial" w:hAnsi="Arial" w:cs="Arial"/>
          <w:sz w:val="24"/>
          <w:szCs w:val="24"/>
        </w:rPr>
        <w:t>с</w:t>
      </w:r>
      <w:proofErr w:type="gramEnd"/>
      <w:r w:rsidRPr="00270FD5">
        <w:rPr>
          <w:rFonts w:ascii="Arial" w:hAnsi="Arial" w:cs="Arial"/>
          <w:sz w:val="24"/>
          <w:szCs w:val="24"/>
        </w:rPr>
        <w:t xml:space="preserve">. Пришиб и п. Пригородный. Указанные объекты являются муниципальной собственностью городского поселения г. Калач, </w:t>
      </w:r>
      <w:proofErr w:type="spellStart"/>
      <w:r w:rsidRPr="00270FD5">
        <w:rPr>
          <w:rFonts w:ascii="Arial" w:hAnsi="Arial" w:cs="Arial"/>
          <w:sz w:val="24"/>
          <w:szCs w:val="24"/>
        </w:rPr>
        <w:t>Заброденского</w:t>
      </w:r>
      <w:proofErr w:type="spellEnd"/>
      <w:r w:rsidRPr="00270FD5">
        <w:rPr>
          <w:rFonts w:ascii="Arial" w:hAnsi="Arial" w:cs="Arial"/>
          <w:sz w:val="24"/>
          <w:szCs w:val="24"/>
        </w:rPr>
        <w:t xml:space="preserve">, </w:t>
      </w:r>
      <w:proofErr w:type="spellStart"/>
      <w:r w:rsidRPr="00270FD5">
        <w:rPr>
          <w:rFonts w:ascii="Arial" w:hAnsi="Arial" w:cs="Arial"/>
          <w:sz w:val="24"/>
          <w:szCs w:val="24"/>
        </w:rPr>
        <w:t>Краснобратского</w:t>
      </w:r>
      <w:proofErr w:type="spellEnd"/>
      <w:r w:rsidRPr="00270FD5">
        <w:rPr>
          <w:rFonts w:ascii="Arial" w:hAnsi="Arial" w:cs="Arial"/>
          <w:sz w:val="24"/>
          <w:szCs w:val="24"/>
        </w:rPr>
        <w:t xml:space="preserve"> и Пригородного сельских поселений.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Предприятие обслуживает 21,7</w:t>
      </w:r>
      <w:r w:rsidRPr="00270FD5">
        <w:rPr>
          <w:rFonts w:ascii="Arial" w:hAnsi="Arial" w:cs="Arial"/>
          <w:color w:val="FF0000"/>
          <w:sz w:val="24"/>
          <w:szCs w:val="24"/>
        </w:rPr>
        <w:t xml:space="preserve"> </w:t>
      </w:r>
      <w:r w:rsidRPr="00270FD5">
        <w:rPr>
          <w:rFonts w:ascii="Arial" w:hAnsi="Arial" w:cs="Arial"/>
          <w:sz w:val="24"/>
          <w:szCs w:val="24"/>
        </w:rPr>
        <w:t>тысяч</w:t>
      </w:r>
      <w:r>
        <w:rPr>
          <w:rFonts w:ascii="Arial" w:hAnsi="Arial" w:cs="Arial"/>
          <w:sz w:val="24"/>
          <w:szCs w:val="24"/>
        </w:rPr>
        <w:t xml:space="preserve"> </w:t>
      </w:r>
      <w:r w:rsidRPr="00270FD5">
        <w:rPr>
          <w:rFonts w:ascii="Arial" w:hAnsi="Arial" w:cs="Arial"/>
          <w:sz w:val="24"/>
          <w:szCs w:val="24"/>
        </w:rPr>
        <w:t>потребителей в четырёх самых крупных населённых пунктах района, или 10115 абонентов - семей граждан и</w:t>
      </w:r>
      <w:r>
        <w:rPr>
          <w:rFonts w:ascii="Arial" w:hAnsi="Arial" w:cs="Arial"/>
          <w:sz w:val="24"/>
          <w:szCs w:val="24"/>
        </w:rPr>
        <w:t xml:space="preserve"> </w:t>
      </w:r>
      <w:r w:rsidRPr="00270FD5">
        <w:rPr>
          <w:rFonts w:ascii="Arial" w:hAnsi="Arial" w:cs="Arial"/>
          <w:sz w:val="24"/>
          <w:szCs w:val="24"/>
        </w:rPr>
        <w:t>около 450</w:t>
      </w:r>
      <w:r>
        <w:rPr>
          <w:rFonts w:ascii="Arial" w:hAnsi="Arial" w:cs="Arial"/>
          <w:sz w:val="24"/>
          <w:szCs w:val="24"/>
        </w:rPr>
        <w:t xml:space="preserve"> </w:t>
      </w:r>
      <w:r w:rsidRPr="00270FD5">
        <w:rPr>
          <w:rFonts w:ascii="Arial" w:hAnsi="Arial" w:cs="Arial"/>
          <w:sz w:val="24"/>
          <w:szCs w:val="24"/>
        </w:rPr>
        <w:t xml:space="preserve">предприятий и организаций. Суточный </w:t>
      </w:r>
      <w:proofErr w:type="spellStart"/>
      <w:r w:rsidRPr="00270FD5">
        <w:rPr>
          <w:rFonts w:ascii="Arial" w:hAnsi="Arial" w:cs="Arial"/>
          <w:sz w:val="24"/>
          <w:szCs w:val="24"/>
        </w:rPr>
        <w:t>водоразбор</w:t>
      </w:r>
      <w:proofErr w:type="spellEnd"/>
      <w:r w:rsidRPr="00270FD5">
        <w:rPr>
          <w:rFonts w:ascii="Arial" w:hAnsi="Arial" w:cs="Arial"/>
          <w:sz w:val="24"/>
          <w:szCs w:val="24"/>
        </w:rPr>
        <w:t xml:space="preserve"> составляет</w:t>
      </w:r>
      <w:r>
        <w:rPr>
          <w:rFonts w:ascii="Arial" w:hAnsi="Arial" w:cs="Arial"/>
          <w:sz w:val="24"/>
          <w:szCs w:val="24"/>
        </w:rPr>
        <w:t xml:space="preserve"> </w:t>
      </w:r>
      <w:r w:rsidRPr="00270FD5">
        <w:rPr>
          <w:rFonts w:ascii="Arial" w:hAnsi="Arial" w:cs="Arial"/>
          <w:sz w:val="24"/>
          <w:szCs w:val="24"/>
        </w:rPr>
        <w:t xml:space="preserve">3 тыс. м. куб. Среднесписочная численность работников на предприятии - 69 человек. </w:t>
      </w:r>
    </w:p>
    <w:p w:rsidR="00270FD5" w:rsidRPr="00270FD5" w:rsidRDefault="00270FD5" w:rsidP="00270FD5">
      <w:pPr>
        <w:pStyle w:val="afff2"/>
        <w:spacing w:before="0" w:after="0"/>
        <w:ind w:firstLine="709"/>
        <w:jc w:val="both"/>
        <w:rPr>
          <w:rFonts w:cs="Arial"/>
          <w:sz w:val="24"/>
          <w:szCs w:val="24"/>
        </w:rPr>
      </w:pPr>
      <w:r w:rsidRPr="00270FD5">
        <w:rPr>
          <w:rFonts w:cs="Arial"/>
          <w:sz w:val="24"/>
          <w:szCs w:val="24"/>
        </w:rPr>
        <w:t>-</w:t>
      </w:r>
      <w:r>
        <w:rPr>
          <w:rFonts w:cs="Arial"/>
          <w:sz w:val="24"/>
          <w:szCs w:val="24"/>
        </w:rPr>
        <w:t xml:space="preserve"> </w:t>
      </w:r>
      <w:r w:rsidRPr="00270FD5">
        <w:rPr>
          <w:rFonts w:cs="Arial"/>
          <w:sz w:val="24"/>
          <w:szCs w:val="24"/>
        </w:rPr>
        <w:t>Муниципальное предприятие Калачеевского муниципального района Воронежской области «</w:t>
      </w:r>
      <w:proofErr w:type="spellStart"/>
      <w:r w:rsidRPr="00270FD5">
        <w:rPr>
          <w:rFonts w:cs="Arial"/>
          <w:sz w:val="24"/>
          <w:szCs w:val="24"/>
        </w:rPr>
        <w:t>Сельводхоз</w:t>
      </w:r>
      <w:proofErr w:type="spellEnd"/>
      <w:r w:rsidRPr="00270FD5">
        <w:rPr>
          <w:rFonts w:cs="Arial"/>
          <w:sz w:val="24"/>
          <w:szCs w:val="24"/>
        </w:rPr>
        <w:t xml:space="preserve">». Основной вид деятельности предприятия - сбор и распределение воды населению и организациям, расположенным на территории 13 населенных пунктов в 9 сельских поселениях Калачеевского муниципального района: </w:t>
      </w:r>
      <w:proofErr w:type="spellStart"/>
      <w:r w:rsidRPr="00270FD5">
        <w:rPr>
          <w:rFonts w:cs="Arial"/>
          <w:sz w:val="24"/>
          <w:szCs w:val="24"/>
        </w:rPr>
        <w:t>Калачеевское</w:t>
      </w:r>
      <w:proofErr w:type="spellEnd"/>
      <w:r w:rsidRPr="00270FD5">
        <w:rPr>
          <w:rFonts w:cs="Arial"/>
          <w:sz w:val="24"/>
          <w:szCs w:val="24"/>
        </w:rPr>
        <w:t xml:space="preserve">, </w:t>
      </w:r>
      <w:proofErr w:type="spellStart"/>
      <w:r w:rsidRPr="00270FD5">
        <w:rPr>
          <w:rFonts w:cs="Arial"/>
          <w:sz w:val="24"/>
          <w:szCs w:val="24"/>
        </w:rPr>
        <w:t>Коренновское</w:t>
      </w:r>
      <w:proofErr w:type="spellEnd"/>
      <w:r w:rsidRPr="00270FD5">
        <w:rPr>
          <w:rFonts w:cs="Arial"/>
          <w:sz w:val="24"/>
          <w:szCs w:val="24"/>
        </w:rPr>
        <w:t xml:space="preserve">, </w:t>
      </w:r>
      <w:proofErr w:type="spellStart"/>
      <w:r w:rsidRPr="00270FD5">
        <w:rPr>
          <w:rFonts w:cs="Arial"/>
          <w:sz w:val="24"/>
          <w:szCs w:val="24"/>
        </w:rPr>
        <w:t>Манинское</w:t>
      </w:r>
      <w:proofErr w:type="spellEnd"/>
      <w:r w:rsidRPr="00270FD5">
        <w:rPr>
          <w:rFonts w:cs="Arial"/>
          <w:sz w:val="24"/>
          <w:szCs w:val="24"/>
        </w:rPr>
        <w:t xml:space="preserve">, </w:t>
      </w:r>
      <w:proofErr w:type="spellStart"/>
      <w:r w:rsidRPr="00270FD5">
        <w:rPr>
          <w:rFonts w:cs="Arial"/>
          <w:sz w:val="24"/>
          <w:szCs w:val="24"/>
        </w:rPr>
        <w:t>Новокриушанское</w:t>
      </w:r>
      <w:proofErr w:type="spellEnd"/>
      <w:r w:rsidRPr="00270FD5">
        <w:rPr>
          <w:rFonts w:cs="Arial"/>
          <w:sz w:val="24"/>
          <w:szCs w:val="24"/>
        </w:rPr>
        <w:t xml:space="preserve">, Пригородное, Семеновское, Советское, </w:t>
      </w:r>
      <w:proofErr w:type="spellStart"/>
      <w:r w:rsidRPr="00270FD5">
        <w:rPr>
          <w:rFonts w:cs="Arial"/>
          <w:sz w:val="24"/>
          <w:szCs w:val="24"/>
        </w:rPr>
        <w:t>Хрещатовское</w:t>
      </w:r>
      <w:proofErr w:type="spellEnd"/>
      <w:r w:rsidRPr="00270FD5">
        <w:rPr>
          <w:rFonts w:cs="Arial"/>
          <w:sz w:val="24"/>
          <w:szCs w:val="24"/>
        </w:rPr>
        <w:t xml:space="preserve">, </w:t>
      </w:r>
      <w:proofErr w:type="spellStart"/>
      <w:r w:rsidRPr="00270FD5">
        <w:rPr>
          <w:rFonts w:cs="Arial"/>
          <w:sz w:val="24"/>
          <w:szCs w:val="24"/>
        </w:rPr>
        <w:t>Ясеновское</w:t>
      </w:r>
      <w:proofErr w:type="spellEnd"/>
      <w:r w:rsidRPr="00270FD5">
        <w:rPr>
          <w:rFonts w:cs="Arial"/>
          <w:sz w:val="24"/>
          <w:szCs w:val="24"/>
        </w:rPr>
        <w:t>. Протяженность разводящих сетей водопровода составляет 172,2 км. Численность обслуживаемого населения – 5,5 тыс. человек. Среднесписочная численность работающих - 27 человека, в том числе 11 человек основного состава и 16 человек — слесари в обслуживаемых населенных пунктах района.</w:t>
      </w:r>
    </w:p>
    <w:p w:rsidR="00270FD5" w:rsidRPr="00270FD5" w:rsidRDefault="00270FD5" w:rsidP="00270FD5">
      <w:pPr>
        <w:pStyle w:val="ac"/>
        <w:spacing w:after="0"/>
        <w:ind w:firstLine="709"/>
        <w:jc w:val="both"/>
        <w:rPr>
          <w:rFonts w:ascii="Arial" w:hAnsi="Arial" w:cs="Arial"/>
        </w:rPr>
      </w:pPr>
      <w:r w:rsidRPr="00270FD5">
        <w:rPr>
          <w:rFonts w:ascii="Arial" w:hAnsi="Arial" w:cs="Arial"/>
          <w:lang w:eastAsia="ar-SA"/>
        </w:rPr>
        <w:t>- Муниципальное предприятие Калачеевского муниципального района Воронежской области «Родник».</w:t>
      </w:r>
      <w:r w:rsidRPr="00270FD5">
        <w:rPr>
          <w:rFonts w:ascii="Arial" w:hAnsi="Arial" w:cs="Arial"/>
          <w:color w:val="FF0000"/>
          <w:lang w:eastAsia="ar-SA"/>
        </w:rPr>
        <w:t xml:space="preserve"> </w:t>
      </w:r>
      <w:r w:rsidRPr="00270FD5">
        <w:rPr>
          <w:rFonts w:ascii="Arial" w:hAnsi="Arial" w:cs="Arial"/>
        </w:rPr>
        <w:t xml:space="preserve">Основной вид деятельности предприятия - сбор и распределение воды населению и организациям, расположенным на </w:t>
      </w:r>
      <w:proofErr w:type="spellStart"/>
      <w:r w:rsidRPr="00270FD5">
        <w:rPr>
          <w:rFonts w:ascii="Arial" w:hAnsi="Arial" w:cs="Arial"/>
        </w:rPr>
        <w:t>Меловатского</w:t>
      </w:r>
      <w:proofErr w:type="spellEnd"/>
      <w:r w:rsidRPr="00270FD5">
        <w:rPr>
          <w:rFonts w:ascii="Arial" w:hAnsi="Arial" w:cs="Arial"/>
        </w:rPr>
        <w:t xml:space="preserve"> сельского поселения. Протяженность разводящих сетей водопровода составляет 41,9 км. Численность обслуживаемого населения –1452 человека.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Финансовое состояние предприятий неустойчивое в связи с высокой степенью износа основных фондов и значительными затратами по поддержанию работоспособности сетей водоснабжения.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Общая протяженность водопроводных сетей по району – 398,1</w:t>
      </w:r>
      <w:r>
        <w:rPr>
          <w:rFonts w:ascii="Arial" w:hAnsi="Arial" w:cs="Arial"/>
          <w:sz w:val="24"/>
          <w:szCs w:val="24"/>
        </w:rPr>
        <w:t xml:space="preserve"> </w:t>
      </w:r>
      <w:r w:rsidRPr="00270FD5">
        <w:rPr>
          <w:rFonts w:ascii="Arial" w:hAnsi="Arial" w:cs="Arial"/>
          <w:sz w:val="24"/>
          <w:szCs w:val="24"/>
        </w:rPr>
        <w:t>км.</w:t>
      </w:r>
      <w:r w:rsidRPr="00270FD5">
        <w:rPr>
          <w:rFonts w:ascii="Arial" w:hAnsi="Arial" w:cs="Arial"/>
          <w:color w:val="FF0000"/>
          <w:sz w:val="24"/>
          <w:szCs w:val="24"/>
        </w:rPr>
        <w:t xml:space="preserve"> </w:t>
      </w:r>
      <w:r w:rsidRPr="00270FD5">
        <w:rPr>
          <w:rFonts w:ascii="Arial" w:hAnsi="Arial" w:cs="Arial"/>
          <w:sz w:val="24"/>
          <w:szCs w:val="24"/>
        </w:rPr>
        <w:t xml:space="preserve">Центральным водопроводом, с учетом водоразборных колонок, обеспечено </w:t>
      </w:r>
      <w:r w:rsidRPr="00270FD5">
        <w:rPr>
          <w:rFonts w:ascii="Arial" w:hAnsi="Arial" w:cs="Arial"/>
          <w:color w:val="FF0000"/>
          <w:sz w:val="24"/>
          <w:szCs w:val="24"/>
        </w:rPr>
        <w:t xml:space="preserve">70 </w:t>
      </w:r>
      <w:r w:rsidRPr="00270FD5">
        <w:rPr>
          <w:rFonts w:ascii="Arial" w:hAnsi="Arial" w:cs="Arial"/>
          <w:sz w:val="24"/>
          <w:szCs w:val="24"/>
        </w:rPr>
        <w:t>% населения. Остальная часть населения пользуется шахтными колодцами, качество воды в которых не отвечает санитарным требованиям по ряду содержание примесей и вредных веществ.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Износ водопроводных сетей в целом по району составляет 65 %, а на сельской</w:t>
      </w:r>
      <w:r>
        <w:rPr>
          <w:rFonts w:ascii="Arial" w:hAnsi="Arial" w:cs="Arial"/>
          <w:sz w:val="24"/>
          <w:szCs w:val="24"/>
        </w:rPr>
        <w:t xml:space="preserve"> </w:t>
      </w:r>
      <w:r w:rsidRPr="00270FD5">
        <w:rPr>
          <w:rFonts w:ascii="Arial" w:hAnsi="Arial" w:cs="Arial"/>
          <w:sz w:val="24"/>
          <w:szCs w:val="24"/>
        </w:rPr>
        <w:t>территории – 70 %.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Высокая степень износа водопроводной инфраструктуры вызывает многочисленные аварии и перебои в поставках воды населению в сельских населенных пунктах, приводит к значительным затратам эксплуатирующей организации на поддержание сетей в рабочем состоянии. </w:t>
      </w:r>
    </w:p>
    <w:p w:rsidR="00270FD5" w:rsidRPr="00270FD5" w:rsidRDefault="00270FD5" w:rsidP="00270FD5">
      <w:pPr>
        <w:tabs>
          <w:tab w:val="left" w:pos="-720"/>
          <w:tab w:val="left" w:pos="0"/>
        </w:tabs>
        <w:ind w:firstLine="709"/>
        <w:jc w:val="both"/>
        <w:rPr>
          <w:rFonts w:ascii="Arial" w:hAnsi="Arial" w:cs="Arial"/>
          <w:sz w:val="24"/>
          <w:szCs w:val="24"/>
        </w:rPr>
      </w:pPr>
      <w:r w:rsidRPr="00270FD5">
        <w:rPr>
          <w:rFonts w:ascii="Arial" w:hAnsi="Arial" w:cs="Arial"/>
          <w:sz w:val="24"/>
          <w:szCs w:val="24"/>
        </w:rPr>
        <w:t xml:space="preserve">В 2013 году проведены пуско-наладочные работы очистных сооружений производительностью 3000 </w:t>
      </w:r>
      <w:proofErr w:type="spellStart"/>
      <w:r w:rsidRPr="00270FD5">
        <w:rPr>
          <w:rFonts w:ascii="Arial" w:hAnsi="Arial" w:cs="Arial"/>
          <w:sz w:val="24"/>
          <w:szCs w:val="24"/>
        </w:rPr>
        <w:t>м</w:t>
      </w:r>
      <w:proofErr w:type="gramStart"/>
      <w:r w:rsidRPr="00270FD5">
        <w:rPr>
          <w:rFonts w:ascii="Arial" w:hAnsi="Arial" w:cs="Arial"/>
          <w:sz w:val="24"/>
          <w:szCs w:val="24"/>
        </w:rPr>
        <w:t>.к</w:t>
      </w:r>
      <w:proofErr w:type="gramEnd"/>
      <w:r w:rsidRPr="00270FD5">
        <w:rPr>
          <w:rFonts w:ascii="Arial" w:hAnsi="Arial" w:cs="Arial"/>
          <w:sz w:val="24"/>
          <w:szCs w:val="24"/>
        </w:rPr>
        <w:t>уб</w:t>
      </w:r>
      <w:proofErr w:type="spellEnd"/>
      <w:r w:rsidRPr="00270FD5">
        <w:rPr>
          <w:rFonts w:ascii="Arial" w:hAnsi="Arial" w:cs="Arial"/>
          <w:sz w:val="24"/>
          <w:szCs w:val="24"/>
        </w:rPr>
        <w:t>/</w:t>
      </w:r>
      <w:proofErr w:type="spellStart"/>
      <w:r w:rsidRPr="00270FD5">
        <w:rPr>
          <w:rFonts w:ascii="Arial" w:hAnsi="Arial" w:cs="Arial"/>
          <w:sz w:val="24"/>
          <w:szCs w:val="24"/>
        </w:rPr>
        <w:t>сут</w:t>
      </w:r>
      <w:proofErr w:type="spellEnd"/>
      <w:r w:rsidRPr="00270FD5">
        <w:rPr>
          <w:rFonts w:ascii="Arial" w:hAnsi="Arial" w:cs="Arial"/>
          <w:sz w:val="24"/>
          <w:szCs w:val="24"/>
        </w:rPr>
        <w:t xml:space="preserve">. и КНС, которые расположены на территории трех поселений, что позволило организовать централизованное водоотведение в жилом фонде и других категорий потребителей в г. Калаче, с. </w:t>
      </w:r>
      <w:proofErr w:type="spellStart"/>
      <w:r w:rsidRPr="00270FD5">
        <w:rPr>
          <w:rFonts w:ascii="Arial" w:hAnsi="Arial" w:cs="Arial"/>
          <w:sz w:val="24"/>
          <w:szCs w:val="24"/>
        </w:rPr>
        <w:t>Заброды</w:t>
      </w:r>
      <w:proofErr w:type="spellEnd"/>
      <w:r w:rsidRPr="00270FD5">
        <w:rPr>
          <w:rFonts w:ascii="Arial" w:hAnsi="Arial" w:cs="Arial"/>
          <w:sz w:val="24"/>
          <w:szCs w:val="24"/>
        </w:rPr>
        <w:t xml:space="preserve"> и п. Пригородный.</w:t>
      </w:r>
      <w:r>
        <w:rPr>
          <w:rFonts w:ascii="Arial" w:hAnsi="Arial" w:cs="Arial"/>
          <w:sz w:val="24"/>
          <w:szCs w:val="24"/>
        </w:rPr>
        <w:t xml:space="preserve"> </w:t>
      </w:r>
    </w:p>
    <w:p w:rsidR="00270FD5" w:rsidRPr="00270FD5" w:rsidRDefault="00270FD5" w:rsidP="00270FD5">
      <w:pPr>
        <w:pStyle w:val="ac"/>
        <w:spacing w:after="0"/>
        <w:ind w:firstLine="709"/>
        <w:jc w:val="both"/>
        <w:rPr>
          <w:rFonts w:ascii="Arial" w:hAnsi="Arial" w:cs="Arial"/>
          <w:color w:val="333333"/>
        </w:rPr>
      </w:pPr>
      <w:r w:rsidRPr="00270FD5">
        <w:rPr>
          <w:rFonts w:ascii="Arial" w:hAnsi="Arial" w:cs="Arial"/>
          <w:color w:val="333333"/>
        </w:rPr>
        <w:t>Водоснабжение района предусматривается от вновь построенных и реконструируемых артезианских скважин.</w:t>
      </w:r>
    </w:p>
    <w:p w:rsidR="00270FD5" w:rsidRPr="00270FD5" w:rsidRDefault="00270FD5" w:rsidP="00270FD5">
      <w:pPr>
        <w:pStyle w:val="ac"/>
        <w:spacing w:after="0"/>
        <w:ind w:firstLine="709"/>
        <w:jc w:val="both"/>
        <w:rPr>
          <w:rFonts w:ascii="Arial" w:hAnsi="Arial" w:cs="Arial"/>
          <w:color w:val="333333"/>
        </w:rPr>
      </w:pPr>
      <w:r w:rsidRPr="00270FD5">
        <w:rPr>
          <w:rFonts w:ascii="Arial" w:hAnsi="Arial" w:cs="Arial"/>
          <w:color w:val="333333"/>
        </w:rPr>
        <w:t>Для улучшения качества воды</w:t>
      </w:r>
      <w:r>
        <w:rPr>
          <w:rFonts w:ascii="Arial" w:hAnsi="Arial" w:cs="Arial"/>
          <w:color w:val="333333"/>
        </w:rPr>
        <w:t xml:space="preserve"> </w:t>
      </w:r>
      <w:r w:rsidRPr="00270FD5">
        <w:rPr>
          <w:rFonts w:ascii="Arial" w:hAnsi="Arial" w:cs="Arial"/>
          <w:color w:val="333333"/>
        </w:rPr>
        <w:t xml:space="preserve">необходимо предусмотреть применение современных технологий очистки. </w:t>
      </w:r>
    </w:p>
    <w:p w:rsidR="00270FD5" w:rsidRPr="00270FD5" w:rsidRDefault="00270FD5" w:rsidP="00270FD5">
      <w:pPr>
        <w:pStyle w:val="ac"/>
        <w:spacing w:after="0"/>
        <w:ind w:firstLine="709"/>
        <w:jc w:val="both"/>
        <w:rPr>
          <w:rFonts w:ascii="Arial" w:hAnsi="Arial" w:cs="Arial"/>
          <w:color w:val="333333"/>
        </w:rPr>
      </w:pPr>
      <w:r w:rsidRPr="00270FD5">
        <w:rPr>
          <w:rFonts w:ascii="Arial" w:hAnsi="Arial" w:cs="Arial"/>
          <w:color w:val="333333"/>
        </w:rPr>
        <w:t>Полив зеленых насаждений, проездов и тротуаров предусматривается поливочными машинами, заправляющимися от базовых водопроводных сетей.</w:t>
      </w:r>
    </w:p>
    <w:p w:rsidR="00270FD5" w:rsidRPr="00270FD5" w:rsidRDefault="00270FD5" w:rsidP="00270FD5">
      <w:pPr>
        <w:pStyle w:val="ac"/>
        <w:spacing w:after="0"/>
        <w:ind w:firstLine="709"/>
        <w:jc w:val="both"/>
        <w:rPr>
          <w:rFonts w:ascii="Arial" w:hAnsi="Arial" w:cs="Arial"/>
          <w:color w:val="333333"/>
        </w:rPr>
      </w:pPr>
      <w:r w:rsidRPr="00270FD5">
        <w:rPr>
          <w:rFonts w:ascii="Arial" w:hAnsi="Arial" w:cs="Arial"/>
          <w:color w:val="333333"/>
        </w:rPr>
        <w:t>Противопожарные мероприятия обеспечиваются пожарными гидрантами на сетях водопровода.</w:t>
      </w:r>
    </w:p>
    <w:p w:rsidR="00270FD5" w:rsidRPr="00270FD5" w:rsidRDefault="00270FD5" w:rsidP="00270FD5">
      <w:pPr>
        <w:pStyle w:val="ac"/>
        <w:spacing w:after="0"/>
        <w:ind w:firstLine="709"/>
        <w:jc w:val="both"/>
        <w:rPr>
          <w:rFonts w:ascii="Arial" w:hAnsi="Arial" w:cs="Arial"/>
          <w:color w:val="333333"/>
        </w:rPr>
      </w:pPr>
      <w:r w:rsidRPr="00270FD5">
        <w:rPr>
          <w:rFonts w:ascii="Arial" w:hAnsi="Arial" w:cs="Arial"/>
          <w:color w:val="333333"/>
        </w:rPr>
        <w:t xml:space="preserve">Действующая система </w:t>
      </w:r>
      <w:proofErr w:type="spellStart"/>
      <w:r w:rsidRPr="00270FD5">
        <w:rPr>
          <w:rFonts w:ascii="Arial" w:hAnsi="Arial" w:cs="Arial"/>
          <w:color w:val="333333"/>
        </w:rPr>
        <w:t>водообеспечения</w:t>
      </w:r>
      <w:proofErr w:type="spellEnd"/>
      <w:r w:rsidRPr="00270FD5">
        <w:rPr>
          <w:rFonts w:ascii="Arial" w:hAnsi="Arial" w:cs="Arial"/>
          <w:color w:val="333333"/>
        </w:rPr>
        <w:t xml:space="preserve"> района в основном основана на </w:t>
      </w:r>
      <w:proofErr w:type="spellStart"/>
      <w:r w:rsidRPr="00270FD5">
        <w:rPr>
          <w:rFonts w:ascii="Arial" w:hAnsi="Arial" w:cs="Arial"/>
          <w:color w:val="333333"/>
        </w:rPr>
        <w:t>отдельностоящих</w:t>
      </w:r>
      <w:proofErr w:type="spellEnd"/>
      <w:r w:rsidRPr="00270FD5">
        <w:rPr>
          <w:rFonts w:ascii="Arial" w:hAnsi="Arial" w:cs="Arial"/>
          <w:color w:val="333333"/>
        </w:rPr>
        <w:t xml:space="preserve"> </w:t>
      </w:r>
      <w:proofErr w:type="spellStart"/>
      <w:r w:rsidRPr="00270FD5">
        <w:rPr>
          <w:rFonts w:ascii="Arial" w:hAnsi="Arial" w:cs="Arial"/>
          <w:color w:val="333333"/>
        </w:rPr>
        <w:t>артскважинах</w:t>
      </w:r>
      <w:proofErr w:type="spellEnd"/>
      <w:r w:rsidRPr="00270FD5">
        <w:rPr>
          <w:rFonts w:ascii="Arial" w:hAnsi="Arial" w:cs="Arial"/>
          <w:color w:val="333333"/>
        </w:rPr>
        <w:t>,</w:t>
      </w:r>
      <w:r>
        <w:rPr>
          <w:rFonts w:ascii="Arial" w:hAnsi="Arial" w:cs="Arial"/>
          <w:color w:val="333333"/>
        </w:rPr>
        <w:t xml:space="preserve"> </w:t>
      </w:r>
      <w:proofErr w:type="gramStart"/>
      <w:r w:rsidRPr="00270FD5">
        <w:rPr>
          <w:rFonts w:ascii="Arial" w:hAnsi="Arial" w:cs="Arial"/>
          <w:color w:val="333333"/>
        </w:rPr>
        <w:t>необъединенных</w:t>
      </w:r>
      <w:proofErr w:type="gramEnd"/>
      <w:r w:rsidRPr="00270FD5">
        <w:rPr>
          <w:rFonts w:ascii="Arial" w:hAnsi="Arial" w:cs="Arial"/>
          <w:color w:val="333333"/>
        </w:rPr>
        <w:t xml:space="preserve"> между собой водопроводными сетями. Для повышения надежности системы водопроводные сети следует </w:t>
      </w:r>
      <w:r w:rsidRPr="00270FD5">
        <w:rPr>
          <w:rFonts w:ascii="Arial" w:hAnsi="Arial" w:cs="Arial"/>
          <w:color w:val="333333"/>
        </w:rPr>
        <w:lastRenderedPageBreak/>
        <w:t>закольцевать. Так как за длительное время эксплуатации магистральных и разводящих водопроводных сетей произошел физический и моральный износ, появляется необходимость проведения модернизации объектов водоснабжения. В целях развития системы водоснабжения района и приведения их в надлежащее состояние, помимо аварийно-восстановительных работ, необходимо вести целенаправленную работу по восстановлению и модернизации объектов водоснабжения.</w:t>
      </w:r>
    </w:p>
    <w:p w:rsidR="00270FD5" w:rsidRPr="00270FD5" w:rsidRDefault="00270FD5" w:rsidP="00270FD5">
      <w:pPr>
        <w:pStyle w:val="ac"/>
        <w:tabs>
          <w:tab w:val="left" w:pos="-720"/>
          <w:tab w:val="left" w:pos="0"/>
        </w:tabs>
        <w:spacing w:after="0"/>
        <w:ind w:firstLine="709"/>
        <w:jc w:val="both"/>
        <w:rPr>
          <w:rFonts w:ascii="Arial" w:hAnsi="Arial" w:cs="Arial"/>
          <w:color w:val="333333"/>
        </w:rPr>
      </w:pPr>
      <w:r w:rsidRPr="00270FD5">
        <w:rPr>
          <w:rFonts w:ascii="Arial" w:hAnsi="Arial" w:cs="Arial"/>
          <w:color w:val="333333"/>
        </w:rPr>
        <w:t>С целью повышения экономии водных ресурсов жилая застройка</w:t>
      </w:r>
      <w:r>
        <w:rPr>
          <w:rFonts w:ascii="Arial" w:hAnsi="Arial" w:cs="Arial"/>
          <w:color w:val="333333"/>
        </w:rPr>
        <w:t xml:space="preserve"> </w:t>
      </w:r>
      <w:r w:rsidRPr="00270FD5">
        <w:rPr>
          <w:rFonts w:ascii="Arial" w:hAnsi="Arial" w:cs="Arial"/>
          <w:color w:val="333333"/>
        </w:rPr>
        <w:t>оснащена индивидуальными, а МКД – общедомовыми</w:t>
      </w:r>
      <w:r>
        <w:rPr>
          <w:rFonts w:ascii="Arial" w:hAnsi="Arial" w:cs="Arial"/>
          <w:color w:val="333333"/>
        </w:rPr>
        <w:t xml:space="preserve"> </w:t>
      </w:r>
      <w:r w:rsidRPr="00270FD5">
        <w:rPr>
          <w:rFonts w:ascii="Arial" w:hAnsi="Arial" w:cs="Arial"/>
          <w:color w:val="333333"/>
        </w:rPr>
        <w:t>приборами учета холодной и горячей воды.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Задачами подпрограммы является привлечение инвестиций областного и федерального бюджетов для качественного и бесперебойного снабжения населения питьевой водой. Создание на территории района условий для повышения уровня и качества предоставляемых коммунальных услуг, улучшения экологической обстановки.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Реализация подпрограммы позволит произвести реконструкцию и строительство более 20</w:t>
      </w:r>
      <w:r w:rsidRPr="00270FD5">
        <w:rPr>
          <w:rFonts w:ascii="Arial" w:hAnsi="Arial" w:cs="Arial"/>
          <w:color w:val="FF0000"/>
          <w:sz w:val="24"/>
          <w:szCs w:val="24"/>
        </w:rPr>
        <w:t xml:space="preserve"> </w:t>
      </w:r>
      <w:r w:rsidRPr="00270FD5">
        <w:rPr>
          <w:rFonts w:ascii="Arial" w:hAnsi="Arial" w:cs="Arial"/>
          <w:sz w:val="24"/>
          <w:szCs w:val="24"/>
        </w:rPr>
        <w:t>км</w:t>
      </w:r>
      <w:proofErr w:type="gramStart"/>
      <w:r w:rsidRPr="00270FD5">
        <w:rPr>
          <w:rFonts w:ascii="Arial" w:hAnsi="Arial" w:cs="Arial"/>
          <w:sz w:val="24"/>
          <w:szCs w:val="24"/>
        </w:rPr>
        <w:t>.</w:t>
      </w:r>
      <w:proofErr w:type="gramEnd"/>
      <w:r w:rsidRPr="00270FD5">
        <w:rPr>
          <w:rFonts w:ascii="Arial" w:hAnsi="Arial" w:cs="Arial"/>
          <w:sz w:val="24"/>
          <w:szCs w:val="24"/>
        </w:rPr>
        <w:t xml:space="preserve"> </w:t>
      </w:r>
      <w:proofErr w:type="gramStart"/>
      <w:r w:rsidRPr="00270FD5">
        <w:rPr>
          <w:rFonts w:ascii="Arial" w:hAnsi="Arial" w:cs="Arial"/>
          <w:sz w:val="24"/>
          <w:szCs w:val="24"/>
        </w:rPr>
        <w:t>в</w:t>
      </w:r>
      <w:proofErr w:type="gramEnd"/>
      <w:r w:rsidRPr="00270FD5">
        <w:rPr>
          <w:rFonts w:ascii="Arial" w:hAnsi="Arial" w:cs="Arial"/>
          <w:sz w:val="24"/>
          <w:szCs w:val="24"/>
        </w:rPr>
        <w:t xml:space="preserve">одопроводных сетей в населенных пунктах Калачеевского муниципального района Воронежской области, бурение и </w:t>
      </w:r>
      <w:proofErr w:type="spellStart"/>
      <w:r w:rsidRPr="00270FD5">
        <w:rPr>
          <w:rFonts w:ascii="Arial" w:hAnsi="Arial" w:cs="Arial"/>
          <w:sz w:val="24"/>
          <w:szCs w:val="24"/>
        </w:rPr>
        <w:t>перебуривание</w:t>
      </w:r>
      <w:proofErr w:type="spellEnd"/>
      <w:r w:rsidRPr="00270FD5">
        <w:rPr>
          <w:rFonts w:ascii="Arial" w:hAnsi="Arial" w:cs="Arial"/>
          <w:sz w:val="24"/>
          <w:szCs w:val="24"/>
        </w:rPr>
        <w:t xml:space="preserve"> </w:t>
      </w:r>
      <w:proofErr w:type="spellStart"/>
      <w:r w:rsidRPr="00270FD5">
        <w:rPr>
          <w:rFonts w:ascii="Arial" w:hAnsi="Arial" w:cs="Arial"/>
          <w:sz w:val="24"/>
          <w:szCs w:val="24"/>
        </w:rPr>
        <w:t>водоснабжающих</w:t>
      </w:r>
      <w:proofErr w:type="spellEnd"/>
      <w:r w:rsidRPr="00270FD5">
        <w:rPr>
          <w:rFonts w:ascii="Arial" w:hAnsi="Arial" w:cs="Arial"/>
          <w:sz w:val="24"/>
          <w:szCs w:val="24"/>
        </w:rPr>
        <w:t xml:space="preserve"> скважин, а именно: </w:t>
      </w:r>
    </w:p>
    <w:p w:rsidR="00270FD5" w:rsidRPr="00270FD5" w:rsidRDefault="00270FD5" w:rsidP="00270FD5">
      <w:pPr>
        <w:snapToGrid w:val="0"/>
        <w:ind w:firstLine="709"/>
        <w:jc w:val="both"/>
        <w:rPr>
          <w:rFonts w:ascii="Arial" w:hAnsi="Arial" w:cs="Arial"/>
          <w:sz w:val="24"/>
          <w:szCs w:val="24"/>
        </w:rPr>
      </w:pPr>
      <w:r w:rsidRPr="00270FD5">
        <w:rPr>
          <w:rFonts w:ascii="Arial" w:hAnsi="Arial" w:cs="Arial"/>
          <w:sz w:val="24"/>
          <w:szCs w:val="24"/>
        </w:rPr>
        <w:t xml:space="preserve">- строительство подземного водозабора и водонапорной башни </w:t>
      </w:r>
      <w:proofErr w:type="gramStart"/>
      <w:r w:rsidRPr="00270FD5">
        <w:rPr>
          <w:rFonts w:ascii="Arial" w:hAnsi="Arial" w:cs="Arial"/>
          <w:sz w:val="24"/>
          <w:szCs w:val="24"/>
        </w:rPr>
        <w:t>в</w:t>
      </w:r>
      <w:proofErr w:type="gramEnd"/>
      <w:r w:rsidRPr="00270FD5">
        <w:rPr>
          <w:rFonts w:ascii="Arial" w:hAnsi="Arial" w:cs="Arial"/>
          <w:sz w:val="24"/>
          <w:szCs w:val="24"/>
        </w:rPr>
        <w:t xml:space="preserve"> с. </w:t>
      </w:r>
      <w:proofErr w:type="spellStart"/>
      <w:r w:rsidRPr="00270FD5">
        <w:rPr>
          <w:rFonts w:ascii="Arial" w:hAnsi="Arial" w:cs="Arial"/>
          <w:sz w:val="24"/>
          <w:szCs w:val="24"/>
        </w:rPr>
        <w:t>Н.Криуша</w:t>
      </w:r>
      <w:proofErr w:type="spellEnd"/>
      <w:r w:rsidRPr="00270FD5">
        <w:rPr>
          <w:rFonts w:ascii="Arial" w:hAnsi="Arial" w:cs="Arial"/>
          <w:sz w:val="24"/>
          <w:szCs w:val="24"/>
        </w:rPr>
        <w:t>;</w:t>
      </w:r>
    </w:p>
    <w:p w:rsidR="00270FD5" w:rsidRPr="00270FD5" w:rsidRDefault="00270FD5" w:rsidP="00270FD5">
      <w:pPr>
        <w:snapToGrid w:val="0"/>
        <w:ind w:firstLine="709"/>
        <w:jc w:val="both"/>
        <w:rPr>
          <w:rFonts w:ascii="Arial" w:hAnsi="Arial" w:cs="Arial"/>
          <w:sz w:val="24"/>
          <w:szCs w:val="24"/>
        </w:rPr>
      </w:pPr>
      <w:r w:rsidRPr="00270FD5">
        <w:rPr>
          <w:rFonts w:ascii="Arial" w:hAnsi="Arial" w:cs="Arial"/>
          <w:sz w:val="24"/>
          <w:szCs w:val="24"/>
        </w:rPr>
        <w:t xml:space="preserve">- разработка ПСД и реконструкция сетей водоснабжения </w:t>
      </w:r>
      <w:proofErr w:type="gramStart"/>
      <w:r w:rsidRPr="00270FD5">
        <w:rPr>
          <w:rFonts w:ascii="Arial" w:hAnsi="Arial" w:cs="Arial"/>
          <w:sz w:val="24"/>
          <w:szCs w:val="24"/>
        </w:rPr>
        <w:t>в</w:t>
      </w:r>
      <w:proofErr w:type="gramEnd"/>
      <w:r w:rsidRPr="00270FD5">
        <w:rPr>
          <w:rFonts w:ascii="Arial" w:hAnsi="Arial" w:cs="Arial"/>
          <w:sz w:val="24"/>
          <w:szCs w:val="24"/>
        </w:rPr>
        <w:t xml:space="preserve"> с. Н. Криуша;</w:t>
      </w:r>
    </w:p>
    <w:p w:rsidR="00270FD5" w:rsidRPr="00270FD5" w:rsidRDefault="00270FD5" w:rsidP="00270FD5">
      <w:pPr>
        <w:snapToGrid w:val="0"/>
        <w:ind w:firstLine="709"/>
        <w:jc w:val="both"/>
        <w:rPr>
          <w:rFonts w:ascii="Arial" w:hAnsi="Arial" w:cs="Arial"/>
          <w:sz w:val="24"/>
          <w:szCs w:val="24"/>
        </w:rPr>
      </w:pPr>
      <w:r w:rsidRPr="00270FD5">
        <w:rPr>
          <w:rFonts w:ascii="Arial" w:hAnsi="Arial" w:cs="Arial"/>
          <w:sz w:val="24"/>
          <w:szCs w:val="24"/>
        </w:rPr>
        <w:t xml:space="preserve">- установка модульной станции </w:t>
      </w:r>
      <w:proofErr w:type="spellStart"/>
      <w:r w:rsidRPr="00270FD5">
        <w:rPr>
          <w:rFonts w:ascii="Arial" w:hAnsi="Arial" w:cs="Arial"/>
          <w:sz w:val="24"/>
          <w:szCs w:val="24"/>
        </w:rPr>
        <w:t>воодоочистки</w:t>
      </w:r>
      <w:proofErr w:type="spellEnd"/>
      <w:r w:rsidRPr="00270FD5">
        <w:rPr>
          <w:rFonts w:ascii="Arial" w:hAnsi="Arial" w:cs="Arial"/>
          <w:sz w:val="24"/>
          <w:szCs w:val="24"/>
        </w:rPr>
        <w:t xml:space="preserve"> </w:t>
      </w:r>
      <w:proofErr w:type="gramStart"/>
      <w:r w:rsidRPr="00270FD5">
        <w:rPr>
          <w:rFonts w:ascii="Arial" w:hAnsi="Arial" w:cs="Arial"/>
          <w:sz w:val="24"/>
          <w:szCs w:val="24"/>
        </w:rPr>
        <w:t>в</w:t>
      </w:r>
      <w:proofErr w:type="gramEnd"/>
      <w:r w:rsidRPr="00270FD5">
        <w:rPr>
          <w:rFonts w:ascii="Arial" w:hAnsi="Arial" w:cs="Arial"/>
          <w:sz w:val="24"/>
          <w:szCs w:val="24"/>
        </w:rPr>
        <w:t xml:space="preserve"> с. </w:t>
      </w:r>
      <w:proofErr w:type="spellStart"/>
      <w:r w:rsidRPr="00270FD5">
        <w:rPr>
          <w:rFonts w:ascii="Arial" w:hAnsi="Arial" w:cs="Arial"/>
          <w:sz w:val="24"/>
          <w:szCs w:val="24"/>
        </w:rPr>
        <w:t>Пирогово</w:t>
      </w:r>
      <w:proofErr w:type="spell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разработка ПСД водозабора «</w:t>
      </w:r>
      <w:proofErr w:type="gramStart"/>
      <w:r w:rsidRPr="00270FD5">
        <w:rPr>
          <w:rFonts w:ascii="Arial" w:hAnsi="Arial" w:cs="Arial"/>
          <w:sz w:val="24"/>
          <w:szCs w:val="24"/>
        </w:rPr>
        <w:t>Пришиб</w:t>
      </w:r>
      <w:proofErr w:type="gramEnd"/>
      <w:r w:rsidRPr="00270FD5">
        <w:rPr>
          <w:rFonts w:ascii="Arial" w:hAnsi="Arial" w:cs="Arial"/>
          <w:sz w:val="24"/>
          <w:szCs w:val="24"/>
        </w:rPr>
        <w:t>»</w:t>
      </w:r>
      <w:r>
        <w:rPr>
          <w:rFonts w:ascii="Arial" w:hAnsi="Arial" w:cs="Arial"/>
          <w:sz w:val="24"/>
          <w:szCs w:val="24"/>
        </w:rPr>
        <w:t xml:space="preserve"> </w:t>
      </w:r>
      <w:r w:rsidRPr="00270FD5">
        <w:rPr>
          <w:rFonts w:ascii="Arial" w:hAnsi="Arial" w:cs="Arial"/>
          <w:sz w:val="24"/>
          <w:szCs w:val="24"/>
        </w:rPr>
        <w:t>Калачеевского муниципального района;</w:t>
      </w:r>
    </w:p>
    <w:p w:rsidR="00270FD5" w:rsidRPr="00270FD5" w:rsidRDefault="00270FD5" w:rsidP="00270FD5">
      <w:pPr>
        <w:snapToGrid w:val="0"/>
        <w:ind w:firstLine="709"/>
        <w:jc w:val="both"/>
        <w:rPr>
          <w:rFonts w:ascii="Arial" w:hAnsi="Arial" w:cs="Arial"/>
          <w:sz w:val="24"/>
          <w:szCs w:val="24"/>
        </w:rPr>
      </w:pPr>
      <w:r w:rsidRPr="00270FD5">
        <w:rPr>
          <w:rFonts w:ascii="Arial" w:hAnsi="Arial" w:cs="Arial"/>
          <w:sz w:val="24"/>
          <w:szCs w:val="24"/>
        </w:rPr>
        <w:t>- разработка ПСД и строительство водопровода</w:t>
      </w:r>
      <w:r>
        <w:rPr>
          <w:rFonts w:ascii="Arial" w:hAnsi="Arial" w:cs="Arial"/>
          <w:sz w:val="24"/>
          <w:szCs w:val="24"/>
        </w:rPr>
        <w:t xml:space="preserve"> </w:t>
      </w:r>
      <w:proofErr w:type="gramStart"/>
      <w:r w:rsidRPr="00270FD5">
        <w:rPr>
          <w:rFonts w:ascii="Arial" w:hAnsi="Arial" w:cs="Arial"/>
          <w:sz w:val="24"/>
          <w:szCs w:val="24"/>
        </w:rPr>
        <w:t>в</w:t>
      </w:r>
      <w:proofErr w:type="gramEnd"/>
      <w:r>
        <w:rPr>
          <w:rFonts w:ascii="Arial" w:hAnsi="Arial" w:cs="Arial"/>
          <w:sz w:val="24"/>
          <w:szCs w:val="24"/>
        </w:rPr>
        <w:t xml:space="preserve"> </w:t>
      </w:r>
      <w:r w:rsidRPr="00270FD5">
        <w:rPr>
          <w:rFonts w:ascii="Arial" w:hAnsi="Arial" w:cs="Arial"/>
          <w:sz w:val="24"/>
          <w:szCs w:val="24"/>
        </w:rPr>
        <w:t>с. Семеновка;</w:t>
      </w:r>
    </w:p>
    <w:p w:rsidR="00270FD5" w:rsidRPr="00270FD5" w:rsidRDefault="00270FD5" w:rsidP="00270FD5">
      <w:pPr>
        <w:snapToGrid w:val="0"/>
        <w:ind w:firstLine="709"/>
        <w:jc w:val="both"/>
        <w:rPr>
          <w:rFonts w:ascii="Arial" w:hAnsi="Arial" w:cs="Arial"/>
          <w:sz w:val="24"/>
          <w:szCs w:val="24"/>
        </w:rPr>
      </w:pPr>
      <w:r w:rsidRPr="00270FD5">
        <w:rPr>
          <w:rFonts w:ascii="Arial" w:hAnsi="Arial" w:cs="Arial"/>
          <w:sz w:val="24"/>
          <w:szCs w:val="24"/>
        </w:rPr>
        <w:t xml:space="preserve">- разработка ПСД и строительство водопровода и водонапорной башни </w:t>
      </w:r>
      <w:proofErr w:type="gramStart"/>
      <w:r w:rsidRPr="00270FD5">
        <w:rPr>
          <w:rFonts w:ascii="Arial" w:hAnsi="Arial" w:cs="Arial"/>
          <w:sz w:val="24"/>
          <w:szCs w:val="24"/>
        </w:rPr>
        <w:t>в</w:t>
      </w:r>
      <w:proofErr w:type="gramEnd"/>
      <w:r w:rsidRPr="00270FD5">
        <w:rPr>
          <w:rFonts w:ascii="Arial" w:hAnsi="Arial" w:cs="Arial"/>
          <w:sz w:val="24"/>
          <w:szCs w:val="24"/>
        </w:rPr>
        <w:t xml:space="preserve"> с. </w:t>
      </w:r>
      <w:proofErr w:type="spellStart"/>
      <w:r w:rsidRPr="00270FD5">
        <w:rPr>
          <w:rFonts w:ascii="Arial" w:hAnsi="Arial" w:cs="Arial"/>
          <w:sz w:val="24"/>
          <w:szCs w:val="24"/>
        </w:rPr>
        <w:t>Хвощеватое</w:t>
      </w:r>
      <w:proofErr w:type="spell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разработка ПСД и строительство водопровода </w:t>
      </w:r>
      <w:proofErr w:type="gramStart"/>
      <w:r w:rsidRPr="00270FD5">
        <w:rPr>
          <w:rFonts w:ascii="Arial" w:hAnsi="Arial" w:cs="Arial"/>
          <w:sz w:val="24"/>
          <w:szCs w:val="24"/>
        </w:rPr>
        <w:t>в</w:t>
      </w:r>
      <w:proofErr w:type="gramEnd"/>
      <w:r w:rsidRPr="00270FD5">
        <w:rPr>
          <w:rFonts w:ascii="Arial" w:hAnsi="Arial" w:cs="Arial"/>
          <w:sz w:val="24"/>
          <w:szCs w:val="24"/>
        </w:rPr>
        <w:t xml:space="preserve"> с. Манино;</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разработка ПСД и строительство водопровода и водонапорной башни с изготовлением </w:t>
      </w:r>
      <w:proofErr w:type="gramStart"/>
      <w:r w:rsidRPr="00270FD5">
        <w:rPr>
          <w:rFonts w:ascii="Arial" w:hAnsi="Arial" w:cs="Arial"/>
          <w:sz w:val="24"/>
          <w:szCs w:val="24"/>
        </w:rPr>
        <w:t>в</w:t>
      </w:r>
      <w:proofErr w:type="gramEnd"/>
      <w:r w:rsidRPr="00270FD5">
        <w:rPr>
          <w:rFonts w:ascii="Arial" w:hAnsi="Arial" w:cs="Arial"/>
          <w:sz w:val="24"/>
          <w:szCs w:val="24"/>
        </w:rPr>
        <w:t xml:space="preserve"> с. Медвежье;</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разработка ПСД и строительство водопроводных сетей </w:t>
      </w:r>
      <w:proofErr w:type="gramStart"/>
      <w:r w:rsidRPr="00270FD5">
        <w:rPr>
          <w:rFonts w:ascii="Arial" w:hAnsi="Arial" w:cs="Arial"/>
          <w:sz w:val="24"/>
          <w:szCs w:val="24"/>
        </w:rPr>
        <w:t>в</w:t>
      </w:r>
      <w:proofErr w:type="gramEnd"/>
      <w:r w:rsidRPr="00270FD5">
        <w:rPr>
          <w:rFonts w:ascii="Arial" w:hAnsi="Arial" w:cs="Arial"/>
          <w:sz w:val="24"/>
          <w:szCs w:val="24"/>
        </w:rPr>
        <w:t xml:space="preserve"> с. </w:t>
      </w:r>
      <w:proofErr w:type="spellStart"/>
      <w:r w:rsidRPr="00270FD5">
        <w:rPr>
          <w:rFonts w:ascii="Arial" w:hAnsi="Arial" w:cs="Arial"/>
          <w:sz w:val="24"/>
          <w:szCs w:val="24"/>
        </w:rPr>
        <w:t>Четвериково</w:t>
      </w:r>
      <w:proofErr w:type="spell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капитальный ремонт и реконструкция водопроводных сетей в населенных пунктах Калачеевского муниципального района;</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модернизация сетей водоснабжения </w:t>
      </w:r>
      <w:proofErr w:type="gramStart"/>
      <w:r w:rsidRPr="00270FD5">
        <w:rPr>
          <w:rFonts w:ascii="Arial" w:hAnsi="Arial" w:cs="Arial"/>
          <w:sz w:val="24"/>
          <w:szCs w:val="24"/>
        </w:rPr>
        <w:t>в</w:t>
      </w:r>
      <w:proofErr w:type="gramEnd"/>
      <w:r w:rsidRPr="00270FD5">
        <w:rPr>
          <w:rFonts w:ascii="Arial" w:hAnsi="Arial" w:cs="Arial"/>
          <w:sz w:val="24"/>
          <w:szCs w:val="24"/>
        </w:rPr>
        <w:t xml:space="preserve"> с. </w:t>
      </w:r>
      <w:proofErr w:type="spellStart"/>
      <w:r w:rsidRPr="00270FD5">
        <w:rPr>
          <w:rFonts w:ascii="Arial" w:hAnsi="Arial" w:cs="Arial"/>
          <w:sz w:val="24"/>
          <w:szCs w:val="24"/>
        </w:rPr>
        <w:t>Заброды</w:t>
      </w:r>
      <w:proofErr w:type="spell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модернизация сетей водоснабжения в п. </w:t>
      </w:r>
      <w:proofErr w:type="gramStart"/>
      <w:r w:rsidRPr="00270FD5">
        <w:rPr>
          <w:rFonts w:ascii="Arial" w:hAnsi="Arial" w:cs="Arial"/>
          <w:sz w:val="24"/>
          <w:szCs w:val="24"/>
        </w:rPr>
        <w:t>Пригородный</w:t>
      </w:r>
      <w:proofErr w:type="gram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модернизация</w:t>
      </w:r>
      <w:r>
        <w:rPr>
          <w:rFonts w:ascii="Arial" w:hAnsi="Arial" w:cs="Arial"/>
          <w:sz w:val="24"/>
          <w:szCs w:val="24"/>
        </w:rPr>
        <w:t xml:space="preserve"> </w:t>
      </w:r>
      <w:r w:rsidRPr="00270FD5">
        <w:rPr>
          <w:rFonts w:ascii="Arial" w:hAnsi="Arial" w:cs="Arial"/>
          <w:sz w:val="24"/>
          <w:szCs w:val="24"/>
        </w:rPr>
        <w:t xml:space="preserve">сетей водоснабжения в </w:t>
      </w:r>
      <w:proofErr w:type="spellStart"/>
      <w:r w:rsidRPr="00270FD5">
        <w:rPr>
          <w:rFonts w:ascii="Arial" w:hAnsi="Arial" w:cs="Arial"/>
          <w:sz w:val="24"/>
          <w:szCs w:val="24"/>
        </w:rPr>
        <w:t>г</w:t>
      </w:r>
      <w:proofErr w:type="gramStart"/>
      <w:r w:rsidRPr="00270FD5">
        <w:rPr>
          <w:rFonts w:ascii="Arial" w:hAnsi="Arial" w:cs="Arial"/>
          <w:sz w:val="24"/>
          <w:szCs w:val="24"/>
        </w:rPr>
        <w:t>.К</w:t>
      </w:r>
      <w:proofErr w:type="gramEnd"/>
      <w:r w:rsidRPr="00270FD5">
        <w:rPr>
          <w:rFonts w:ascii="Arial" w:hAnsi="Arial" w:cs="Arial"/>
          <w:sz w:val="24"/>
          <w:szCs w:val="24"/>
        </w:rPr>
        <w:t>алач</w:t>
      </w:r>
      <w:proofErr w:type="spellEnd"/>
      <w:r w:rsidRPr="00270FD5">
        <w:rPr>
          <w:rFonts w:ascii="Arial" w:hAnsi="Arial" w:cs="Arial"/>
          <w:sz w:val="24"/>
          <w:szCs w:val="24"/>
        </w:rPr>
        <w:t>.</w:t>
      </w:r>
    </w:p>
    <w:p w:rsidR="00270FD5" w:rsidRDefault="00270FD5" w:rsidP="00270FD5">
      <w:pPr>
        <w:ind w:firstLine="709"/>
        <w:jc w:val="both"/>
        <w:rPr>
          <w:rFonts w:ascii="Arial" w:hAnsi="Arial" w:cs="Arial"/>
          <w:sz w:val="24"/>
          <w:szCs w:val="24"/>
        </w:rPr>
      </w:pPr>
      <w:r w:rsidRPr="00270FD5">
        <w:rPr>
          <w:rFonts w:ascii="Arial" w:hAnsi="Arial" w:cs="Arial"/>
          <w:sz w:val="24"/>
          <w:szCs w:val="24"/>
        </w:rPr>
        <w:t>Итогами реализации подпрограммы</w:t>
      </w:r>
      <w:r>
        <w:rPr>
          <w:rFonts w:ascii="Arial" w:hAnsi="Arial" w:cs="Arial"/>
          <w:sz w:val="24"/>
          <w:szCs w:val="24"/>
        </w:rPr>
        <w:t xml:space="preserve"> </w:t>
      </w:r>
      <w:r w:rsidRPr="00270FD5">
        <w:rPr>
          <w:rFonts w:ascii="Arial" w:hAnsi="Arial" w:cs="Arial"/>
          <w:sz w:val="24"/>
          <w:szCs w:val="24"/>
        </w:rPr>
        <w:t>является: строительство и реконструкция сетей водоснабжения, а так же улучшение качества питьевой воды на территории района, запуск в эксплуатацию очистных сооружений.</w:t>
      </w: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 xml:space="preserve">Основное мероприятие 3.2. </w:t>
      </w: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Приобретение коммунальной техники.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Одной из наиболее острых проблем муниципальных образований Воронежской области остается вопрос благоустройства и санитарного состояния населенных пунктов. Основным показателем поддержания надлежащего санитарного состояния территории и улучшения уровня благоустройства муниципального образования является показатель качества оказываемых услуг по вывозу твердых бытовых отходов.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Для своевременного и качественного содержания улично-дорожной сети, территорий учреждений и организаций поселений необходимо обновление парка коммунальной техники.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Комплексное </w:t>
      </w:r>
      <w:hyperlink r:id="rId14" w:history="1">
        <w:r w:rsidRPr="00270FD5">
          <w:rPr>
            <w:rFonts w:ascii="Arial" w:hAnsi="Arial" w:cs="Arial"/>
            <w:sz w:val="24"/>
            <w:szCs w:val="24"/>
          </w:rPr>
          <w:t>решение</w:t>
        </w:r>
      </w:hyperlink>
      <w:r w:rsidRPr="00270FD5">
        <w:rPr>
          <w:rFonts w:ascii="Arial" w:hAnsi="Arial" w:cs="Arial"/>
          <w:sz w:val="24"/>
          <w:szCs w:val="24"/>
        </w:rPr>
        <w:t xml:space="preserve"> указанной проблемы окажет </w:t>
      </w:r>
      <w:hyperlink r:id="rId15" w:history="1">
        <w:r w:rsidRPr="00270FD5">
          <w:rPr>
            <w:rFonts w:ascii="Arial" w:hAnsi="Arial" w:cs="Arial"/>
            <w:sz w:val="24"/>
            <w:szCs w:val="24"/>
          </w:rPr>
          <w:t>положительный</w:t>
        </w:r>
      </w:hyperlink>
      <w:r w:rsidRPr="00270FD5">
        <w:rPr>
          <w:rFonts w:ascii="Arial" w:hAnsi="Arial" w:cs="Arial"/>
          <w:sz w:val="24"/>
          <w:szCs w:val="24"/>
        </w:rPr>
        <w:t xml:space="preserve"> </w:t>
      </w:r>
      <w:hyperlink r:id="rId16" w:history="1">
        <w:r w:rsidRPr="00270FD5">
          <w:rPr>
            <w:rFonts w:ascii="Arial" w:hAnsi="Arial" w:cs="Arial"/>
            <w:sz w:val="24"/>
            <w:szCs w:val="24"/>
          </w:rPr>
          <w:t>эффект</w:t>
        </w:r>
      </w:hyperlink>
      <w:r w:rsidRPr="00270FD5">
        <w:rPr>
          <w:rFonts w:ascii="Arial" w:hAnsi="Arial" w:cs="Arial"/>
          <w:sz w:val="24"/>
          <w:szCs w:val="24"/>
        </w:rPr>
        <w:t xml:space="preserve"> на </w:t>
      </w:r>
      <w:hyperlink r:id="rId17" w:history="1">
        <w:r w:rsidRPr="00270FD5">
          <w:rPr>
            <w:rFonts w:ascii="Arial" w:hAnsi="Arial" w:cs="Arial"/>
            <w:sz w:val="24"/>
            <w:szCs w:val="24"/>
          </w:rPr>
          <w:t>состояние</w:t>
        </w:r>
      </w:hyperlink>
      <w:r w:rsidRPr="00270FD5">
        <w:rPr>
          <w:rFonts w:ascii="Arial" w:hAnsi="Arial" w:cs="Arial"/>
          <w:sz w:val="24"/>
          <w:szCs w:val="24"/>
        </w:rPr>
        <w:t xml:space="preserve"> благоустройства территории муниципального образования, будет способствовать повышению уровню комфортного проживания населения.</w:t>
      </w:r>
    </w:p>
    <w:p w:rsidR="00270FD5" w:rsidRPr="00270FD5" w:rsidRDefault="00270FD5" w:rsidP="00270FD5">
      <w:pPr>
        <w:ind w:firstLine="709"/>
        <w:jc w:val="both"/>
        <w:rPr>
          <w:rFonts w:ascii="Arial" w:hAnsi="Arial" w:cs="Arial"/>
          <w:sz w:val="24"/>
          <w:szCs w:val="24"/>
        </w:rPr>
      </w:pPr>
      <w:hyperlink r:id="rId18" w:history="1">
        <w:r w:rsidRPr="00270FD5">
          <w:rPr>
            <w:rFonts w:ascii="Arial" w:hAnsi="Arial" w:cs="Arial"/>
            <w:sz w:val="24"/>
            <w:szCs w:val="24"/>
          </w:rPr>
          <w:t>Деятельность</w:t>
        </w:r>
      </w:hyperlink>
      <w:r w:rsidRPr="00270FD5">
        <w:rPr>
          <w:rFonts w:ascii="Arial" w:hAnsi="Arial" w:cs="Arial"/>
          <w:sz w:val="24"/>
          <w:szCs w:val="24"/>
        </w:rPr>
        <w:t xml:space="preserve"> по выходу из сложившейся ситуации, связанная с планированием и организацией работ по вопросам приобретения коммунальной (специализированной) техники для вывоза твердых бытовых отходов, должна осуществляться в соответствии с настоящим мероприятием.</w:t>
      </w:r>
    </w:p>
    <w:p w:rsidR="00270FD5" w:rsidRPr="00270FD5" w:rsidRDefault="00270FD5" w:rsidP="00270FD5">
      <w:pPr>
        <w:ind w:firstLine="709"/>
        <w:jc w:val="both"/>
        <w:rPr>
          <w:rFonts w:ascii="Arial" w:hAnsi="Arial" w:cs="Arial"/>
          <w:sz w:val="24"/>
          <w:szCs w:val="24"/>
        </w:rPr>
      </w:pPr>
      <w:bookmarkStart w:id="6" w:name="200"/>
      <w:bookmarkEnd w:id="6"/>
      <w:r w:rsidRPr="00270FD5">
        <w:rPr>
          <w:rFonts w:ascii="Arial" w:hAnsi="Arial" w:cs="Arial"/>
          <w:sz w:val="24"/>
          <w:szCs w:val="24"/>
        </w:rPr>
        <w:t>Основными целями мероприятия является обеспечение надлежащего санитарного состояния муниципальных образований за счет обновления коммунальной (специализированной) техники для вывоза твердых бытовых отходов, повышение качества жизни населения, а также уровня благоустройства и уровня комфортности проживания граждан</w:t>
      </w:r>
      <w:r>
        <w:rPr>
          <w:rFonts w:ascii="Arial" w:hAnsi="Arial" w:cs="Arial"/>
          <w:sz w:val="24"/>
          <w:szCs w:val="24"/>
        </w:rPr>
        <w:t xml:space="preserve"> </w:t>
      </w:r>
      <w:r w:rsidRPr="00270FD5">
        <w:rPr>
          <w:rFonts w:ascii="Arial" w:hAnsi="Arial" w:cs="Arial"/>
          <w:sz w:val="24"/>
          <w:szCs w:val="24"/>
        </w:rPr>
        <w:t>в муниципальных образованиях.</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Для достижения целей реализации мероприятия</w:t>
      </w:r>
      <w:r>
        <w:rPr>
          <w:rFonts w:ascii="Arial" w:hAnsi="Arial" w:cs="Arial"/>
          <w:sz w:val="24"/>
          <w:szCs w:val="24"/>
        </w:rPr>
        <w:t xml:space="preserve"> </w:t>
      </w:r>
      <w:r w:rsidRPr="00270FD5">
        <w:rPr>
          <w:rFonts w:ascii="Arial" w:hAnsi="Arial" w:cs="Arial"/>
          <w:sz w:val="24"/>
          <w:szCs w:val="24"/>
        </w:rPr>
        <w:t>необходимо решить следующие задачи: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1)</w:t>
      </w:r>
      <w:r>
        <w:rPr>
          <w:rFonts w:ascii="Arial" w:hAnsi="Arial" w:cs="Arial"/>
          <w:sz w:val="24"/>
          <w:szCs w:val="24"/>
        </w:rPr>
        <w:t xml:space="preserve"> </w:t>
      </w:r>
      <w:r w:rsidRPr="00270FD5">
        <w:rPr>
          <w:rFonts w:ascii="Arial" w:hAnsi="Arial" w:cs="Arial"/>
          <w:sz w:val="24"/>
          <w:szCs w:val="24"/>
        </w:rPr>
        <w:t xml:space="preserve">улучшить техническую обеспеченность </w:t>
      </w:r>
      <w:proofErr w:type="gramStart"/>
      <w:r w:rsidRPr="00270FD5">
        <w:rPr>
          <w:rFonts w:ascii="Arial" w:hAnsi="Arial" w:cs="Arial"/>
          <w:sz w:val="24"/>
          <w:szCs w:val="24"/>
        </w:rPr>
        <w:t>муниципального</w:t>
      </w:r>
      <w:proofErr w:type="gramEnd"/>
      <w:r w:rsidRPr="00270FD5">
        <w:rPr>
          <w:rFonts w:ascii="Arial" w:hAnsi="Arial" w:cs="Arial"/>
          <w:sz w:val="24"/>
          <w:szCs w:val="24"/>
        </w:rPr>
        <w:t xml:space="preserve"> образования;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2)</w:t>
      </w:r>
      <w:r>
        <w:rPr>
          <w:rFonts w:ascii="Arial" w:hAnsi="Arial" w:cs="Arial"/>
          <w:sz w:val="24"/>
          <w:szCs w:val="24"/>
        </w:rPr>
        <w:t xml:space="preserve"> </w:t>
      </w:r>
      <w:r w:rsidRPr="00270FD5">
        <w:rPr>
          <w:rFonts w:ascii="Arial" w:hAnsi="Arial" w:cs="Arial"/>
          <w:sz w:val="24"/>
          <w:szCs w:val="24"/>
        </w:rPr>
        <w:t>снизить отрицательное воздействие на окружающую среду.</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С учетом имеющейся потребности по санитарному содержанию территорий муниципальных образований Воронежской области, мероприятия</w:t>
      </w:r>
      <w:r>
        <w:rPr>
          <w:rFonts w:ascii="Arial" w:hAnsi="Arial" w:cs="Arial"/>
          <w:sz w:val="24"/>
          <w:szCs w:val="24"/>
        </w:rPr>
        <w:t xml:space="preserve"> </w:t>
      </w:r>
      <w:r w:rsidRPr="00270FD5">
        <w:rPr>
          <w:rFonts w:ascii="Arial" w:hAnsi="Arial" w:cs="Arial"/>
          <w:sz w:val="24"/>
          <w:szCs w:val="24"/>
        </w:rPr>
        <w:t>направлены на повышение уровня технической обеспеченности за счет приобретения</w:t>
      </w:r>
      <w:r>
        <w:rPr>
          <w:rFonts w:ascii="Arial" w:hAnsi="Arial" w:cs="Arial"/>
          <w:sz w:val="24"/>
          <w:szCs w:val="24"/>
        </w:rPr>
        <w:t xml:space="preserve"> </w:t>
      </w:r>
      <w:r w:rsidRPr="00270FD5">
        <w:rPr>
          <w:rFonts w:ascii="Arial" w:hAnsi="Arial" w:cs="Arial"/>
          <w:sz w:val="24"/>
          <w:szCs w:val="24"/>
        </w:rPr>
        <w:t>коммунальной (специализированной) техники.</w:t>
      </w:r>
      <w:r>
        <w:rPr>
          <w:rFonts w:ascii="Arial" w:hAnsi="Arial" w:cs="Arial"/>
          <w:sz w:val="24"/>
          <w:szCs w:val="24"/>
        </w:rPr>
        <w:t xml:space="preserve"> </w:t>
      </w:r>
    </w:p>
    <w:p w:rsidR="00270FD5" w:rsidRPr="00270FD5" w:rsidRDefault="00270FD5" w:rsidP="00270FD5">
      <w:pPr>
        <w:pStyle w:val="ConsPlusNormal"/>
        <w:ind w:firstLine="709"/>
        <w:jc w:val="both"/>
        <w:rPr>
          <w:rFonts w:cs="Arial"/>
          <w:sz w:val="24"/>
          <w:szCs w:val="24"/>
        </w:rPr>
      </w:pPr>
      <w:r w:rsidRPr="00270FD5">
        <w:rPr>
          <w:rFonts w:cs="Arial"/>
          <w:sz w:val="24"/>
          <w:szCs w:val="24"/>
        </w:rPr>
        <w:t xml:space="preserve">Для реализации поставленных целей и решения задач, достижения планируемых значений показателей и индикаторов предусмотрено выполнение мероприятия: приобретение единиц коммунальной (специализированной) техники.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 наладить работу по сбору и вывозу ТКО.</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Одним из главных условий реализации мероприятия является его полное и стабильное финансовое обеспечение. Финансирование осуществляется за счет средств областного бюджета и местных бюджетов.</w:t>
      </w:r>
    </w:p>
    <w:p w:rsidR="00270FD5" w:rsidRPr="00270FD5" w:rsidRDefault="00270FD5" w:rsidP="00270FD5">
      <w:pPr>
        <w:ind w:firstLine="709"/>
        <w:jc w:val="both"/>
        <w:rPr>
          <w:rFonts w:ascii="Arial" w:hAnsi="Arial" w:cs="Arial"/>
          <w:sz w:val="24"/>
          <w:szCs w:val="24"/>
        </w:rPr>
      </w:pPr>
      <w:proofErr w:type="gramStart"/>
      <w:r w:rsidRPr="00270FD5">
        <w:rPr>
          <w:rFonts w:ascii="Arial" w:hAnsi="Arial" w:cs="Arial"/>
          <w:sz w:val="24"/>
          <w:szCs w:val="24"/>
        </w:rPr>
        <w:t xml:space="preserve">Общая </w:t>
      </w:r>
      <w:hyperlink r:id="rId19" w:history="1">
        <w:r w:rsidRPr="00270FD5">
          <w:rPr>
            <w:rFonts w:ascii="Arial" w:hAnsi="Arial" w:cs="Arial"/>
            <w:sz w:val="24"/>
            <w:szCs w:val="24"/>
          </w:rPr>
          <w:t>стоимость</w:t>
        </w:r>
      </w:hyperlink>
      <w:r w:rsidRPr="00270FD5">
        <w:rPr>
          <w:rFonts w:ascii="Arial" w:hAnsi="Arial" w:cs="Arial"/>
          <w:sz w:val="24"/>
          <w:szCs w:val="24"/>
        </w:rPr>
        <w:t xml:space="preserve"> мероприятий сведена в таблицы Приложения№2 и №3 к муниципальной программе, и подлежит корректировке в соответствии с законами о федеральном, областном бюджетах и решениями о местных бюджетах на соответствующий период. </w:t>
      </w:r>
      <w:proofErr w:type="gramEnd"/>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Эффект от выполнения мероприятия имеет, прежде всего, социальную </w:t>
      </w:r>
      <w:hyperlink r:id="rId20" w:history="1">
        <w:r w:rsidRPr="00270FD5">
          <w:rPr>
            <w:rFonts w:ascii="Arial" w:hAnsi="Arial" w:cs="Arial"/>
            <w:sz w:val="24"/>
            <w:szCs w:val="24"/>
          </w:rPr>
          <w:t>направленность</w:t>
        </w:r>
      </w:hyperlink>
      <w:r w:rsidRPr="00270FD5">
        <w:rPr>
          <w:rFonts w:ascii="Arial" w:hAnsi="Arial" w:cs="Arial"/>
          <w:sz w:val="24"/>
          <w:szCs w:val="24"/>
        </w:rPr>
        <w:t xml:space="preserve">. Исходя из анализа существующего состояния коммунальной техники, предназначенной для благоустройства и санитарного содержания территории указанных муниципальных образований, целей мероприятия предусматривается основное </w:t>
      </w:r>
      <w:hyperlink r:id="rId21" w:history="1">
        <w:r w:rsidRPr="00270FD5">
          <w:rPr>
            <w:rFonts w:ascii="Arial" w:hAnsi="Arial" w:cs="Arial"/>
            <w:sz w:val="24"/>
            <w:szCs w:val="24"/>
          </w:rPr>
          <w:t>направление</w:t>
        </w:r>
      </w:hyperlink>
      <w:r w:rsidRPr="00270FD5">
        <w:rPr>
          <w:rFonts w:ascii="Arial" w:hAnsi="Arial" w:cs="Arial"/>
          <w:sz w:val="24"/>
          <w:szCs w:val="24"/>
        </w:rPr>
        <w:t xml:space="preserve"> его реализации: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 пополнение устаревшего парка специализированной техники, снижение расходов на её </w:t>
      </w:r>
      <w:hyperlink r:id="rId22" w:history="1">
        <w:r w:rsidRPr="00270FD5">
          <w:rPr>
            <w:rFonts w:ascii="Arial" w:hAnsi="Arial" w:cs="Arial"/>
            <w:sz w:val="24"/>
            <w:szCs w:val="24"/>
          </w:rPr>
          <w:t>техническое обслуживание</w:t>
        </w:r>
      </w:hyperlink>
      <w:r w:rsidRPr="00270FD5">
        <w:rPr>
          <w:rFonts w:ascii="Arial" w:hAnsi="Arial" w:cs="Arial"/>
          <w:sz w:val="24"/>
          <w:szCs w:val="24"/>
        </w:rPr>
        <w:t xml:space="preserve"> и </w:t>
      </w:r>
      <w:hyperlink r:id="rId23" w:history="1">
        <w:r w:rsidRPr="00270FD5">
          <w:rPr>
            <w:rFonts w:ascii="Arial" w:hAnsi="Arial" w:cs="Arial"/>
            <w:sz w:val="24"/>
            <w:szCs w:val="24"/>
          </w:rPr>
          <w:t>ремонт</w:t>
        </w:r>
      </w:hyperlink>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повышение уровня технической обеспеченности муниципальных образований Воронежской области;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снижение отрицательное воздействия на окружающую среду за счет качественной санитарной очистки соответствующего муниципального района</w:t>
      </w:r>
      <w:bookmarkStart w:id="7" w:name="900"/>
      <w:bookmarkEnd w:id="7"/>
    </w:p>
    <w:p w:rsidR="00270FD5" w:rsidRPr="00270FD5" w:rsidRDefault="00270FD5" w:rsidP="00270FD5">
      <w:pPr>
        <w:pStyle w:val="ConsPlusNormal"/>
        <w:ind w:firstLine="709"/>
        <w:jc w:val="both"/>
        <w:rPr>
          <w:rFonts w:cs="Arial"/>
          <w:sz w:val="24"/>
          <w:szCs w:val="24"/>
        </w:rPr>
      </w:pPr>
      <w:r w:rsidRPr="00270FD5">
        <w:rPr>
          <w:rFonts w:cs="Arial"/>
          <w:sz w:val="24"/>
          <w:szCs w:val="24"/>
        </w:rPr>
        <w:t>Эффективность реализации мероприятия зависит от результатов, полученных в сфере коммунального обслуживания населения и вне его.</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Эффект от приобретаемой техники заключается также и в получении прямых выгод, получаемых в результате улучшения сервиса предоставляемого населению коммунальными службами, повышение эффективности использования специализированной техники и экологическую обстановку.</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С целью реализации мероприятий предусматривается выделение муниципальным образованиям Воронежской области субсидий на приобретение коммунальной специализированной техники. </w:t>
      </w:r>
    </w:p>
    <w:p w:rsidR="00270FD5" w:rsidRPr="00270FD5" w:rsidRDefault="00270FD5" w:rsidP="00270FD5">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Организация управления мероприятием</w:t>
      </w:r>
      <w:r>
        <w:rPr>
          <w:rFonts w:ascii="Arial" w:hAnsi="Arial" w:cs="Arial"/>
          <w:sz w:val="24"/>
          <w:szCs w:val="24"/>
        </w:rPr>
        <w:t xml:space="preserve"> </w:t>
      </w:r>
      <w:r w:rsidRPr="00270FD5">
        <w:rPr>
          <w:rFonts w:ascii="Arial" w:hAnsi="Arial" w:cs="Arial"/>
          <w:sz w:val="24"/>
          <w:szCs w:val="24"/>
        </w:rPr>
        <w:t>включает совокупность следующих элементов: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планирование (определяет стратегию, качество, темпы реализации мероприятий);</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издание правовых актов в пределах предоставленных полномочий в процессе реализации программных мероприятий.</w:t>
      </w:r>
    </w:p>
    <w:p w:rsidR="00270FD5" w:rsidRPr="00270FD5" w:rsidRDefault="00270FD5" w:rsidP="00270FD5">
      <w:pPr>
        <w:autoSpaceDE w:val="0"/>
        <w:autoSpaceDN w:val="0"/>
        <w:adjustRightInd w:val="0"/>
        <w:ind w:firstLine="709"/>
        <w:jc w:val="both"/>
        <w:rPr>
          <w:rFonts w:ascii="Arial" w:hAnsi="Arial" w:cs="Arial"/>
          <w:color w:val="FF0000"/>
          <w:sz w:val="24"/>
          <w:szCs w:val="24"/>
        </w:rPr>
      </w:pPr>
      <w:r w:rsidRPr="00270FD5">
        <w:rPr>
          <w:rFonts w:ascii="Arial" w:hAnsi="Arial" w:cs="Arial"/>
          <w:sz w:val="24"/>
          <w:szCs w:val="24"/>
        </w:rPr>
        <w:t>Мероприятия реализуются посредством заключения муниципальных контрактов между муниципальным заказчиком и исполнителями, в том числе муниципальных контрактов на закупку автотранспортных средств и коммунальной техники в соответствии.</w:t>
      </w:r>
      <w:r>
        <w:rPr>
          <w:rFonts w:ascii="Arial" w:hAnsi="Arial" w:cs="Arial"/>
          <w:sz w:val="24"/>
          <w:szCs w:val="24"/>
        </w:rPr>
        <w:t xml:space="preserve"> </w:t>
      </w:r>
    </w:p>
    <w:p w:rsidR="00270FD5" w:rsidRDefault="00270FD5" w:rsidP="00270FD5">
      <w:pPr>
        <w:ind w:firstLine="709"/>
        <w:jc w:val="both"/>
        <w:rPr>
          <w:rFonts w:ascii="Arial" w:hAnsi="Arial" w:cs="Arial"/>
          <w:sz w:val="24"/>
          <w:szCs w:val="24"/>
        </w:rPr>
      </w:pPr>
      <w:r w:rsidRPr="00270FD5">
        <w:rPr>
          <w:rFonts w:ascii="Arial" w:hAnsi="Arial" w:cs="Arial"/>
          <w:sz w:val="24"/>
          <w:szCs w:val="24"/>
        </w:rPr>
        <w:t xml:space="preserve">Финансовый </w:t>
      </w:r>
      <w:proofErr w:type="gramStart"/>
      <w:r w:rsidRPr="00270FD5">
        <w:rPr>
          <w:rFonts w:ascii="Arial" w:hAnsi="Arial" w:cs="Arial"/>
          <w:sz w:val="24"/>
          <w:szCs w:val="24"/>
        </w:rPr>
        <w:t>контроль за</w:t>
      </w:r>
      <w:proofErr w:type="gramEnd"/>
      <w:r w:rsidRPr="00270FD5">
        <w:rPr>
          <w:rFonts w:ascii="Arial" w:hAnsi="Arial" w:cs="Arial"/>
          <w:sz w:val="24"/>
          <w:szCs w:val="24"/>
        </w:rPr>
        <w:t xml:space="preserve"> целевым использованием бюджетных средств осуществляется в соответствии с действующим законодательством.</w:t>
      </w:r>
      <w:r>
        <w:rPr>
          <w:rFonts w:ascii="Arial" w:hAnsi="Arial" w:cs="Arial"/>
          <w:sz w:val="24"/>
          <w:szCs w:val="24"/>
        </w:rPr>
        <w:t xml:space="preserve"> </w:t>
      </w: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мероприятие 3.3. проектирование и строительство полигона ТКО в калачеевском муниципальном районе</w:t>
      </w:r>
      <w:r>
        <w:rPr>
          <w:rFonts w:ascii="Arial" w:hAnsi="Arial" w:cs="Arial"/>
          <w:caps/>
          <w:sz w:val="24"/>
          <w:szCs w:val="24"/>
        </w:rPr>
        <w:t xml:space="preserve">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В числе наиболее острых проблем охраны окружающей среды Калачеевского района входит упорядочение обращения с отходами производства и потребления.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Существующая схема обращения с отходами Калачеевского муниципального района Воронежской области экономически и технологически неэффективна, а также не обеспечивает выполнение требований природоохранного законодательства. Основная часть поселений района не </w:t>
      </w:r>
      <w:proofErr w:type="gramStart"/>
      <w:r w:rsidRPr="00270FD5">
        <w:rPr>
          <w:rFonts w:ascii="Arial" w:hAnsi="Arial" w:cs="Arial"/>
          <w:sz w:val="24"/>
          <w:szCs w:val="24"/>
        </w:rPr>
        <w:t>охвачены</w:t>
      </w:r>
      <w:proofErr w:type="gramEnd"/>
      <w:r w:rsidRPr="00270FD5">
        <w:rPr>
          <w:rFonts w:ascii="Arial" w:hAnsi="Arial" w:cs="Arial"/>
          <w:sz w:val="24"/>
          <w:szCs w:val="24"/>
        </w:rPr>
        <w:t xml:space="preserve"> услугами по сбору, транспортировке и размещению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Материально-техническая база сферы обращения с отходами находится в неудовлетворительном состоянии. Как правило, используются устаревшие контейнеры открытого типа, что приводит к захламлению и загрязнению мест размещения контейнеров, потерям содержащихся в отходах вторичных ресурсов. </w:t>
      </w:r>
    </w:p>
    <w:p w:rsidR="00270FD5" w:rsidRPr="00270FD5" w:rsidRDefault="00270FD5" w:rsidP="00270FD5">
      <w:pPr>
        <w:widowControl w:val="0"/>
        <w:autoSpaceDE w:val="0"/>
        <w:autoSpaceDN w:val="0"/>
        <w:adjustRightInd w:val="0"/>
        <w:ind w:firstLine="709"/>
        <w:jc w:val="both"/>
        <w:rPr>
          <w:rFonts w:ascii="Arial" w:hAnsi="Arial" w:cs="Arial"/>
          <w:color w:val="FF0000"/>
          <w:sz w:val="24"/>
          <w:szCs w:val="24"/>
        </w:rPr>
      </w:pPr>
      <w:r w:rsidRPr="00270FD5">
        <w:rPr>
          <w:rFonts w:ascii="Arial" w:hAnsi="Arial" w:cs="Arial"/>
          <w:sz w:val="24"/>
          <w:szCs w:val="24"/>
        </w:rPr>
        <w:t xml:space="preserve">Недостаток техники по вывозу и высокий процент износа мусоровозов приводит к неритмичной работе по вывозу отходов. </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Анализ статистических данных по образованию и накоплению отходов производства на территории Калачеевского муниципального района говорит о том, что доминирующее положение по объемам занимают отходы подлежащие переработке.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Индустрия </w:t>
      </w:r>
      <w:proofErr w:type="spellStart"/>
      <w:r w:rsidRPr="00270FD5">
        <w:rPr>
          <w:rFonts w:ascii="Arial" w:hAnsi="Arial" w:cs="Arial"/>
          <w:sz w:val="24"/>
          <w:szCs w:val="24"/>
        </w:rPr>
        <w:t>рециклинга</w:t>
      </w:r>
      <w:proofErr w:type="spellEnd"/>
      <w:r w:rsidRPr="00270FD5">
        <w:rPr>
          <w:rFonts w:ascii="Arial" w:hAnsi="Arial" w:cs="Arial"/>
          <w:sz w:val="24"/>
          <w:szCs w:val="24"/>
        </w:rPr>
        <w:t xml:space="preserve"> отходов (возврат в производственно-технологические процессы) в районе практически не </w:t>
      </w:r>
      <w:proofErr w:type="gramStart"/>
      <w:r w:rsidRPr="00270FD5">
        <w:rPr>
          <w:rFonts w:ascii="Arial" w:hAnsi="Arial" w:cs="Arial"/>
          <w:sz w:val="24"/>
          <w:szCs w:val="24"/>
        </w:rPr>
        <w:t>развит и нуждается</w:t>
      </w:r>
      <w:proofErr w:type="gramEnd"/>
      <w:r w:rsidRPr="00270FD5">
        <w:rPr>
          <w:rFonts w:ascii="Arial" w:hAnsi="Arial" w:cs="Arial"/>
          <w:sz w:val="24"/>
          <w:szCs w:val="24"/>
        </w:rPr>
        <w:t xml:space="preserve"> в государственной поддержке.</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Сократить поток отходов на объектах их захоронения можно только одним способом - выделением из твердых коммунальных отходов, ресурсов, пригодных для вторичного использования через селективный сбор и сортировку отдельных компонентов отходов.</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Принимая во внимание, что на территории Калачеевского муниципального района нет опыта организации раздельного сбора твердых коммунальных отходов, спрогнозировать готовность участия населения в селекторном сборе отходов нельзя.</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lastRenderedPageBreak/>
        <w:t xml:space="preserve">Поэтому в рамках концептуальных подходов предлагается 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 Воронежской области.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270FD5" w:rsidRDefault="00270FD5" w:rsidP="00270FD5">
      <w:pPr>
        <w:ind w:firstLine="709"/>
        <w:jc w:val="both"/>
        <w:rPr>
          <w:rFonts w:ascii="Arial" w:hAnsi="Arial" w:cs="Arial"/>
          <w:sz w:val="24"/>
          <w:szCs w:val="24"/>
        </w:rPr>
      </w:pPr>
      <w:r w:rsidRPr="00270FD5">
        <w:rPr>
          <w:rFonts w:ascii="Arial" w:hAnsi="Arial" w:cs="Arial"/>
          <w:sz w:val="24"/>
          <w:szCs w:val="24"/>
        </w:rPr>
        <w:t>Срок реализации мероприятия 2020-2026 годы.</w:t>
      </w:r>
    </w:p>
    <w:p w:rsidR="00270FD5" w:rsidRDefault="00270FD5" w:rsidP="00270FD5">
      <w:pPr>
        <w:ind w:firstLine="709"/>
        <w:jc w:val="both"/>
        <w:rPr>
          <w:rFonts w:ascii="Arial" w:hAnsi="Arial" w:cs="Arial"/>
          <w:caps/>
          <w:sz w:val="24"/>
          <w:szCs w:val="24"/>
        </w:rPr>
      </w:pPr>
      <w:r w:rsidRPr="00270FD5">
        <w:rPr>
          <w:rFonts w:ascii="Arial" w:hAnsi="Arial" w:cs="Arial"/>
          <w:caps/>
          <w:sz w:val="24"/>
          <w:szCs w:val="24"/>
        </w:rPr>
        <w:t>ОСНОВНОЕ мероприятие 3.4. Ликвидация накопленного экологического ущерба, в том числе несанкционированного ращзмещения отходов</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bCs/>
          <w:sz w:val="24"/>
          <w:szCs w:val="24"/>
        </w:rPr>
        <w:t>Реализация проектов по л</w:t>
      </w:r>
      <w:r w:rsidRPr="00270FD5">
        <w:rPr>
          <w:rFonts w:ascii="Arial" w:hAnsi="Arial" w:cs="Arial"/>
          <w:sz w:val="24"/>
          <w:szCs w:val="24"/>
        </w:rPr>
        <w:t>иквидации накопленного экологического ущерба, в том числе несанкционированного размещения отходов</w:t>
      </w:r>
      <w:r w:rsidRPr="00270FD5">
        <w:rPr>
          <w:rFonts w:ascii="Arial" w:hAnsi="Arial" w:cs="Arial"/>
          <w:bCs/>
          <w:sz w:val="24"/>
          <w:szCs w:val="24"/>
        </w:rPr>
        <w:t xml:space="preserve"> предполагает выполнение работ по ликвидации объектов несанкционированного размещения отходов</w:t>
      </w:r>
      <w:r w:rsidRPr="00270FD5">
        <w:rPr>
          <w:rFonts w:ascii="Arial" w:hAnsi="Arial" w:cs="Arial"/>
          <w:sz w:val="24"/>
          <w:szCs w:val="24"/>
        </w:rPr>
        <w:t>.</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В связи с этим целями реализации мероприятия по</w:t>
      </w:r>
      <w:r w:rsidRPr="00270FD5">
        <w:rPr>
          <w:rFonts w:ascii="Arial" w:hAnsi="Arial" w:cs="Arial"/>
          <w:sz w:val="24"/>
          <w:szCs w:val="24"/>
        </w:rPr>
        <w:t xml:space="preserve"> </w:t>
      </w:r>
      <w:r w:rsidRPr="00270FD5">
        <w:rPr>
          <w:rFonts w:ascii="Arial" w:hAnsi="Arial" w:cs="Arial"/>
          <w:bCs/>
          <w:sz w:val="24"/>
          <w:szCs w:val="24"/>
        </w:rPr>
        <w:t>внедрению системы раздельного накопления твердых коммунальных отходов, являются:</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 сокращение количества объектов накопленного экологического ущерба, в том числе несанкционированного размещения отходов на территории Калачеевского муниципального района Воронежской области;</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 xml:space="preserve">- </w:t>
      </w:r>
      <w:r w:rsidRPr="00270FD5">
        <w:rPr>
          <w:rFonts w:ascii="Arial" w:hAnsi="Arial" w:cs="Arial"/>
          <w:sz w:val="24"/>
          <w:szCs w:val="24"/>
        </w:rPr>
        <w:t xml:space="preserve">предоставление и распределение субсидий из районного бюджета бюджетам городского и сельских поселений на </w:t>
      </w:r>
      <w:r w:rsidRPr="00270FD5">
        <w:rPr>
          <w:rFonts w:ascii="Arial" w:hAnsi="Arial" w:cs="Arial"/>
          <w:bCs/>
          <w:sz w:val="24"/>
          <w:szCs w:val="24"/>
        </w:rPr>
        <w:t>ликвидацию экологического ущерба, в том числе объектов несанкционированного размещения отходов;</w:t>
      </w:r>
    </w:p>
    <w:p w:rsidR="00270FD5" w:rsidRP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 xml:space="preserve">- </w:t>
      </w:r>
      <w:r w:rsidRPr="00270FD5">
        <w:rPr>
          <w:rFonts w:ascii="Arial" w:hAnsi="Arial" w:cs="Arial"/>
          <w:sz w:val="24"/>
          <w:szCs w:val="24"/>
        </w:rPr>
        <w:t>формирование экологической культуры населения</w:t>
      </w:r>
      <w:r w:rsidRPr="00270FD5">
        <w:rPr>
          <w:rFonts w:ascii="Arial" w:hAnsi="Arial" w:cs="Arial"/>
          <w:bCs/>
          <w:sz w:val="24"/>
          <w:szCs w:val="24"/>
        </w:rPr>
        <w:t>;</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Проекты по ликвидации накопленного экологического ущерба, в том числе несанкционированного размещения отходов (далее - проекты) реализуются по следующим направлениям:</w:t>
      </w:r>
    </w:p>
    <w:p w:rsidR="00270FD5" w:rsidRP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а) в</w:t>
      </w:r>
      <w:r w:rsidRPr="00270FD5">
        <w:rPr>
          <w:rFonts w:ascii="Arial" w:hAnsi="Arial" w:cs="Arial"/>
          <w:bCs/>
          <w:iCs/>
          <w:sz w:val="24"/>
          <w:szCs w:val="24"/>
        </w:rPr>
        <w:t>ыполнение инженерных изысканий и разработка проектной документации природоохранных проектов, направленных на ликвидацию объектов накопленного вреда окружающей среде;</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б) ликвидация накопленного экологического ущерба, в том числе несанкционированного размещения отходов;</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в) проведение информационно-разъяснительных мероприятий с населением о недопустимости несанкционированного размещения отходов;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270FD5" w:rsidRDefault="00270FD5" w:rsidP="00270FD5">
      <w:pPr>
        <w:ind w:firstLine="709"/>
        <w:jc w:val="both"/>
        <w:rPr>
          <w:rFonts w:ascii="Arial" w:hAnsi="Arial" w:cs="Arial"/>
          <w:color w:val="000000"/>
          <w:sz w:val="24"/>
          <w:szCs w:val="24"/>
        </w:rPr>
      </w:pPr>
      <w:r w:rsidRPr="00270FD5">
        <w:rPr>
          <w:rFonts w:ascii="Arial" w:hAnsi="Arial" w:cs="Arial"/>
          <w:sz w:val="24"/>
          <w:szCs w:val="24"/>
        </w:rPr>
        <w:t>Срок реализации мероприятия 2022-2026 годы.</w:t>
      </w:r>
    </w:p>
    <w:p w:rsidR="00270FD5" w:rsidRDefault="00270FD5" w:rsidP="00270FD5">
      <w:pPr>
        <w:ind w:firstLine="709"/>
        <w:jc w:val="both"/>
        <w:rPr>
          <w:rFonts w:ascii="Arial" w:hAnsi="Arial" w:cs="Arial"/>
          <w:color w:val="000000"/>
          <w:sz w:val="24"/>
          <w:szCs w:val="24"/>
        </w:rPr>
      </w:pPr>
      <w:r w:rsidRPr="00270FD5">
        <w:rPr>
          <w:rFonts w:ascii="Arial" w:hAnsi="Arial" w:cs="Arial"/>
          <w:color w:val="000000"/>
          <w:sz w:val="24"/>
          <w:szCs w:val="24"/>
        </w:rPr>
        <w:t>ОСНОВНОЕ МЕРОПРИЯТИЕ 3.5. РЕГИОНАЛЬНЫЙ ПРОЕКТ «ЧИСТАЯ ВОДА»</w:t>
      </w:r>
    </w:p>
    <w:p w:rsidR="00270FD5" w:rsidRPr="00270FD5" w:rsidRDefault="00270FD5" w:rsidP="00270FD5">
      <w:pPr>
        <w:pStyle w:val="ConsPlusNormal"/>
        <w:ind w:firstLine="709"/>
        <w:jc w:val="both"/>
        <w:rPr>
          <w:rFonts w:cs="Arial"/>
          <w:sz w:val="24"/>
          <w:szCs w:val="24"/>
        </w:rPr>
      </w:pPr>
      <w:r w:rsidRPr="00270FD5">
        <w:rPr>
          <w:rFonts w:cs="Arial"/>
          <w:sz w:val="24"/>
          <w:szCs w:val="24"/>
        </w:rPr>
        <w:t>Реализация Проекта «Чистая вода» будет осуществляться посредством выполнения следующих основных мероприятий:</w:t>
      </w:r>
    </w:p>
    <w:p w:rsidR="00270FD5" w:rsidRPr="00270FD5" w:rsidRDefault="00270FD5" w:rsidP="00270FD5">
      <w:pPr>
        <w:pStyle w:val="ConsPlusNormal"/>
        <w:ind w:firstLine="709"/>
        <w:jc w:val="both"/>
        <w:rPr>
          <w:rFonts w:cs="Arial"/>
          <w:sz w:val="24"/>
          <w:szCs w:val="24"/>
        </w:rPr>
      </w:pPr>
      <w:r w:rsidRPr="00270FD5">
        <w:rPr>
          <w:rFonts w:cs="Arial"/>
          <w:sz w:val="24"/>
          <w:szCs w:val="24"/>
        </w:rPr>
        <w:t>- строительство объектов питьевого водоснабжения, предусмотренных Проектом;</w:t>
      </w:r>
    </w:p>
    <w:p w:rsidR="00270FD5" w:rsidRPr="00270FD5" w:rsidRDefault="00270FD5" w:rsidP="00270FD5">
      <w:pPr>
        <w:pStyle w:val="ConsPlusNormal"/>
        <w:ind w:firstLine="709"/>
        <w:jc w:val="both"/>
        <w:rPr>
          <w:rFonts w:cs="Arial"/>
          <w:sz w:val="24"/>
          <w:szCs w:val="24"/>
        </w:rPr>
      </w:pPr>
      <w:r w:rsidRPr="00270FD5">
        <w:rPr>
          <w:rFonts w:cs="Arial"/>
          <w:sz w:val="24"/>
          <w:szCs w:val="24"/>
        </w:rPr>
        <w:t>- реконструкция (модернизация) объектов питьевого водоснабжения, предусмотренных Проектом.</w:t>
      </w:r>
    </w:p>
    <w:p w:rsidR="00270FD5" w:rsidRPr="00270FD5" w:rsidRDefault="00270FD5" w:rsidP="00270FD5">
      <w:pPr>
        <w:pStyle w:val="ConsPlusNormal"/>
        <w:ind w:firstLine="709"/>
        <w:jc w:val="both"/>
        <w:rPr>
          <w:rFonts w:cs="Arial"/>
          <w:sz w:val="24"/>
          <w:szCs w:val="24"/>
        </w:rPr>
      </w:pPr>
      <w:r w:rsidRPr="00270FD5">
        <w:rPr>
          <w:rFonts w:cs="Arial"/>
          <w:sz w:val="24"/>
          <w:szCs w:val="24"/>
        </w:rPr>
        <w:t>В Прое</w:t>
      </w:r>
      <w:proofErr w:type="gramStart"/>
      <w:r w:rsidRPr="00270FD5">
        <w:rPr>
          <w:rFonts w:cs="Arial"/>
          <w:sz w:val="24"/>
          <w:szCs w:val="24"/>
        </w:rPr>
        <w:t>кт вкл</w:t>
      </w:r>
      <w:proofErr w:type="gramEnd"/>
      <w:r w:rsidRPr="00270FD5">
        <w:rPr>
          <w:rFonts w:cs="Arial"/>
          <w:sz w:val="24"/>
          <w:szCs w:val="24"/>
        </w:rPr>
        <w:t xml:space="preserve">ючаются объекты, строительство и (или) реконструкция (модернизация) которых обеспечат достижение целевых показателей по повышению доли населения, в том числе городского, обеспеченного качественной питьевой водой из ЦСВ, а также объекты, реализация которых направлена на недопущение снижения уже достигнутых целевых показателей регионального проекта. </w:t>
      </w:r>
    </w:p>
    <w:p w:rsidR="00270FD5" w:rsidRPr="00270FD5" w:rsidRDefault="00270FD5" w:rsidP="00270FD5">
      <w:pPr>
        <w:pStyle w:val="ConsPlusNormal"/>
        <w:ind w:firstLine="709"/>
        <w:jc w:val="both"/>
        <w:rPr>
          <w:rFonts w:cs="Arial"/>
          <w:sz w:val="24"/>
          <w:szCs w:val="24"/>
        </w:rPr>
      </w:pPr>
      <w:r w:rsidRPr="00270FD5">
        <w:rPr>
          <w:rFonts w:cs="Arial"/>
          <w:sz w:val="24"/>
          <w:szCs w:val="24"/>
        </w:rPr>
        <w:lastRenderedPageBreak/>
        <w:t>При проектировании объектов, включенных в Проект, подбор технических решений по применению технологий водоочистки осуществляется в соответствии со Справочником перспективных технологий водоподготовки и очистки воды с использованием технологий, разработанных организациями оборонно-промышленного комплекса, и с учетом оценки риска здоровью населения.</w:t>
      </w:r>
    </w:p>
    <w:p w:rsidR="00270FD5" w:rsidRPr="00270FD5" w:rsidRDefault="00270FD5" w:rsidP="00270FD5">
      <w:pPr>
        <w:pStyle w:val="ConsPlusNormal"/>
        <w:ind w:firstLine="709"/>
        <w:jc w:val="both"/>
        <w:rPr>
          <w:rFonts w:cs="Arial"/>
          <w:sz w:val="24"/>
          <w:szCs w:val="24"/>
        </w:rPr>
      </w:pPr>
      <w:r w:rsidRPr="00270FD5">
        <w:rPr>
          <w:rFonts w:cs="Arial"/>
          <w:sz w:val="24"/>
          <w:szCs w:val="24"/>
        </w:rPr>
        <w:t xml:space="preserve">По объектам, включенным в Проект, в срок не позднее 12 месяцев </w:t>
      </w:r>
      <w:proofErr w:type="gramStart"/>
      <w:r w:rsidRPr="00270FD5">
        <w:rPr>
          <w:rFonts w:cs="Arial"/>
          <w:sz w:val="24"/>
          <w:szCs w:val="24"/>
        </w:rPr>
        <w:t>с даты включения</w:t>
      </w:r>
      <w:proofErr w:type="gramEnd"/>
      <w:r w:rsidRPr="00270FD5">
        <w:rPr>
          <w:rFonts w:cs="Arial"/>
          <w:sz w:val="24"/>
          <w:szCs w:val="24"/>
        </w:rPr>
        <w:t xml:space="preserve"> объекта, необходимо осуществить внесение соответствующих изменений в схемы водоснабжения и водоотведения.</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270FD5" w:rsidRDefault="00270FD5" w:rsidP="00270FD5">
      <w:pPr>
        <w:ind w:firstLine="709"/>
        <w:jc w:val="both"/>
        <w:rPr>
          <w:rFonts w:ascii="Arial" w:hAnsi="Arial" w:cs="Arial"/>
          <w:color w:val="000000"/>
          <w:sz w:val="24"/>
          <w:szCs w:val="24"/>
        </w:rPr>
      </w:pPr>
      <w:r w:rsidRPr="00270FD5">
        <w:rPr>
          <w:rFonts w:ascii="Arial" w:hAnsi="Arial" w:cs="Arial"/>
          <w:sz w:val="24"/>
          <w:szCs w:val="24"/>
        </w:rPr>
        <w:t>Срок реализации мероприятия 2022-2026 годы.</w:t>
      </w:r>
    </w:p>
    <w:p w:rsidR="00270FD5" w:rsidRDefault="00270FD5" w:rsidP="00270FD5">
      <w:pPr>
        <w:ind w:firstLine="709"/>
        <w:jc w:val="both"/>
        <w:rPr>
          <w:rFonts w:ascii="Arial" w:hAnsi="Arial" w:cs="Arial"/>
          <w:caps/>
          <w:sz w:val="24"/>
          <w:szCs w:val="24"/>
        </w:rPr>
      </w:pPr>
      <w:r w:rsidRPr="00270FD5">
        <w:rPr>
          <w:rFonts w:ascii="Arial" w:hAnsi="Arial" w:cs="Arial"/>
          <w:caps/>
          <w:sz w:val="24"/>
          <w:szCs w:val="24"/>
        </w:rPr>
        <w:t>Основное мероприятие 3.6. Региональный проект «комплексная система обращения с твердыми коммунальыными отходами»</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bCs/>
          <w:sz w:val="24"/>
          <w:szCs w:val="24"/>
        </w:rPr>
        <w:t>Реализация проектов по внедрению системы раздельного накопления твердых коммунальных отходов предполагает п</w:t>
      </w:r>
      <w:r w:rsidRPr="00270FD5">
        <w:rPr>
          <w:rFonts w:ascii="Arial" w:hAnsi="Arial" w:cs="Arial"/>
          <w:sz w:val="24"/>
          <w:szCs w:val="24"/>
        </w:rPr>
        <w:t>оэтапное сокращение объемов захоронения отходов, не прошедших сортировку, которые могут быть использованы в качестве вторичного сырья.</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В связи с этим целями реализации мероприятия по</w:t>
      </w:r>
      <w:r w:rsidRPr="00270FD5">
        <w:rPr>
          <w:rFonts w:ascii="Arial" w:hAnsi="Arial" w:cs="Arial"/>
          <w:sz w:val="24"/>
          <w:szCs w:val="24"/>
        </w:rPr>
        <w:t xml:space="preserve"> </w:t>
      </w:r>
      <w:r w:rsidRPr="00270FD5">
        <w:rPr>
          <w:rFonts w:ascii="Arial" w:hAnsi="Arial" w:cs="Arial"/>
          <w:bCs/>
          <w:sz w:val="24"/>
          <w:szCs w:val="24"/>
        </w:rPr>
        <w:t>внедрению системы раздельного накопления твердых коммунальных отходов, являются:</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 сокращение объемов захоронения отходов, которые могут быть использованы в качестве вторичного сырья;</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 xml:space="preserve">- </w:t>
      </w:r>
      <w:r w:rsidRPr="00270FD5">
        <w:rPr>
          <w:rFonts w:ascii="Arial" w:hAnsi="Arial" w:cs="Arial"/>
          <w:sz w:val="24"/>
          <w:szCs w:val="24"/>
        </w:rPr>
        <w:t xml:space="preserve">предоставление и распределение субсидий из районного бюджета бюджетам городского и сельских поселений на </w:t>
      </w:r>
      <w:r w:rsidRPr="00270FD5">
        <w:rPr>
          <w:rFonts w:ascii="Arial" w:hAnsi="Arial" w:cs="Arial"/>
          <w:bCs/>
          <w:sz w:val="24"/>
          <w:szCs w:val="24"/>
        </w:rPr>
        <w:t>создание мест (площадок) накопления твердых коммунальных отходов;</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 xml:space="preserve">- </w:t>
      </w:r>
      <w:r w:rsidRPr="00270FD5">
        <w:rPr>
          <w:rFonts w:ascii="Arial" w:hAnsi="Arial" w:cs="Arial"/>
          <w:sz w:val="24"/>
          <w:szCs w:val="24"/>
        </w:rPr>
        <w:t>предоставление и распределение субсидий из районного бюджета бюджетам городского и сельских поселений на закупки контейнеров для раздельного накопления твердых коммунальных отходов;</w:t>
      </w:r>
    </w:p>
    <w:p w:rsidR="00270FD5" w:rsidRP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 xml:space="preserve">- </w:t>
      </w:r>
      <w:r w:rsidRPr="00270FD5">
        <w:rPr>
          <w:rFonts w:ascii="Arial" w:hAnsi="Arial" w:cs="Arial"/>
          <w:sz w:val="24"/>
          <w:szCs w:val="24"/>
        </w:rPr>
        <w:t>формирование экологической культуры населения</w:t>
      </w:r>
      <w:r w:rsidRPr="00270FD5">
        <w:rPr>
          <w:rFonts w:ascii="Arial" w:hAnsi="Arial" w:cs="Arial"/>
          <w:bCs/>
          <w:sz w:val="24"/>
          <w:szCs w:val="24"/>
        </w:rPr>
        <w:t>;</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Проекты по внедрению системы раздельного накопления твердых коммунальных отходов (далее - проекты) реализуются по следующим направлениям:</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а) создание мест (площадок) накопления твердых коммунальных отходов;</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 xml:space="preserve">б) </w:t>
      </w:r>
      <w:r w:rsidRPr="00270FD5">
        <w:rPr>
          <w:rFonts w:ascii="Arial" w:hAnsi="Arial" w:cs="Arial"/>
          <w:sz w:val="24"/>
          <w:szCs w:val="24"/>
        </w:rPr>
        <w:t>закупка контейнеров для раздельного накопления твердых коммунальных отходов</w:t>
      </w:r>
      <w:r w:rsidRPr="00270FD5">
        <w:rPr>
          <w:rFonts w:ascii="Arial" w:hAnsi="Arial" w:cs="Arial"/>
          <w:bCs/>
          <w:sz w:val="24"/>
          <w:szCs w:val="24"/>
        </w:rPr>
        <w:t>;</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в) проведение информационно-разъяснительных мероприятий с населением о необходимости раздельного накопления твердых коммунальных отходов;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270FD5" w:rsidRDefault="00270FD5" w:rsidP="00270FD5">
      <w:pPr>
        <w:ind w:firstLine="709"/>
        <w:jc w:val="both"/>
        <w:rPr>
          <w:rFonts w:ascii="Arial" w:hAnsi="Arial" w:cs="Arial"/>
          <w:sz w:val="24"/>
          <w:szCs w:val="24"/>
        </w:rPr>
      </w:pPr>
      <w:r w:rsidRPr="00270FD5">
        <w:rPr>
          <w:rFonts w:ascii="Arial" w:hAnsi="Arial" w:cs="Arial"/>
          <w:sz w:val="24"/>
          <w:szCs w:val="24"/>
        </w:rPr>
        <w:t>Срок реализации мероприятия 2021-2026 годы.</w:t>
      </w:r>
    </w:p>
    <w:p w:rsidR="00270FD5" w:rsidRPr="00270FD5" w:rsidRDefault="00270FD5" w:rsidP="00270FD5">
      <w:pPr>
        <w:ind w:firstLine="709"/>
        <w:jc w:val="both"/>
        <w:rPr>
          <w:rFonts w:ascii="Arial" w:hAnsi="Arial" w:cs="Arial"/>
          <w:caps/>
          <w:sz w:val="24"/>
          <w:szCs w:val="24"/>
        </w:rPr>
      </w:pPr>
      <w:r>
        <w:rPr>
          <w:rFonts w:ascii="Arial" w:hAnsi="Arial" w:cs="Arial"/>
          <w:sz w:val="24"/>
          <w:szCs w:val="24"/>
        </w:rPr>
        <w:t xml:space="preserve"> </w:t>
      </w:r>
      <w:r w:rsidRPr="00270FD5">
        <w:rPr>
          <w:rFonts w:ascii="Arial" w:hAnsi="Arial" w:cs="Arial"/>
          <w:bCs/>
          <w:sz w:val="24"/>
          <w:szCs w:val="24"/>
        </w:rPr>
        <w:t>4. ОСНОВНЫЕ МЕРЫ</w:t>
      </w:r>
      <w:r>
        <w:rPr>
          <w:rFonts w:ascii="Arial" w:hAnsi="Arial" w:cs="Arial"/>
          <w:bCs/>
          <w:sz w:val="24"/>
          <w:szCs w:val="24"/>
        </w:rPr>
        <w:t xml:space="preserve"> </w:t>
      </w:r>
      <w:r w:rsidRPr="00270FD5">
        <w:rPr>
          <w:rFonts w:ascii="Arial" w:hAnsi="Arial" w:cs="Arial"/>
          <w:bCs/>
          <w:sz w:val="24"/>
          <w:szCs w:val="24"/>
        </w:rPr>
        <w:t>МУНИЦИПАЛЬНОГО И ПРАВОВОГО РЕГУЛИРОВАНИЯ</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bCs/>
          <w:sz w:val="24"/>
          <w:szCs w:val="24"/>
        </w:rPr>
        <w:lastRenderedPageBreak/>
        <w:t xml:space="preserve">5. </w:t>
      </w:r>
      <w:r w:rsidRPr="00270FD5">
        <w:rPr>
          <w:rFonts w:ascii="Arial" w:hAnsi="Arial" w:cs="Arial"/>
          <w:bCs/>
          <w:caps/>
          <w:sz w:val="24"/>
          <w:szCs w:val="24"/>
        </w:rPr>
        <w:t>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6. ФИНАНСОВОЕ ОБЕСПЕЧЕНИЕ РЕАЛИЗАЦИИ ПОДПРОГРАММЫ</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Расходы подпрограммы формируются за счет средств 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 Объем финансирования за счет средств бюджетов всех уровней, сведен в таблицы Приложения№2 и №3 к муниципальной программе, и подлежит корректировке.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7. АНАЛИЗ РИСКОВ РЕАЛИЗАЦИИ ПОДПРОГРАММЫ И ОПИСАНИЕ МЕР УПРАВЛЕНИЯ РИСКАМИ РЕАЛИЗАЦИИ ПОДПРОГРАММЫ.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w:t>
      </w:r>
      <w:proofErr w:type="gramStart"/>
      <w:r w:rsidRPr="00270FD5">
        <w:rPr>
          <w:rFonts w:ascii="Arial" w:hAnsi="Arial" w:cs="Arial"/>
          <w:sz w:val="24"/>
          <w:szCs w:val="24"/>
        </w:rPr>
        <w:t>Основными рискам реализации Подпрограммы являются следующие.</w:t>
      </w:r>
      <w:proofErr w:type="gramEnd"/>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Институционально-правовой риск, связанный с</w:t>
      </w:r>
      <w:r>
        <w:rPr>
          <w:rFonts w:ascii="Arial" w:hAnsi="Arial" w:cs="Arial"/>
          <w:sz w:val="24"/>
          <w:szCs w:val="24"/>
        </w:rPr>
        <w:t xml:space="preserve"> </w:t>
      </w:r>
      <w:r w:rsidRPr="00270FD5">
        <w:rPr>
          <w:rFonts w:ascii="Arial" w:hAnsi="Arial" w:cs="Arial"/>
          <w:sz w:val="24"/>
          <w:szCs w:val="24"/>
        </w:rPr>
        <w:t>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Pr>
          <w:rFonts w:ascii="Arial" w:hAnsi="Arial" w:cs="Arial"/>
          <w:sz w:val="24"/>
          <w:szCs w:val="24"/>
        </w:rPr>
        <w:t xml:space="preserve"> </w:t>
      </w:r>
      <w:r w:rsidRPr="00270FD5">
        <w:rPr>
          <w:rFonts w:ascii="Arial" w:hAnsi="Arial" w:cs="Arial"/>
          <w:sz w:val="24"/>
          <w:szCs w:val="24"/>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8. ОЦЕНКА ЭФФЕКТИВНОСТИ РЕАЛИЗАЦИИ ПОДПРОГРАММЫ</w:t>
      </w:r>
    </w:p>
    <w:p w:rsidR="00270FD5" w:rsidRPr="00270FD5" w:rsidRDefault="00270FD5" w:rsidP="00270FD5">
      <w:pPr>
        <w:pStyle w:val="ConsPlusNormal"/>
        <w:widowControl/>
        <w:ind w:firstLine="709"/>
        <w:jc w:val="both"/>
        <w:rPr>
          <w:rFonts w:cs="Arial"/>
          <w:sz w:val="24"/>
          <w:szCs w:val="24"/>
        </w:rPr>
      </w:pPr>
      <w:r w:rsidRPr="00270FD5">
        <w:rPr>
          <w:rFonts w:cs="Arial"/>
          <w:sz w:val="24"/>
          <w:szCs w:val="24"/>
        </w:rPr>
        <w:t>Реализация подпрограммы позволит</w:t>
      </w:r>
      <w:proofErr w:type="gramStart"/>
      <w:r w:rsidRPr="00270FD5">
        <w:rPr>
          <w:rFonts w:cs="Arial"/>
          <w:sz w:val="24"/>
          <w:szCs w:val="24"/>
        </w:rPr>
        <w:t xml:space="preserve"> :</w:t>
      </w:r>
      <w:proofErr w:type="gramEnd"/>
    </w:p>
    <w:p w:rsidR="00270FD5" w:rsidRPr="00270FD5" w:rsidRDefault="00270FD5" w:rsidP="00270FD5">
      <w:pPr>
        <w:pStyle w:val="ConsPlusNormal"/>
        <w:widowControl/>
        <w:ind w:firstLine="709"/>
        <w:jc w:val="both"/>
        <w:rPr>
          <w:rFonts w:cs="Arial"/>
          <w:sz w:val="24"/>
          <w:szCs w:val="24"/>
        </w:rPr>
      </w:pPr>
      <w:r w:rsidRPr="00270FD5">
        <w:rPr>
          <w:rFonts w:cs="Arial"/>
          <w:sz w:val="24"/>
          <w:szCs w:val="24"/>
        </w:rPr>
        <w:t>- довести качество услуг по водоснабжению и водоотведению до установленных санитарных норм;</w:t>
      </w:r>
    </w:p>
    <w:p w:rsidR="00270FD5" w:rsidRPr="00270FD5" w:rsidRDefault="00270FD5" w:rsidP="00270FD5">
      <w:pPr>
        <w:pStyle w:val="a5"/>
        <w:autoSpaceDE w:val="0"/>
        <w:autoSpaceDN w:val="0"/>
        <w:adjustRightInd w:val="0"/>
        <w:ind w:left="0" w:firstLine="709"/>
        <w:jc w:val="both"/>
        <w:rPr>
          <w:rFonts w:ascii="Arial" w:hAnsi="Arial" w:cs="Arial"/>
          <w:sz w:val="24"/>
          <w:szCs w:val="24"/>
        </w:rPr>
      </w:pPr>
      <w:r w:rsidRPr="00270FD5">
        <w:rPr>
          <w:rFonts w:ascii="Arial" w:hAnsi="Arial" w:cs="Arial"/>
          <w:sz w:val="24"/>
          <w:szCs w:val="24"/>
        </w:rPr>
        <w:t>- пополнить парк специализированной техники автомобиля.</w:t>
      </w:r>
    </w:p>
    <w:p w:rsidR="00270FD5" w:rsidRPr="00270FD5" w:rsidRDefault="00270FD5" w:rsidP="00270FD5">
      <w:pPr>
        <w:pStyle w:val="a5"/>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 построить полигон ТКО в </w:t>
      </w:r>
      <w:proofErr w:type="spellStart"/>
      <w:r w:rsidRPr="00270FD5">
        <w:rPr>
          <w:rFonts w:ascii="Arial" w:hAnsi="Arial" w:cs="Arial"/>
          <w:sz w:val="24"/>
          <w:szCs w:val="24"/>
        </w:rPr>
        <w:t>Калачееском</w:t>
      </w:r>
      <w:proofErr w:type="spellEnd"/>
      <w:r w:rsidRPr="00270FD5">
        <w:rPr>
          <w:rFonts w:ascii="Arial" w:hAnsi="Arial" w:cs="Arial"/>
          <w:sz w:val="24"/>
          <w:szCs w:val="24"/>
        </w:rPr>
        <w:t xml:space="preserve"> муниципальном районе;</w:t>
      </w:r>
    </w:p>
    <w:p w:rsidR="00270FD5" w:rsidRPr="00270FD5" w:rsidRDefault="00270FD5" w:rsidP="00270FD5">
      <w:pPr>
        <w:pStyle w:val="a5"/>
        <w:autoSpaceDE w:val="0"/>
        <w:autoSpaceDN w:val="0"/>
        <w:adjustRightInd w:val="0"/>
        <w:ind w:left="0" w:firstLine="709"/>
        <w:jc w:val="both"/>
        <w:rPr>
          <w:rFonts w:ascii="Arial" w:hAnsi="Arial" w:cs="Arial"/>
          <w:sz w:val="24"/>
          <w:szCs w:val="24"/>
        </w:rPr>
      </w:pPr>
      <w:r w:rsidRPr="00270FD5">
        <w:rPr>
          <w:rFonts w:ascii="Arial" w:hAnsi="Arial" w:cs="Arial"/>
          <w:sz w:val="24"/>
          <w:szCs w:val="24"/>
        </w:rPr>
        <w:t>- приобрести контейнеры для раздельного накопления твердых коммунальных отходов;</w:t>
      </w:r>
    </w:p>
    <w:p w:rsidR="00270FD5" w:rsidRPr="00270FD5" w:rsidRDefault="00270FD5" w:rsidP="00270FD5">
      <w:pPr>
        <w:pStyle w:val="a5"/>
        <w:autoSpaceDE w:val="0"/>
        <w:autoSpaceDN w:val="0"/>
        <w:adjustRightInd w:val="0"/>
        <w:ind w:left="0" w:firstLine="709"/>
        <w:jc w:val="both"/>
        <w:rPr>
          <w:rFonts w:ascii="Arial" w:hAnsi="Arial" w:cs="Arial"/>
          <w:sz w:val="24"/>
          <w:szCs w:val="24"/>
        </w:rPr>
      </w:pPr>
      <w:r w:rsidRPr="00270FD5">
        <w:rPr>
          <w:rFonts w:ascii="Arial" w:hAnsi="Arial" w:cs="Arial"/>
          <w:sz w:val="24"/>
          <w:szCs w:val="24"/>
        </w:rPr>
        <w:t>- ликвидировать объекты несанкционированного размещения отходов.</w:t>
      </w:r>
    </w:p>
    <w:tbl>
      <w:tblPr>
        <w:tblW w:w="9606" w:type="dxa"/>
        <w:tblLook w:val="00A0" w:firstRow="1" w:lastRow="0" w:firstColumn="1" w:lastColumn="0" w:noHBand="0" w:noVBand="0"/>
      </w:tblPr>
      <w:tblGrid>
        <w:gridCol w:w="108"/>
        <w:gridCol w:w="4361"/>
        <w:gridCol w:w="4772"/>
        <w:gridCol w:w="365"/>
      </w:tblGrid>
      <w:tr w:rsidR="00270FD5" w:rsidRPr="00270FD5" w:rsidTr="00270FD5">
        <w:trPr>
          <w:gridAfter w:val="1"/>
          <w:wAfter w:w="365" w:type="dxa"/>
          <w:trHeight w:val="1125"/>
        </w:trPr>
        <w:tc>
          <w:tcPr>
            <w:tcW w:w="9241" w:type="dxa"/>
            <w:gridSpan w:val="3"/>
            <w:tcBorders>
              <w:top w:val="nil"/>
              <w:left w:val="nil"/>
              <w:bottom w:val="nil"/>
              <w:right w:val="nil"/>
            </w:tcBorders>
            <w:vAlign w:val="center"/>
          </w:tcPr>
          <w:p w:rsidR="00270FD5" w:rsidRDefault="00270FD5" w:rsidP="00270FD5">
            <w:pPr>
              <w:ind w:firstLine="709"/>
              <w:jc w:val="both"/>
              <w:rPr>
                <w:rFonts w:ascii="Arial" w:hAnsi="Arial" w:cs="Arial"/>
                <w:bCs/>
                <w:caps/>
                <w:sz w:val="24"/>
                <w:szCs w:val="24"/>
              </w:rPr>
            </w:pPr>
          </w:p>
          <w:p w:rsidR="00270FD5" w:rsidRDefault="00270FD5" w:rsidP="00270FD5">
            <w:pPr>
              <w:ind w:firstLine="709"/>
              <w:jc w:val="both"/>
              <w:rPr>
                <w:rFonts w:ascii="Arial" w:hAnsi="Arial" w:cs="Arial"/>
                <w:bCs/>
                <w:caps/>
                <w:sz w:val="24"/>
                <w:szCs w:val="24"/>
              </w:rPr>
            </w:pPr>
          </w:p>
          <w:p w:rsidR="00270FD5" w:rsidRDefault="00270FD5" w:rsidP="00270FD5">
            <w:pPr>
              <w:ind w:firstLine="709"/>
              <w:jc w:val="both"/>
              <w:rPr>
                <w:rFonts w:ascii="Arial" w:hAnsi="Arial" w:cs="Arial"/>
                <w:caps/>
                <w:sz w:val="24"/>
                <w:szCs w:val="24"/>
              </w:rPr>
            </w:pPr>
            <w:r w:rsidRPr="00270FD5">
              <w:rPr>
                <w:rFonts w:ascii="Arial" w:hAnsi="Arial" w:cs="Arial"/>
                <w:bCs/>
                <w:caps/>
                <w:sz w:val="24"/>
                <w:szCs w:val="24"/>
              </w:rPr>
              <w:t>Подпрограмма 4.энергосбережение и повышение энергетической эффективности</w:t>
            </w:r>
          </w:p>
          <w:p w:rsidR="00270FD5" w:rsidRPr="00270FD5" w:rsidRDefault="00270FD5" w:rsidP="00270FD5">
            <w:pPr>
              <w:ind w:firstLine="709"/>
              <w:jc w:val="both"/>
              <w:rPr>
                <w:rFonts w:ascii="Arial" w:hAnsi="Arial" w:cs="Arial"/>
                <w:caps/>
                <w:sz w:val="24"/>
                <w:szCs w:val="24"/>
              </w:rPr>
            </w:pPr>
            <w:r w:rsidRPr="00270FD5">
              <w:rPr>
                <w:rFonts w:ascii="Arial" w:hAnsi="Arial" w:cs="Arial"/>
                <w:caps/>
                <w:sz w:val="24"/>
                <w:szCs w:val="24"/>
              </w:rPr>
              <w:t>Паспорт подпрограммы</w:t>
            </w:r>
          </w:p>
          <w:p w:rsidR="00270FD5" w:rsidRPr="00270FD5" w:rsidRDefault="00270FD5" w:rsidP="00270FD5">
            <w:pPr>
              <w:ind w:firstLine="709"/>
              <w:jc w:val="both"/>
              <w:rPr>
                <w:rFonts w:ascii="Arial" w:hAnsi="Arial" w:cs="Arial"/>
                <w:caps/>
                <w:sz w:val="24"/>
                <w:szCs w:val="24"/>
              </w:rPr>
            </w:pPr>
          </w:p>
        </w:tc>
      </w:tr>
      <w:tr w:rsidR="00270FD5" w:rsidRPr="00270FD5" w:rsidTr="00270FD5">
        <w:trPr>
          <w:gridBefore w:val="1"/>
          <w:wBefore w:w="108" w:type="dxa"/>
          <w:trHeight w:val="750"/>
        </w:trPr>
        <w:tc>
          <w:tcPr>
            <w:tcW w:w="4361" w:type="dxa"/>
            <w:tcBorders>
              <w:top w:val="single" w:sz="4" w:space="0" w:color="auto"/>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Исполнители подпрограммы муниципальной программы</w:t>
            </w:r>
          </w:p>
        </w:tc>
        <w:tc>
          <w:tcPr>
            <w:tcW w:w="5137" w:type="dxa"/>
            <w:gridSpan w:val="2"/>
            <w:tcBorders>
              <w:top w:val="single" w:sz="4" w:space="0" w:color="auto"/>
              <w:left w:val="nil"/>
              <w:bottom w:val="single" w:sz="4" w:space="0" w:color="auto"/>
              <w:right w:val="single" w:sz="4" w:space="0" w:color="auto"/>
            </w:tcBorders>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Сектор строительства, транспорта и ЖКХ администрации Калачеевского </w:t>
            </w:r>
            <w:r w:rsidRPr="00270FD5">
              <w:rPr>
                <w:rFonts w:ascii="Arial" w:hAnsi="Arial" w:cs="Arial"/>
                <w:sz w:val="24"/>
                <w:szCs w:val="24"/>
              </w:rPr>
              <w:lastRenderedPageBreak/>
              <w:t>муниципального района Воронежской области.</w:t>
            </w:r>
          </w:p>
        </w:tc>
      </w:tr>
      <w:tr w:rsidR="00270FD5" w:rsidRPr="00270FD5" w:rsidTr="00270FD5">
        <w:trPr>
          <w:gridBefore w:val="1"/>
          <w:wBefore w:w="108" w:type="dxa"/>
          <w:trHeight w:val="1125"/>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Основные мероприятия, входящие в состав подпрограммы муниципальной программы</w:t>
            </w:r>
          </w:p>
        </w:tc>
        <w:tc>
          <w:tcPr>
            <w:tcW w:w="5137" w:type="dxa"/>
            <w:gridSpan w:val="2"/>
            <w:tcBorders>
              <w:top w:val="nil"/>
              <w:left w:val="nil"/>
              <w:bottom w:val="single" w:sz="4" w:space="0" w:color="auto"/>
              <w:right w:val="single" w:sz="4" w:space="0" w:color="auto"/>
            </w:tcBorders>
            <w:noWrap/>
            <w:vAlign w:val="bottom"/>
          </w:tcPr>
          <w:p w:rsidR="00270FD5" w:rsidRPr="00270FD5" w:rsidRDefault="00270FD5" w:rsidP="00270FD5">
            <w:pPr>
              <w:pStyle w:val="ListParagraph"/>
              <w:numPr>
                <w:ilvl w:val="0"/>
                <w:numId w:val="37"/>
              </w:numPr>
              <w:spacing w:after="0" w:line="240" w:lineRule="auto"/>
              <w:ind w:left="0" w:firstLine="0"/>
              <w:jc w:val="both"/>
              <w:rPr>
                <w:rFonts w:ascii="Arial" w:hAnsi="Arial" w:cs="Arial"/>
                <w:sz w:val="24"/>
                <w:szCs w:val="24"/>
                <w:lang w:eastAsia="ru-RU"/>
              </w:rPr>
            </w:pPr>
            <w:r w:rsidRPr="00270FD5">
              <w:rPr>
                <w:rFonts w:ascii="Arial" w:hAnsi="Arial" w:cs="Arial"/>
                <w:sz w:val="24"/>
                <w:szCs w:val="24"/>
                <w:lang w:eastAsia="ru-RU"/>
              </w:rPr>
              <w:t>«Строительство модульно-блочных</w:t>
            </w:r>
            <w:r>
              <w:rPr>
                <w:rFonts w:ascii="Arial" w:hAnsi="Arial" w:cs="Arial"/>
                <w:sz w:val="24"/>
                <w:szCs w:val="24"/>
                <w:lang w:eastAsia="ru-RU"/>
              </w:rPr>
              <w:t xml:space="preserve"> </w:t>
            </w:r>
            <w:r w:rsidRPr="00270FD5">
              <w:rPr>
                <w:rFonts w:ascii="Arial" w:hAnsi="Arial" w:cs="Arial"/>
                <w:sz w:val="24"/>
                <w:szCs w:val="24"/>
                <w:lang w:eastAsia="ru-RU"/>
              </w:rPr>
              <w:t>транспортабельных котельных».</w:t>
            </w:r>
            <w:r>
              <w:rPr>
                <w:rFonts w:ascii="Arial" w:hAnsi="Arial" w:cs="Arial"/>
                <w:sz w:val="24"/>
                <w:szCs w:val="24"/>
                <w:lang w:eastAsia="ru-RU"/>
              </w:rPr>
              <w:t xml:space="preserve"> </w:t>
            </w:r>
          </w:p>
          <w:p w:rsidR="00270FD5" w:rsidRPr="00270FD5" w:rsidRDefault="00270FD5" w:rsidP="00270FD5">
            <w:pPr>
              <w:pStyle w:val="ListParagraph"/>
              <w:spacing w:after="0" w:line="240" w:lineRule="auto"/>
              <w:ind w:left="0"/>
              <w:jc w:val="both"/>
              <w:rPr>
                <w:rFonts w:ascii="Arial" w:hAnsi="Arial" w:cs="Arial"/>
                <w:sz w:val="24"/>
                <w:szCs w:val="24"/>
                <w:lang w:eastAsia="ru-RU"/>
              </w:rPr>
            </w:pPr>
          </w:p>
        </w:tc>
      </w:tr>
      <w:tr w:rsidR="00270FD5" w:rsidRPr="00270FD5" w:rsidTr="00270FD5">
        <w:trPr>
          <w:gridBefore w:val="1"/>
          <w:wBefore w:w="108" w:type="dxa"/>
          <w:cantSplit/>
          <w:trHeight w:val="750"/>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Цели подпрограммы муниципальной программы</w:t>
            </w:r>
          </w:p>
        </w:tc>
        <w:tc>
          <w:tcPr>
            <w:tcW w:w="5137" w:type="dxa"/>
            <w:gridSpan w:val="2"/>
            <w:tcBorders>
              <w:top w:val="nil"/>
              <w:left w:val="single" w:sz="4" w:space="0" w:color="auto"/>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w:t>
            </w:r>
            <w:r>
              <w:rPr>
                <w:rFonts w:ascii="Arial" w:hAnsi="Arial" w:cs="Arial"/>
                <w:sz w:val="24"/>
                <w:szCs w:val="24"/>
              </w:rPr>
              <w:t xml:space="preserve"> </w:t>
            </w:r>
            <w:r w:rsidRPr="00270FD5">
              <w:rPr>
                <w:rFonts w:ascii="Arial" w:hAnsi="Arial" w:cs="Arial"/>
                <w:sz w:val="24"/>
                <w:szCs w:val="24"/>
              </w:rPr>
              <w:t>создание экономических и организационных условий для эффективного использования энергоресурсов;</w:t>
            </w:r>
          </w:p>
          <w:p w:rsidR="00270FD5" w:rsidRPr="00270FD5" w:rsidRDefault="00270FD5" w:rsidP="00270FD5">
            <w:pPr>
              <w:autoSpaceDE w:val="0"/>
              <w:autoSpaceDN w:val="0"/>
              <w:adjustRightInd w:val="0"/>
              <w:jc w:val="both"/>
              <w:rPr>
                <w:rFonts w:ascii="Arial" w:hAnsi="Arial" w:cs="Arial"/>
                <w:sz w:val="24"/>
                <w:szCs w:val="24"/>
              </w:rPr>
            </w:pPr>
            <w:r w:rsidRPr="00270FD5">
              <w:rPr>
                <w:rFonts w:ascii="Arial" w:hAnsi="Arial" w:cs="Arial"/>
                <w:sz w:val="24"/>
                <w:szCs w:val="24"/>
              </w:rPr>
              <w:t>- эффективное использование энергетических ресурсов при их производстве и потреблении;</w:t>
            </w:r>
          </w:p>
          <w:p w:rsidR="00270FD5" w:rsidRPr="00270FD5" w:rsidRDefault="00270FD5" w:rsidP="00270FD5">
            <w:pPr>
              <w:autoSpaceDE w:val="0"/>
              <w:autoSpaceDN w:val="0"/>
              <w:adjustRightInd w:val="0"/>
              <w:jc w:val="both"/>
              <w:rPr>
                <w:rFonts w:ascii="Arial" w:hAnsi="Arial" w:cs="Arial"/>
                <w:sz w:val="24"/>
                <w:szCs w:val="24"/>
              </w:rPr>
            </w:pPr>
            <w:r w:rsidRPr="00270FD5">
              <w:rPr>
                <w:rFonts w:ascii="Arial" w:hAnsi="Arial" w:cs="Arial"/>
                <w:sz w:val="24"/>
                <w:szCs w:val="24"/>
              </w:rPr>
              <w:t>- снижение потребления энергетических ресурсов в бю</w:t>
            </w:r>
            <w:r w:rsidRPr="00270FD5">
              <w:rPr>
                <w:rFonts w:ascii="Arial" w:hAnsi="Arial" w:cs="Arial"/>
                <w:sz w:val="24"/>
                <w:szCs w:val="24"/>
              </w:rPr>
              <w:t>д</w:t>
            </w:r>
            <w:r w:rsidRPr="00270FD5">
              <w:rPr>
                <w:rFonts w:ascii="Arial" w:hAnsi="Arial" w:cs="Arial"/>
                <w:sz w:val="24"/>
                <w:szCs w:val="24"/>
              </w:rPr>
              <w:t>жетной сфере;</w:t>
            </w:r>
          </w:p>
          <w:p w:rsidR="00270FD5" w:rsidRPr="00270FD5" w:rsidRDefault="00270FD5" w:rsidP="00270FD5">
            <w:pPr>
              <w:jc w:val="both"/>
              <w:rPr>
                <w:rFonts w:ascii="Arial" w:hAnsi="Arial" w:cs="Arial"/>
                <w:sz w:val="24"/>
                <w:szCs w:val="24"/>
              </w:rPr>
            </w:pPr>
            <w:r w:rsidRPr="00270FD5">
              <w:rPr>
                <w:rFonts w:ascii="Arial" w:hAnsi="Arial" w:cs="Arial"/>
                <w:sz w:val="24"/>
                <w:szCs w:val="24"/>
              </w:rPr>
              <w:t>- сокращение расходов консолидированного бюджета муниципального района на оплату энергетических ресурсов (коммунал</w:t>
            </w:r>
            <w:r w:rsidRPr="00270FD5">
              <w:rPr>
                <w:rFonts w:ascii="Arial" w:hAnsi="Arial" w:cs="Arial"/>
                <w:sz w:val="24"/>
                <w:szCs w:val="24"/>
              </w:rPr>
              <w:t>ь</w:t>
            </w:r>
            <w:r w:rsidRPr="00270FD5">
              <w:rPr>
                <w:rFonts w:ascii="Arial" w:hAnsi="Arial" w:cs="Arial"/>
                <w:sz w:val="24"/>
                <w:szCs w:val="24"/>
              </w:rPr>
              <w:t>ных услуг);</w:t>
            </w:r>
          </w:p>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создание комфортных условий внутри объектов </w:t>
            </w:r>
            <w:proofErr w:type="spellStart"/>
            <w:r w:rsidRPr="00270FD5">
              <w:rPr>
                <w:rFonts w:ascii="Arial" w:hAnsi="Arial" w:cs="Arial"/>
                <w:sz w:val="24"/>
                <w:szCs w:val="24"/>
              </w:rPr>
              <w:t>соцсферы</w:t>
            </w:r>
            <w:proofErr w:type="spellEnd"/>
            <w:r w:rsidRPr="00270FD5">
              <w:rPr>
                <w:rFonts w:ascii="Arial" w:hAnsi="Arial" w:cs="Arial"/>
                <w:sz w:val="24"/>
                <w:szCs w:val="24"/>
              </w:rPr>
              <w:t xml:space="preserve"> для оказания бюджетных услуг надлежащего качества, улучшения качества жизни н</w:t>
            </w:r>
            <w:r w:rsidRPr="00270FD5">
              <w:rPr>
                <w:rFonts w:ascii="Arial" w:hAnsi="Arial" w:cs="Arial"/>
                <w:sz w:val="24"/>
                <w:szCs w:val="24"/>
              </w:rPr>
              <w:t>а</w:t>
            </w:r>
            <w:r w:rsidRPr="00270FD5">
              <w:rPr>
                <w:rFonts w:ascii="Arial" w:hAnsi="Arial" w:cs="Arial"/>
                <w:sz w:val="24"/>
                <w:szCs w:val="24"/>
              </w:rPr>
              <w:t>селения.</w:t>
            </w:r>
          </w:p>
        </w:tc>
      </w:tr>
      <w:tr w:rsidR="00270FD5" w:rsidRPr="00270FD5" w:rsidTr="00270FD5">
        <w:trPr>
          <w:gridBefore w:val="1"/>
          <w:wBefore w:w="108" w:type="dxa"/>
          <w:cantSplit/>
          <w:trHeight w:val="750"/>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widowControl w:val="0"/>
              <w:jc w:val="both"/>
              <w:rPr>
                <w:rFonts w:ascii="Arial" w:hAnsi="Arial" w:cs="Arial"/>
                <w:sz w:val="24"/>
                <w:szCs w:val="24"/>
              </w:rPr>
            </w:pPr>
            <w:r w:rsidRPr="00270FD5">
              <w:rPr>
                <w:rFonts w:ascii="Arial" w:hAnsi="Arial" w:cs="Arial"/>
                <w:sz w:val="24"/>
                <w:szCs w:val="24"/>
              </w:rPr>
              <w:t>Задачи подпрограммы муниципальной программы</w:t>
            </w:r>
          </w:p>
        </w:tc>
        <w:tc>
          <w:tcPr>
            <w:tcW w:w="5137" w:type="dxa"/>
            <w:gridSpan w:val="2"/>
            <w:tcBorders>
              <w:top w:val="nil"/>
              <w:left w:val="single" w:sz="4" w:space="0" w:color="auto"/>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 создать муниципальную правовую нормативную базу, стимулирующую энергосбережение;</w:t>
            </w:r>
          </w:p>
          <w:p w:rsidR="00270FD5" w:rsidRPr="00270FD5" w:rsidRDefault="00270FD5" w:rsidP="00270FD5">
            <w:pPr>
              <w:jc w:val="both"/>
              <w:rPr>
                <w:rFonts w:ascii="Arial" w:hAnsi="Arial" w:cs="Arial"/>
                <w:sz w:val="24"/>
                <w:szCs w:val="24"/>
              </w:rPr>
            </w:pPr>
            <w:r w:rsidRPr="00270FD5">
              <w:rPr>
                <w:rFonts w:ascii="Arial" w:hAnsi="Arial" w:cs="Arial"/>
                <w:sz w:val="24"/>
                <w:szCs w:val="24"/>
              </w:rPr>
              <w:t>- обеспечить переход на расчеты между организациями муниципальной бюджетной сферы и поставщиками энергетических ресурсов по показаниям приб</w:t>
            </w:r>
            <w:r w:rsidRPr="00270FD5">
              <w:rPr>
                <w:rFonts w:ascii="Arial" w:hAnsi="Arial" w:cs="Arial"/>
                <w:sz w:val="24"/>
                <w:szCs w:val="24"/>
              </w:rPr>
              <w:t>о</w:t>
            </w:r>
            <w:r w:rsidRPr="00270FD5">
              <w:rPr>
                <w:rFonts w:ascii="Arial" w:hAnsi="Arial" w:cs="Arial"/>
                <w:sz w:val="24"/>
                <w:szCs w:val="24"/>
              </w:rPr>
              <w:t>ров учета;</w:t>
            </w:r>
          </w:p>
          <w:p w:rsidR="00270FD5" w:rsidRPr="00270FD5" w:rsidRDefault="00270FD5" w:rsidP="00270FD5">
            <w:pPr>
              <w:jc w:val="both"/>
              <w:rPr>
                <w:rFonts w:ascii="Arial" w:hAnsi="Arial" w:cs="Arial"/>
                <w:sz w:val="24"/>
                <w:szCs w:val="24"/>
              </w:rPr>
            </w:pPr>
            <w:r w:rsidRPr="00270FD5">
              <w:rPr>
                <w:rFonts w:ascii="Arial" w:hAnsi="Arial" w:cs="Arial"/>
                <w:sz w:val="24"/>
                <w:szCs w:val="24"/>
              </w:rPr>
              <w:t>- проводить систематические мероприятия по информац</w:t>
            </w:r>
            <w:r w:rsidRPr="00270FD5">
              <w:rPr>
                <w:rFonts w:ascii="Arial" w:hAnsi="Arial" w:cs="Arial"/>
                <w:sz w:val="24"/>
                <w:szCs w:val="24"/>
              </w:rPr>
              <w:t>и</w:t>
            </w:r>
            <w:r w:rsidRPr="00270FD5">
              <w:rPr>
                <w:rFonts w:ascii="Arial" w:hAnsi="Arial" w:cs="Arial"/>
                <w:sz w:val="24"/>
                <w:szCs w:val="24"/>
              </w:rPr>
              <w:t>онному обеспечению и пропаганде энергосбережения;</w:t>
            </w:r>
          </w:p>
          <w:p w:rsidR="00270FD5" w:rsidRPr="00270FD5" w:rsidRDefault="00270FD5" w:rsidP="00270FD5">
            <w:pPr>
              <w:jc w:val="both"/>
              <w:rPr>
                <w:rFonts w:ascii="Arial" w:hAnsi="Arial" w:cs="Arial"/>
                <w:sz w:val="24"/>
                <w:szCs w:val="24"/>
              </w:rPr>
            </w:pPr>
            <w:r w:rsidRPr="00270FD5">
              <w:rPr>
                <w:rFonts w:ascii="Arial" w:hAnsi="Arial" w:cs="Arial"/>
                <w:sz w:val="24"/>
                <w:szCs w:val="24"/>
              </w:rPr>
              <w:t>- выполнить энергосберегающие мероприятия, способствующие снижению</w:t>
            </w:r>
            <w:r>
              <w:rPr>
                <w:rFonts w:ascii="Arial" w:hAnsi="Arial" w:cs="Arial"/>
                <w:sz w:val="24"/>
                <w:szCs w:val="24"/>
              </w:rPr>
              <w:t xml:space="preserve"> </w:t>
            </w:r>
            <w:r w:rsidRPr="00270FD5">
              <w:rPr>
                <w:rFonts w:ascii="Arial" w:hAnsi="Arial" w:cs="Arial"/>
                <w:sz w:val="24"/>
                <w:szCs w:val="24"/>
              </w:rPr>
              <w:t>энергопотребления, в том числе бюджетными о</w:t>
            </w:r>
            <w:r w:rsidRPr="00270FD5">
              <w:rPr>
                <w:rFonts w:ascii="Arial" w:hAnsi="Arial" w:cs="Arial"/>
                <w:sz w:val="24"/>
                <w:szCs w:val="24"/>
              </w:rPr>
              <w:t>р</w:t>
            </w:r>
            <w:r w:rsidRPr="00270FD5">
              <w:rPr>
                <w:rFonts w:ascii="Arial" w:hAnsi="Arial" w:cs="Arial"/>
                <w:sz w:val="24"/>
                <w:szCs w:val="24"/>
              </w:rPr>
              <w:t>ганизациями муниципального района.</w:t>
            </w:r>
          </w:p>
        </w:tc>
      </w:tr>
      <w:tr w:rsidR="00270FD5" w:rsidRPr="00270FD5" w:rsidTr="00270FD5">
        <w:trPr>
          <w:gridBefore w:val="1"/>
          <w:wBefore w:w="108" w:type="dxa"/>
          <w:trHeight w:val="1125"/>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Основные целевые индикаторы и</w:t>
            </w:r>
            <w:r>
              <w:rPr>
                <w:rFonts w:ascii="Arial" w:hAnsi="Arial" w:cs="Arial"/>
                <w:sz w:val="24"/>
                <w:szCs w:val="24"/>
              </w:rPr>
              <w:t xml:space="preserve"> </w:t>
            </w:r>
            <w:r w:rsidRPr="00270FD5">
              <w:rPr>
                <w:rFonts w:ascii="Arial" w:hAnsi="Arial" w:cs="Arial"/>
                <w:sz w:val="24"/>
                <w:szCs w:val="24"/>
              </w:rPr>
              <w:t>показатели подпрограммы Муниципальной программы</w:t>
            </w:r>
          </w:p>
        </w:tc>
        <w:tc>
          <w:tcPr>
            <w:tcW w:w="5137" w:type="dxa"/>
            <w:gridSpan w:val="2"/>
            <w:tcBorders>
              <w:top w:val="nil"/>
              <w:left w:val="nil"/>
              <w:bottom w:val="single" w:sz="4" w:space="0" w:color="auto"/>
              <w:right w:val="single" w:sz="4" w:space="0" w:color="auto"/>
            </w:tcBorders>
            <w:shd w:val="clear" w:color="000000" w:fill="FFFFFF"/>
            <w:vAlign w:val="center"/>
          </w:tcPr>
          <w:p w:rsidR="00270FD5" w:rsidRPr="00270FD5" w:rsidRDefault="00270FD5" w:rsidP="00270FD5">
            <w:pPr>
              <w:autoSpaceDE w:val="0"/>
              <w:autoSpaceDN w:val="0"/>
              <w:adjustRightInd w:val="0"/>
              <w:jc w:val="both"/>
              <w:rPr>
                <w:rFonts w:ascii="Arial" w:hAnsi="Arial" w:cs="Arial"/>
                <w:sz w:val="24"/>
                <w:szCs w:val="24"/>
              </w:rPr>
            </w:pPr>
            <w:r w:rsidRPr="00270FD5">
              <w:rPr>
                <w:rFonts w:ascii="Arial" w:hAnsi="Arial" w:cs="Arial"/>
                <w:sz w:val="24"/>
                <w:szCs w:val="24"/>
              </w:rPr>
              <w:t xml:space="preserve">- Количество построенных </w:t>
            </w:r>
            <w:proofErr w:type="spellStart"/>
            <w:r w:rsidRPr="00270FD5">
              <w:rPr>
                <w:rFonts w:ascii="Arial" w:hAnsi="Arial" w:cs="Arial"/>
                <w:sz w:val="24"/>
                <w:szCs w:val="24"/>
              </w:rPr>
              <w:t>блочно</w:t>
            </w:r>
            <w:proofErr w:type="spellEnd"/>
            <w:r w:rsidRPr="00270FD5">
              <w:rPr>
                <w:rFonts w:ascii="Arial" w:hAnsi="Arial" w:cs="Arial"/>
                <w:sz w:val="24"/>
                <w:szCs w:val="24"/>
              </w:rPr>
              <w:t>-модульных транспортабельных котельных.</w:t>
            </w:r>
          </w:p>
        </w:tc>
      </w:tr>
      <w:tr w:rsidR="00270FD5" w:rsidRPr="00270FD5" w:rsidTr="00270FD5">
        <w:trPr>
          <w:gridBefore w:val="1"/>
          <w:wBefore w:w="108" w:type="dxa"/>
          <w:trHeight w:val="618"/>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Сроки реализации подпрограммы муниципальной программы</w:t>
            </w:r>
          </w:p>
        </w:tc>
        <w:tc>
          <w:tcPr>
            <w:tcW w:w="5137" w:type="dxa"/>
            <w:gridSpan w:val="2"/>
            <w:tcBorders>
              <w:top w:val="nil"/>
              <w:left w:val="nil"/>
              <w:bottom w:val="single" w:sz="4" w:space="0" w:color="auto"/>
              <w:right w:val="single" w:sz="4" w:space="0" w:color="auto"/>
            </w:tcBorders>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2020 - 2026 годы</w:t>
            </w:r>
            <w:r>
              <w:rPr>
                <w:rFonts w:ascii="Arial" w:hAnsi="Arial" w:cs="Arial"/>
                <w:sz w:val="24"/>
                <w:szCs w:val="24"/>
              </w:rPr>
              <w:t xml:space="preserve"> </w:t>
            </w:r>
          </w:p>
        </w:tc>
      </w:tr>
      <w:tr w:rsidR="00270FD5" w:rsidRPr="00270FD5" w:rsidTr="00270FD5">
        <w:trPr>
          <w:gridBefore w:val="1"/>
          <w:wBefore w:w="108" w:type="dxa"/>
          <w:trHeight w:val="714"/>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Объемы и источники финансирования подпрограммы </w:t>
            </w:r>
            <w:r w:rsidRPr="00270FD5">
              <w:rPr>
                <w:rFonts w:ascii="Arial" w:hAnsi="Arial" w:cs="Arial"/>
                <w:sz w:val="24"/>
                <w:szCs w:val="24"/>
              </w:rPr>
              <w:lastRenderedPageBreak/>
              <w:t>муниципальной программы (в действующих ценах каждого года реализации подпрограммы</w:t>
            </w:r>
            <w:r>
              <w:rPr>
                <w:rFonts w:ascii="Arial" w:hAnsi="Arial" w:cs="Arial"/>
                <w:sz w:val="24"/>
                <w:szCs w:val="24"/>
              </w:rPr>
              <w:t xml:space="preserve"> </w:t>
            </w:r>
            <w:r w:rsidRPr="00270FD5">
              <w:rPr>
                <w:rFonts w:ascii="Arial" w:hAnsi="Arial" w:cs="Arial"/>
                <w:sz w:val="24"/>
                <w:szCs w:val="24"/>
              </w:rPr>
              <w:t>муниципальной</w:t>
            </w:r>
            <w:r>
              <w:rPr>
                <w:rFonts w:ascii="Arial" w:hAnsi="Arial" w:cs="Arial"/>
                <w:sz w:val="24"/>
                <w:szCs w:val="24"/>
              </w:rPr>
              <w:t xml:space="preserve"> </w:t>
            </w:r>
            <w:r w:rsidRPr="00270FD5">
              <w:rPr>
                <w:rFonts w:ascii="Arial" w:hAnsi="Arial" w:cs="Arial"/>
                <w:sz w:val="24"/>
                <w:szCs w:val="24"/>
              </w:rPr>
              <w:t>программы)</w:t>
            </w:r>
          </w:p>
        </w:tc>
        <w:tc>
          <w:tcPr>
            <w:tcW w:w="5137" w:type="dxa"/>
            <w:gridSpan w:val="2"/>
            <w:tcBorders>
              <w:top w:val="nil"/>
              <w:left w:val="nil"/>
              <w:bottom w:val="single" w:sz="4" w:space="0" w:color="auto"/>
              <w:right w:val="single" w:sz="4" w:space="0" w:color="auto"/>
            </w:tcBorders>
            <w:vAlign w:val="center"/>
          </w:tcPr>
          <w:p w:rsidR="00270FD5" w:rsidRPr="00270FD5" w:rsidRDefault="00270FD5" w:rsidP="00270FD5">
            <w:pPr>
              <w:snapToGrid w:val="0"/>
              <w:jc w:val="both"/>
              <w:rPr>
                <w:rFonts w:ascii="Arial" w:hAnsi="Arial" w:cs="Arial"/>
                <w:sz w:val="24"/>
                <w:szCs w:val="24"/>
              </w:rPr>
            </w:pPr>
            <w:r w:rsidRPr="00270FD5">
              <w:rPr>
                <w:rFonts w:ascii="Arial" w:hAnsi="Arial" w:cs="Arial"/>
                <w:sz w:val="24"/>
                <w:szCs w:val="24"/>
              </w:rPr>
              <w:lastRenderedPageBreak/>
              <w:t>Общий объем финансирования Подпрограммы составляет</w:t>
            </w:r>
            <w:r>
              <w:rPr>
                <w:rFonts w:ascii="Arial" w:hAnsi="Arial" w:cs="Arial"/>
                <w:sz w:val="24"/>
                <w:szCs w:val="24"/>
              </w:rPr>
              <w:t xml:space="preserve"> </w:t>
            </w:r>
            <w:r w:rsidRPr="00270FD5">
              <w:rPr>
                <w:rFonts w:ascii="Arial" w:hAnsi="Arial" w:cs="Arial"/>
                <w:sz w:val="24"/>
                <w:szCs w:val="24"/>
              </w:rPr>
              <w:t>12</w:t>
            </w:r>
            <w:r>
              <w:rPr>
                <w:rFonts w:ascii="Arial" w:hAnsi="Arial" w:cs="Arial"/>
                <w:sz w:val="24"/>
                <w:szCs w:val="24"/>
              </w:rPr>
              <w:t xml:space="preserve"> </w:t>
            </w:r>
            <w:r w:rsidRPr="00270FD5">
              <w:rPr>
                <w:rFonts w:ascii="Arial" w:hAnsi="Arial" w:cs="Arial"/>
                <w:sz w:val="24"/>
                <w:szCs w:val="24"/>
              </w:rPr>
              <w:t xml:space="preserve">033,00 тыс. </w:t>
            </w:r>
            <w:r w:rsidRPr="00270FD5">
              <w:rPr>
                <w:rFonts w:ascii="Arial" w:hAnsi="Arial" w:cs="Arial"/>
                <w:sz w:val="24"/>
                <w:szCs w:val="24"/>
              </w:rPr>
              <w:lastRenderedPageBreak/>
              <w:t xml:space="preserve">рублей, в </w:t>
            </w:r>
            <w:proofErr w:type="spellStart"/>
            <w:r w:rsidRPr="00270FD5">
              <w:rPr>
                <w:rFonts w:ascii="Arial" w:hAnsi="Arial" w:cs="Arial"/>
                <w:sz w:val="24"/>
                <w:szCs w:val="24"/>
              </w:rPr>
              <w:t>т.ч</w:t>
            </w:r>
            <w:proofErr w:type="spellEnd"/>
            <w:r w:rsidRPr="00270FD5">
              <w:rPr>
                <w:rFonts w:ascii="Arial" w:hAnsi="Arial" w:cs="Arial"/>
                <w:sz w:val="24"/>
                <w:szCs w:val="24"/>
              </w:rPr>
              <w:t xml:space="preserve">. </w:t>
            </w:r>
          </w:p>
          <w:p w:rsidR="00270FD5" w:rsidRPr="00270FD5" w:rsidRDefault="00270FD5" w:rsidP="00270FD5">
            <w:pPr>
              <w:jc w:val="both"/>
              <w:rPr>
                <w:rFonts w:ascii="Arial" w:hAnsi="Arial" w:cs="Arial"/>
                <w:sz w:val="24"/>
                <w:szCs w:val="24"/>
              </w:rPr>
            </w:pPr>
            <w:r w:rsidRPr="00270FD5">
              <w:rPr>
                <w:rFonts w:ascii="Arial" w:hAnsi="Arial" w:cs="Arial"/>
                <w:sz w:val="24"/>
                <w:szCs w:val="24"/>
              </w:rPr>
              <w:t>- областной бюджет — 11</w:t>
            </w:r>
            <w:r>
              <w:rPr>
                <w:rFonts w:ascii="Arial" w:hAnsi="Arial" w:cs="Arial"/>
                <w:sz w:val="24"/>
                <w:szCs w:val="24"/>
              </w:rPr>
              <w:t xml:space="preserve"> </w:t>
            </w:r>
            <w:r w:rsidRPr="00270FD5">
              <w:rPr>
                <w:rFonts w:ascii="Arial" w:hAnsi="Arial" w:cs="Arial"/>
                <w:sz w:val="24"/>
                <w:szCs w:val="24"/>
              </w:rPr>
              <w:t xml:space="preserve">996,90 тыс. руб. </w:t>
            </w:r>
          </w:p>
          <w:p w:rsidR="00270FD5" w:rsidRPr="00270FD5" w:rsidRDefault="00270FD5" w:rsidP="00270FD5">
            <w:pPr>
              <w:pStyle w:val="ac"/>
              <w:spacing w:after="0"/>
              <w:jc w:val="both"/>
              <w:rPr>
                <w:rFonts w:ascii="Arial" w:eastAsia="Times New Roman" w:hAnsi="Arial" w:cs="Arial"/>
                <w:color w:val="FF0000"/>
              </w:rPr>
            </w:pPr>
            <w:r w:rsidRPr="00270FD5">
              <w:rPr>
                <w:rFonts w:ascii="Arial" w:eastAsia="Times New Roman" w:hAnsi="Arial" w:cs="Arial"/>
              </w:rPr>
              <w:t>- местный бюджет — 36,10 тыс. руб.</w:t>
            </w:r>
            <w:r w:rsidRPr="00270FD5">
              <w:rPr>
                <w:rFonts w:ascii="Arial" w:eastAsia="Times New Roman" w:hAnsi="Arial" w:cs="Arial"/>
                <w:color w:val="FF0000"/>
              </w:rPr>
              <w:t xml:space="preserve"> </w:t>
            </w:r>
          </w:p>
        </w:tc>
      </w:tr>
      <w:tr w:rsidR="00270FD5" w:rsidRPr="00270FD5" w:rsidTr="00270FD5">
        <w:trPr>
          <w:gridBefore w:val="1"/>
          <w:wBefore w:w="108" w:type="dxa"/>
          <w:trHeight w:val="840"/>
        </w:trPr>
        <w:tc>
          <w:tcPr>
            <w:tcW w:w="4361" w:type="dxa"/>
            <w:tcBorders>
              <w:top w:val="nil"/>
              <w:left w:val="single" w:sz="4" w:space="0" w:color="auto"/>
              <w:bottom w:val="single" w:sz="4" w:space="0" w:color="auto"/>
              <w:right w:val="single" w:sz="4" w:space="0" w:color="auto"/>
            </w:tcBorders>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Ожидаемые непосредственные результаты реализации подпрограммы муниципальной программы</w:t>
            </w:r>
          </w:p>
        </w:tc>
        <w:tc>
          <w:tcPr>
            <w:tcW w:w="5137" w:type="dxa"/>
            <w:gridSpan w:val="2"/>
            <w:tcBorders>
              <w:top w:val="nil"/>
              <w:left w:val="nil"/>
              <w:bottom w:val="single" w:sz="4" w:space="0" w:color="auto"/>
              <w:right w:val="single" w:sz="4" w:space="0" w:color="auto"/>
            </w:tcBorders>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В результате реализации мероприятий программы возможно обеспечить:</w:t>
            </w:r>
          </w:p>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строительство трех </w:t>
            </w:r>
            <w:proofErr w:type="spellStart"/>
            <w:r w:rsidRPr="00270FD5">
              <w:rPr>
                <w:rFonts w:ascii="Arial" w:hAnsi="Arial" w:cs="Arial"/>
                <w:sz w:val="24"/>
                <w:szCs w:val="24"/>
              </w:rPr>
              <w:t>блочно</w:t>
            </w:r>
            <w:proofErr w:type="spellEnd"/>
            <w:r w:rsidRPr="00270FD5">
              <w:rPr>
                <w:rFonts w:ascii="Arial" w:hAnsi="Arial" w:cs="Arial"/>
                <w:sz w:val="24"/>
                <w:szCs w:val="24"/>
              </w:rPr>
              <w:t>-модульных транспортабельных котельных;</w:t>
            </w:r>
          </w:p>
          <w:p w:rsidR="00270FD5" w:rsidRPr="00270FD5" w:rsidRDefault="00270FD5" w:rsidP="00270FD5">
            <w:pPr>
              <w:jc w:val="both"/>
              <w:rPr>
                <w:rFonts w:ascii="Arial" w:hAnsi="Arial" w:cs="Arial"/>
                <w:sz w:val="24"/>
                <w:szCs w:val="24"/>
              </w:rPr>
            </w:pPr>
            <w:r w:rsidRPr="00270FD5">
              <w:rPr>
                <w:rFonts w:ascii="Arial" w:hAnsi="Arial" w:cs="Arial"/>
                <w:sz w:val="24"/>
                <w:szCs w:val="24"/>
              </w:rPr>
              <w:t>- снижение потребления энергоресурсов</w:t>
            </w:r>
            <w:r>
              <w:rPr>
                <w:rFonts w:ascii="Arial" w:hAnsi="Arial" w:cs="Arial"/>
                <w:sz w:val="24"/>
                <w:szCs w:val="24"/>
              </w:rPr>
              <w:t xml:space="preserve"> </w:t>
            </w:r>
            <w:r w:rsidRPr="00270FD5">
              <w:rPr>
                <w:rFonts w:ascii="Arial" w:hAnsi="Arial" w:cs="Arial"/>
                <w:sz w:val="24"/>
                <w:szCs w:val="24"/>
              </w:rPr>
              <w:t xml:space="preserve">в бюджетной сфере к предыдущему году. </w:t>
            </w:r>
          </w:p>
          <w:p w:rsidR="00270FD5" w:rsidRPr="00270FD5" w:rsidRDefault="00270FD5" w:rsidP="00270FD5">
            <w:pPr>
              <w:jc w:val="both"/>
              <w:rPr>
                <w:rFonts w:ascii="Arial" w:hAnsi="Arial" w:cs="Arial"/>
                <w:sz w:val="24"/>
                <w:szCs w:val="24"/>
              </w:rPr>
            </w:pPr>
          </w:p>
        </w:tc>
      </w:tr>
    </w:tbl>
    <w:p w:rsidR="00270FD5" w:rsidRPr="00270FD5" w:rsidRDefault="00270FD5" w:rsidP="00270FD5">
      <w:pPr>
        <w:ind w:firstLine="709"/>
        <w:jc w:val="both"/>
        <w:rPr>
          <w:rFonts w:ascii="Arial" w:hAnsi="Arial" w:cs="Arial"/>
          <w:caps/>
          <w:sz w:val="24"/>
          <w:szCs w:val="24"/>
        </w:rPr>
      </w:pPr>
    </w:p>
    <w:p w:rsidR="00270FD5" w:rsidRPr="00270FD5" w:rsidRDefault="00270FD5" w:rsidP="00270FD5">
      <w:pPr>
        <w:ind w:firstLine="709"/>
        <w:jc w:val="both"/>
        <w:rPr>
          <w:rFonts w:ascii="Arial" w:hAnsi="Arial" w:cs="Arial"/>
          <w:caps/>
          <w:sz w:val="24"/>
          <w:szCs w:val="24"/>
        </w:rPr>
      </w:pPr>
      <w:r w:rsidRPr="00270FD5">
        <w:rPr>
          <w:rFonts w:ascii="Arial" w:hAnsi="Arial" w:cs="Arial"/>
          <w:bCs/>
          <w:sz w:val="24"/>
          <w:szCs w:val="24"/>
        </w:rPr>
        <w:t xml:space="preserve">1. </w:t>
      </w:r>
      <w:r w:rsidRPr="00270FD5">
        <w:rPr>
          <w:rFonts w:ascii="Arial" w:hAnsi="Arial" w:cs="Arial"/>
          <w:bCs/>
          <w:caps/>
          <w:sz w:val="24"/>
          <w:szCs w:val="24"/>
        </w:rPr>
        <w:t>Характеристика сферы реализации подпрограммы, описание основных проблем в указанной сфере и прогноз ее развития</w:t>
      </w:r>
    </w:p>
    <w:p w:rsidR="00270FD5" w:rsidRPr="00270FD5" w:rsidRDefault="00270FD5" w:rsidP="00270FD5">
      <w:pPr>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Современная жизнь устроена так, что без энергии в различных ее проя</w:t>
      </w:r>
      <w:r w:rsidRPr="00270FD5">
        <w:rPr>
          <w:rFonts w:ascii="Arial" w:hAnsi="Arial" w:cs="Arial"/>
          <w:sz w:val="24"/>
          <w:szCs w:val="24"/>
        </w:rPr>
        <w:t>в</w:t>
      </w:r>
      <w:r w:rsidRPr="00270FD5">
        <w:rPr>
          <w:rFonts w:ascii="Arial" w:hAnsi="Arial" w:cs="Arial"/>
          <w:sz w:val="24"/>
          <w:szCs w:val="24"/>
        </w:rPr>
        <w:t>лениях жизнь отдельного человека или общества в целом, развитие экономики невозможно вообще. Электрическая и тепловая энергия, газ, уголь, другие в</w:t>
      </w:r>
      <w:r w:rsidRPr="00270FD5">
        <w:rPr>
          <w:rFonts w:ascii="Arial" w:hAnsi="Arial" w:cs="Arial"/>
          <w:sz w:val="24"/>
          <w:szCs w:val="24"/>
        </w:rPr>
        <w:t>и</w:t>
      </w:r>
      <w:r w:rsidRPr="00270FD5">
        <w:rPr>
          <w:rFonts w:ascii="Arial" w:hAnsi="Arial" w:cs="Arial"/>
          <w:sz w:val="24"/>
          <w:szCs w:val="24"/>
        </w:rPr>
        <w:t>ды топлива</w:t>
      </w:r>
      <w:r>
        <w:rPr>
          <w:rFonts w:ascii="Arial" w:hAnsi="Arial" w:cs="Arial"/>
          <w:sz w:val="24"/>
          <w:szCs w:val="24"/>
        </w:rPr>
        <w:t xml:space="preserve"> </w:t>
      </w:r>
      <w:r w:rsidRPr="00270FD5">
        <w:rPr>
          <w:rFonts w:ascii="Arial" w:hAnsi="Arial" w:cs="Arial"/>
          <w:sz w:val="24"/>
          <w:szCs w:val="24"/>
        </w:rPr>
        <w:t>и вода – это те энергетические ресурсы, которые позволяют человеку не только выживать, но и развиваться. Именно поэтому объемы потребления энергоресурсов постоянно увеличиваются, а значит, растут и ра</w:t>
      </w:r>
      <w:r w:rsidRPr="00270FD5">
        <w:rPr>
          <w:rFonts w:ascii="Arial" w:hAnsi="Arial" w:cs="Arial"/>
          <w:sz w:val="24"/>
          <w:szCs w:val="24"/>
        </w:rPr>
        <w:t>с</w:t>
      </w:r>
      <w:r w:rsidRPr="00270FD5">
        <w:rPr>
          <w:rFonts w:ascii="Arial" w:hAnsi="Arial" w:cs="Arial"/>
          <w:sz w:val="24"/>
          <w:szCs w:val="24"/>
        </w:rPr>
        <w:t xml:space="preserve">ходы на их приобретение. </w:t>
      </w:r>
    </w:p>
    <w:p w:rsidR="00270FD5" w:rsidRPr="00270FD5" w:rsidRDefault="00270FD5" w:rsidP="00270FD5">
      <w:pPr>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Объемы потребления энергетических ресурсов на территории Калачее</w:t>
      </w:r>
      <w:r w:rsidRPr="00270FD5">
        <w:rPr>
          <w:rFonts w:ascii="Arial" w:hAnsi="Arial" w:cs="Arial"/>
          <w:sz w:val="24"/>
          <w:szCs w:val="24"/>
        </w:rPr>
        <w:t>в</w:t>
      </w:r>
      <w:r w:rsidRPr="00270FD5">
        <w:rPr>
          <w:rFonts w:ascii="Arial" w:hAnsi="Arial" w:cs="Arial"/>
          <w:sz w:val="24"/>
          <w:szCs w:val="24"/>
        </w:rPr>
        <w:t>ского муниципального района ежегодно растут</w:t>
      </w:r>
      <w:r>
        <w:rPr>
          <w:rFonts w:ascii="Arial" w:hAnsi="Arial" w:cs="Arial"/>
          <w:sz w:val="24"/>
          <w:szCs w:val="24"/>
        </w:rPr>
        <w:t xml:space="preserve"> </w:t>
      </w:r>
      <w:r w:rsidRPr="00270FD5">
        <w:rPr>
          <w:rFonts w:ascii="Arial" w:hAnsi="Arial" w:cs="Arial"/>
          <w:sz w:val="24"/>
          <w:szCs w:val="24"/>
        </w:rPr>
        <w:t>в связи с развитием промышленного и сельскохозяйственного производства, потребительского рынка, вводом в эксплуатацию объектов социальной и инженерной инфраструктуры,</w:t>
      </w:r>
      <w:r>
        <w:rPr>
          <w:rFonts w:ascii="Arial" w:hAnsi="Arial" w:cs="Arial"/>
          <w:sz w:val="24"/>
          <w:szCs w:val="24"/>
        </w:rPr>
        <w:t xml:space="preserve"> </w:t>
      </w:r>
      <w:r w:rsidRPr="00270FD5">
        <w:rPr>
          <w:rFonts w:ascii="Arial" w:hAnsi="Arial" w:cs="Arial"/>
          <w:sz w:val="24"/>
          <w:szCs w:val="24"/>
        </w:rPr>
        <w:t>ж</w:t>
      </w:r>
      <w:r w:rsidRPr="00270FD5">
        <w:rPr>
          <w:rFonts w:ascii="Arial" w:hAnsi="Arial" w:cs="Arial"/>
          <w:sz w:val="24"/>
          <w:szCs w:val="24"/>
        </w:rPr>
        <w:t>и</w:t>
      </w:r>
      <w:r w:rsidRPr="00270FD5">
        <w:rPr>
          <w:rFonts w:ascii="Arial" w:hAnsi="Arial" w:cs="Arial"/>
          <w:sz w:val="24"/>
          <w:szCs w:val="24"/>
        </w:rPr>
        <w:t>лых домов.</w:t>
      </w:r>
    </w:p>
    <w:p w:rsidR="00270FD5" w:rsidRPr="00270FD5" w:rsidRDefault="00270FD5" w:rsidP="00270FD5">
      <w:pPr>
        <w:ind w:firstLine="709"/>
        <w:jc w:val="both"/>
        <w:rPr>
          <w:rFonts w:ascii="Arial" w:hAnsi="Arial" w:cs="Arial"/>
          <w:sz w:val="24"/>
          <w:szCs w:val="24"/>
        </w:rPr>
      </w:pPr>
      <w:r>
        <w:rPr>
          <w:rFonts w:ascii="Arial" w:hAnsi="Arial" w:cs="Arial"/>
          <w:sz w:val="24"/>
          <w:szCs w:val="24"/>
        </w:rPr>
        <w:t xml:space="preserve"> </w:t>
      </w:r>
      <w:proofErr w:type="gramStart"/>
      <w:r w:rsidRPr="00270FD5">
        <w:rPr>
          <w:rFonts w:ascii="Arial" w:hAnsi="Arial" w:cs="Arial"/>
          <w:sz w:val="24"/>
          <w:szCs w:val="24"/>
        </w:rPr>
        <w:t>Анализ показывает, что в связи с газификацией населенных пунктов,</w:t>
      </w:r>
      <w:r>
        <w:rPr>
          <w:rFonts w:ascii="Arial" w:hAnsi="Arial" w:cs="Arial"/>
          <w:sz w:val="24"/>
          <w:szCs w:val="24"/>
        </w:rPr>
        <w:t xml:space="preserve"> </w:t>
      </w:r>
      <w:r w:rsidRPr="00270FD5">
        <w:rPr>
          <w:rFonts w:ascii="Arial" w:hAnsi="Arial" w:cs="Arial"/>
          <w:sz w:val="24"/>
          <w:szCs w:val="24"/>
        </w:rPr>
        <w:t>развитием социальной и инженерной инфраструктуры муниципального района, повышением степени</w:t>
      </w:r>
      <w:r>
        <w:rPr>
          <w:rFonts w:ascii="Arial" w:hAnsi="Arial" w:cs="Arial"/>
          <w:sz w:val="24"/>
          <w:szCs w:val="24"/>
        </w:rPr>
        <w:t xml:space="preserve"> </w:t>
      </w:r>
      <w:r w:rsidRPr="00270FD5">
        <w:rPr>
          <w:rFonts w:ascii="Arial" w:hAnsi="Arial" w:cs="Arial"/>
          <w:sz w:val="24"/>
          <w:szCs w:val="24"/>
        </w:rPr>
        <w:t>благоустройства жилищного фонда</w:t>
      </w:r>
      <w:r>
        <w:rPr>
          <w:rFonts w:ascii="Arial" w:hAnsi="Arial" w:cs="Arial"/>
          <w:sz w:val="24"/>
          <w:szCs w:val="24"/>
        </w:rPr>
        <w:t xml:space="preserve"> </w:t>
      </w:r>
      <w:r w:rsidRPr="00270FD5">
        <w:rPr>
          <w:rFonts w:ascii="Arial" w:hAnsi="Arial" w:cs="Arial"/>
          <w:sz w:val="24"/>
          <w:szCs w:val="24"/>
        </w:rPr>
        <w:t>в потребл</w:t>
      </w:r>
      <w:r w:rsidRPr="00270FD5">
        <w:rPr>
          <w:rFonts w:ascii="Arial" w:hAnsi="Arial" w:cs="Arial"/>
          <w:sz w:val="24"/>
          <w:szCs w:val="24"/>
        </w:rPr>
        <w:t>е</w:t>
      </w:r>
      <w:r w:rsidRPr="00270FD5">
        <w:rPr>
          <w:rFonts w:ascii="Arial" w:hAnsi="Arial" w:cs="Arial"/>
          <w:sz w:val="24"/>
          <w:szCs w:val="24"/>
        </w:rPr>
        <w:t>нии энергетических ресурсов четко прослеживается основная тенденция – существенное увеличение объемов потребления природного газа, электрич</w:t>
      </w:r>
      <w:r w:rsidRPr="00270FD5">
        <w:rPr>
          <w:rFonts w:ascii="Arial" w:hAnsi="Arial" w:cs="Arial"/>
          <w:sz w:val="24"/>
          <w:szCs w:val="24"/>
        </w:rPr>
        <w:t>е</w:t>
      </w:r>
      <w:r w:rsidRPr="00270FD5">
        <w:rPr>
          <w:rFonts w:ascii="Arial" w:hAnsi="Arial" w:cs="Arial"/>
          <w:sz w:val="24"/>
          <w:szCs w:val="24"/>
        </w:rPr>
        <w:t>ской энергии, воды и снижение потребления таких</w:t>
      </w:r>
      <w:r>
        <w:rPr>
          <w:rFonts w:ascii="Arial" w:hAnsi="Arial" w:cs="Arial"/>
          <w:sz w:val="24"/>
          <w:szCs w:val="24"/>
        </w:rPr>
        <w:t xml:space="preserve"> </w:t>
      </w:r>
      <w:r w:rsidRPr="00270FD5">
        <w:rPr>
          <w:rFonts w:ascii="Arial" w:hAnsi="Arial" w:cs="Arial"/>
          <w:sz w:val="24"/>
          <w:szCs w:val="24"/>
        </w:rPr>
        <w:t>видов энергоресурсов, как уголь, прочие виды топлива (печное и моторное топливо, дрова), сж</w:t>
      </w:r>
      <w:r w:rsidRPr="00270FD5">
        <w:rPr>
          <w:rFonts w:ascii="Arial" w:hAnsi="Arial" w:cs="Arial"/>
          <w:sz w:val="24"/>
          <w:szCs w:val="24"/>
        </w:rPr>
        <w:t>и</w:t>
      </w:r>
      <w:r w:rsidRPr="00270FD5">
        <w:rPr>
          <w:rFonts w:ascii="Arial" w:hAnsi="Arial" w:cs="Arial"/>
          <w:sz w:val="24"/>
          <w:szCs w:val="24"/>
        </w:rPr>
        <w:t xml:space="preserve">женный газ. </w:t>
      </w:r>
      <w:proofErr w:type="gramEnd"/>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формирует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w:t>
      </w:r>
      <w:r>
        <w:rPr>
          <w:rFonts w:ascii="Arial" w:hAnsi="Arial" w:cs="Arial"/>
          <w:sz w:val="24"/>
          <w:szCs w:val="24"/>
        </w:rPr>
        <w:t xml:space="preserve"> </w:t>
      </w:r>
    </w:p>
    <w:p w:rsidR="00270FD5" w:rsidRDefault="00270FD5" w:rsidP="00270FD5">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 xml:space="preserve">Выполнение мероприятий Программы рассчитано на период с 2020 по 2026 годы. </w:t>
      </w:r>
    </w:p>
    <w:p w:rsidR="00270FD5" w:rsidRPr="00270FD5" w:rsidRDefault="00270FD5" w:rsidP="00270FD5">
      <w:pPr>
        <w:numPr>
          <w:ilvl w:val="0"/>
          <w:numId w:val="6"/>
        </w:numPr>
        <w:ind w:left="0" w:firstLine="709"/>
        <w:jc w:val="both"/>
        <w:rPr>
          <w:rFonts w:ascii="Arial" w:hAnsi="Arial" w:cs="Arial"/>
          <w:caps/>
          <w:sz w:val="24"/>
          <w:szCs w:val="24"/>
        </w:rPr>
      </w:pPr>
      <w:r w:rsidRPr="00270FD5">
        <w:rPr>
          <w:rFonts w:ascii="Arial" w:hAnsi="Arial" w:cs="Arial"/>
          <w:cap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70FD5" w:rsidRPr="00270FD5" w:rsidRDefault="00270FD5" w:rsidP="00270FD5">
      <w:pPr>
        <w:ind w:firstLine="709"/>
        <w:jc w:val="both"/>
        <w:rPr>
          <w:rFonts w:ascii="Arial" w:hAnsi="Arial" w:cs="Arial"/>
          <w:sz w:val="24"/>
          <w:szCs w:val="24"/>
        </w:rPr>
      </w:pPr>
      <w:r>
        <w:rPr>
          <w:rFonts w:ascii="Arial" w:hAnsi="Arial" w:cs="Arial"/>
          <w:sz w:val="24"/>
          <w:szCs w:val="24"/>
        </w:rPr>
        <w:lastRenderedPageBreak/>
        <w:t xml:space="preserve"> </w:t>
      </w:r>
      <w:r w:rsidRPr="00270FD5">
        <w:rPr>
          <w:rFonts w:ascii="Arial" w:hAnsi="Arial" w:cs="Arial"/>
          <w:sz w:val="24"/>
          <w:szCs w:val="24"/>
        </w:rPr>
        <w:t>Реализации Подпрограммы энергосбережение и повышение энергетической эффективности предусматривает осуществление программных мероприятий с и</w:t>
      </w:r>
      <w:r w:rsidRPr="00270FD5">
        <w:rPr>
          <w:rFonts w:ascii="Arial" w:hAnsi="Arial" w:cs="Arial"/>
          <w:sz w:val="24"/>
          <w:szCs w:val="24"/>
        </w:rPr>
        <w:t>с</w:t>
      </w:r>
      <w:r w:rsidRPr="00270FD5">
        <w:rPr>
          <w:rFonts w:ascii="Arial" w:hAnsi="Arial" w:cs="Arial"/>
          <w:sz w:val="24"/>
          <w:szCs w:val="24"/>
        </w:rPr>
        <w:t>пользованием существующей схемы отраслевого управления, дополненной системой мониторинга и оценки достигнутых р</w:t>
      </w:r>
      <w:r w:rsidRPr="00270FD5">
        <w:rPr>
          <w:rFonts w:ascii="Arial" w:hAnsi="Arial" w:cs="Arial"/>
          <w:sz w:val="24"/>
          <w:szCs w:val="24"/>
        </w:rPr>
        <w:t>е</w:t>
      </w:r>
      <w:r w:rsidRPr="00270FD5">
        <w:rPr>
          <w:rFonts w:ascii="Arial" w:hAnsi="Arial" w:cs="Arial"/>
          <w:sz w:val="24"/>
          <w:szCs w:val="24"/>
        </w:rPr>
        <w:t>зультатов.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Обязанности по выполнению энергосберегающих мероприятий и </w:t>
      </w:r>
      <w:proofErr w:type="gramStart"/>
      <w:r w:rsidRPr="00270FD5">
        <w:rPr>
          <w:rFonts w:ascii="Arial" w:hAnsi="Arial" w:cs="Arial"/>
          <w:sz w:val="24"/>
          <w:szCs w:val="24"/>
        </w:rPr>
        <w:t>контролю за</w:t>
      </w:r>
      <w:proofErr w:type="gramEnd"/>
      <w:r w:rsidRPr="00270FD5">
        <w:rPr>
          <w:rFonts w:ascii="Arial" w:hAnsi="Arial" w:cs="Arial"/>
          <w:sz w:val="24"/>
          <w:szCs w:val="24"/>
        </w:rPr>
        <w:t xml:space="preserve"> их реализацией и результатами в муниципальных учреждениях, м</w:t>
      </w:r>
      <w:r w:rsidRPr="00270FD5">
        <w:rPr>
          <w:rFonts w:ascii="Arial" w:hAnsi="Arial" w:cs="Arial"/>
          <w:sz w:val="24"/>
          <w:szCs w:val="24"/>
        </w:rPr>
        <w:t>у</w:t>
      </w:r>
      <w:r w:rsidRPr="00270FD5">
        <w:rPr>
          <w:rFonts w:ascii="Arial" w:hAnsi="Arial" w:cs="Arial"/>
          <w:sz w:val="24"/>
          <w:szCs w:val="24"/>
        </w:rPr>
        <w:t>ниципальных унитарных предприятиях, органах местного самоуправления должны быть установлены в должностных инструкциях, трудовых контра</w:t>
      </w:r>
      <w:r w:rsidRPr="00270FD5">
        <w:rPr>
          <w:rFonts w:ascii="Arial" w:hAnsi="Arial" w:cs="Arial"/>
          <w:sz w:val="24"/>
          <w:szCs w:val="24"/>
        </w:rPr>
        <w:t>к</w:t>
      </w:r>
      <w:r w:rsidRPr="00270FD5">
        <w:rPr>
          <w:rFonts w:ascii="Arial" w:hAnsi="Arial" w:cs="Arial"/>
          <w:sz w:val="24"/>
          <w:szCs w:val="24"/>
        </w:rPr>
        <w:t>тах с установлением мер ответственности за невыполнение указанных фун</w:t>
      </w:r>
      <w:r w:rsidRPr="00270FD5">
        <w:rPr>
          <w:rFonts w:ascii="Arial" w:hAnsi="Arial" w:cs="Arial"/>
          <w:sz w:val="24"/>
          <w:szCs w:val="24"/>
        </w:rPr>
        <w:t>к</w:t>
      </w:r>
      <w:r w:rsidRPr="00270FD5">
        <w:rPr>
          <w:rFonts w:ascii="Arial" w:hAnsi="Arial" w:cs="Arial"/>
          <w:sz w:val="24"/>
          <w:szCs w:val="24"/>
        </w:rPr>
        <w:t xml:space="preserve">ций.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Финансирование программных мероприятий осуществляется непосре</w:t>
      </w:r>
      <w:r w:rsidRPr="00270FD5">
        <w:rPr>
          <w:rFonts w:ascii="Arial" w:hAnsi="Arial" w:cs="Arial"/>
          <w:sz w:val="24"/>
          <w:szCs w:val="24"/>
        </w:rPr>
        <w:t>д</w:t>
      </w:r>
      <w:r w:rsidRPr="00270FD5">
        <w:rPr>
          <w:rFonts w:ascii="Arial" w:hAnsi="Arial" w:cs="Arial"/>
          <w:sz w:val="24"/>
          <w:szCs w:val="24"/>
        </w:rPr>
        <w:t>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муниципалит</w:t>
      </w:r>
      <w:r w:rsidRPr="00270FD5">
        <w:rPr>
          <w:rFonts w:ascii="Arial" w:hAnsi="Arial" w:cs="Arial"/>
          <w:sz w:val="24"/>
          <w:szCs w:val="24"/>
        </w:rPr>
        <w:t>е</w:t>
      </w:r>
      <w:r w:rsidRPr="00270FD5">
        <w:rPr>
          <w:rFonts w:ascii="Arial" w:hAnsi="Arial" w:cs="Arial"/>
          <w:sz w:val="24"/>
          <w:szCs w:val="24"/>
        </w:rPr>
        <w:t>та в областных целевых программах</w:t>
      </w:r>
      <w:r>
        <w:rPr>
          <w:rFonts w:ascii="Arial" w:hAnsi="Arial" w:cs="Arial"/>
          <w:sz w:val="24"/>
          <w:szCs w:val="24"/>
        </w:rPr>
        <w:t xml:space="preserve"> </w:t>
      </w:r>
      <w:r w:rsidRPr="00270FD5">
        <w:rPr>
          <w:rFonts w:ascii="Arial" w:hAnsi="Arial" w:cs="Arial"/>
          <w:sz w:val="24"/>
          <w:szCs w:val="24"/>
        </w:rPr>
        <w:t>в соответствии с решением представительного органа муниципального образования о бюджете на соответствующий фина</w:t>
      </w:r>
      <w:r w:rsidRPr="00270FD5">
        <w:rPr>
          <w:rFonts w:ascii="Arial" w:hAnsi="Arial" w:cs="Arial"/>
          <w:sz w:val="24"/>
          <w:szCs w:val="24"/>
        </w:rPr>
        <w:t>н</w:t>
      </w:r>
      <w:r w:rsidRPr="00270FD5">
        <w:rPr>
          <w:rFonts w:ascii="Arial" w:hAnsi="Arial" w:cs="Arial"/>
          <w:sz w:val="24"/>
          <w:szCs w:val="24"/>
        </w:rPr>
        <w:t>совый год.</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Объем и структура бюджетного финансирования Программы подлежит ежегодному уточнению в соответствии с во</w:t>
      </w:r>
      <w:r w:rsidRPr="00270FD5">
        <w:rPr>
          <w:rFonts w:ascii="Arial" w:hAnsi="Arial" w:cs="Arial"/>
          <w:sz w:val="24"/>
          <w:szCs w:val="24"/>
        </w:rPr>
        <w:t>з</w:t>
      </w:r>
      <w:r w:rsidRPr="00270FD5">
        <w:rPr>
          <w:rFonts w:ascii="Arial" w:hAnsi="Arial" w:cs="Arial"/>
          <w:sz w:val="24"/>
          <w:szCs w:val="24"/>
        </w:rPr>
        <w:t>можностями бюджета и с учетом фактического выполнения программных мероприятий.</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Основными целями Программы энергосбережения являются повышение эффективности использования энергоресурсов на территории Калачеевского муниципального района, создание условий для перевода экономики и, прежде всего, бюджетной сферы муниципального образования на энергосберегающий путь развития и</w:t>
      </w:r>
      <w:r>
        <w:rPr>
          <w:rFonts w:ascii="Arial" w:hAnsi="Arial" w:cs="Arial"/>
          <w:sz w:val="24"/>
          <w:szCs w:val="24"/>
        </w:rPr>
        <w:t xml:space="preserve"> </w:t>
      </w:r>
      <w:r w:rsidRPr="00270FD5">
        <w:rPr>
          <w:rFonts w:ascii="Arial" w:hAnsi="Arial" w:cs="Arial"/>
          <w:sz w:val="24"/>
          <w:szCs w:val="24"/>
        </w:rPr>
        <w:t>обесп</w:t>
      </w:r>
      <w:r w:rsidRPr="00270FD5">
        <w:rPr>
          <w:rFonts w:ascii="Arial" w:hAnsi="Arial" w:cs="Arial"/>
          <w:sz w:val="24"/>
          <w:szCs w:val="24"/>
        </w:rPr>
        <w:t>е</w:t>
      </w:r>
      <w:r w:rsidRPr="00270FD5">
        <w:rPr>
          <w:rFonts w:ascii="Arial" w:hAnsi="Arial" w:cs="Arial"/>
          <w:sz w:val="24"/>
          <w:szCs w:val="24"/>
        </w:rPr>
        <w:t>чение на этой основе снижения потребления топливно-энергетических ресурсов при соблюдении установленных санита</w:t>
      </w:r>
      <w:r w:rsidRPr="00270FD5">
        <w:rPr>
          <w:rFonts w:ascii="Arial" w:hAnsi="Arial" w:cs="Arial"/>
          <w:sz w:val="24"/>
          <w:szCs w:val="24"/>
        </w:rPr>
        <w:t>р</w:t>
      </w:r>
      <w:r w:rsidRPr="00270FD5">
        <w:rPr>
          <w:rFonts w:ascii="Arial" w:hAnsi="Arial" w:cs="Arial"/>
          <w:sz w:val="24"/>
          <w:szCs w:val="24"/>
        </w:rPr>
        <w:t>ных правил и</w:t>
      </w:r>
      <w:r>
        <w:rPr>
          <w:rFonts w:ascii="Arial" w:hAnsi="Arial" w:cs="Arial"/>
          <w:sz w:val="24"/>
          <w:szCs w:val="24"/>
        </w:rPr>
        <w:t xml:space="preserve"> </w:t>
      </w:r>
      <w:r w:rsidRPr="00270FD5">
        <w:rPr>
          <w:rFonts w:ascii="Arial" w:hAnsi="Arial" w:cs="Arial"/>
          <w:sz w:val="24"/>
          <w:szCs w:val="24"/>
        </w:rPr>
        <w:t>норм.</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Для достижения поставленных целей в ходе реализации Программы н</w:t>
      </w:r>
      <w:r w:rsidRPr="00270FD5">
        <w:rPr>
          <w:rFonts w:ascii="Arial" w:hAnsi="Arial" w:cs="Arial"/>
          <w:sz w:val="24"/>
          <w:szCs w:val="24"/>
        </w:rPr>
        <w:t>е</w:t>
      </w:r>
      <w:r w:rsidRPr="00270FD5">
        <w:rPr>
          <w:rFonts w:ascii="Arial" w:hAnsi="Arial" w:cs="Arial"/>
          <w:sz w:val="24"/>
          <w:szCs w:val="24"/>
        </w:rPr>
        <w:t>обходимо решить следующие задачи:</w:t>
      </w:r>
    </w:p>
    <w:p w:rsidR="00270FD5" w:rsidRPr="00270FD5" w:rsidRDefault="00270FD5" w:rsidP="00270FD5">
      <w:pPr>
        <w:numPr>
          <w:ilvl w:val="0"/>
          <w:numId w:val="28"/>
        </w:numPr>
        <w:ind w:left="0" w:firstLine="709"/>
        <w:jc w:val="both"/>
        <w:rPr>
          <w:rFonts w:ascii="Arial" w:hAnsi="Arial" w:cs="Arial"/>
          <w:sz w:val="24"/>
          <w:szCs w:val="24"/>
        </w:rPr>
      </w:pPr>
      <w:r w:rsidRPr="00270FD5">
        <w:rPr>
          <w:rFonts w:ascii="Arial" w:hAnsi="Arial" w:cs="Arial"/>
          <w:sz w:val="24"/>
          <w:szCs w:val="24"/>
        </w:rPr>
        <w:t xml:space="preserve"> Создание оптимально нормативно - правовых, организационных и экономических условий для реализации стратегии </w:t>
      </w:r>
      <w:proofErr w:type="spellStart"/>
      <w:r w:rsidRPr="00270FD5">
        <w:rPr>
          <w:rFonts w:ascii="Arial" w:hAnsi="Arial" w:cs="Arial"/>
          <w:sz w:val="24"/>
          <w:szCs w:val="24"/>
        </w:rPr>
        <w:t>энергоресурсосбережения</w:t>
      </w:r>
      <w:proofErr w:type="spellEnd"/>
      <w:r w:rsidRPr="00270FD5">
        <w:rPr>
          <w:rFonts w:ascii="Arial" w:hAnsi="Arial" w:cs="Arial"/>
          <w:sz w:val="24"/>
          <w:szCs w:val="24"/>
        </w:rPr>
        <w:t>.</w:t>
      </w:r>
    </w:p>
    <w:p w:rsidR="00270FD5" w:rsidRPr="00270FD5" w:rsidRDefault="00270FD5" w:rsidP="00270FD5">
      <w:pPr>
        <w:numPr>
          <w:ilvl w:val="0"/>
          <w:numId w:val="28"/>
        </w:numPr>
        <w:ind w:left="0" w:firstLine="709"/>
        <w:jc w:val="both"/>
        <w:rPr>
          <w:rFonts w:ascii="Arial" w:hAnsi="Arial" w:cs="Arial"/>
          <w:sz w:val="24"/>
          <w:szCs w:val="24"/>
        </w:rPr>
      </w:pPr>
      <w:r w:rsidRPr="00270FD5">
        <w:rPr>
          <w:rFonts w:ascii="Arial" w:hAnsi="Arial" w:cs="Arial"/>
          <w:sz w:val="24"/>
          <w:szCs w:val="24"/>
        </w:rPr>
        <w:t xml:space="preserve"> Расширение практики применения энергосберегающих технологий при модернизации, реконструкции и капитальном ремонте зданий. </w:t>
      </w:r>
    </w:p>
    <w:p w:rsidR="00270FD5" w:rsidRPr="00270FD5" w:rsidRDefault="00270FD5" w:rsidP="00270FD5">
      <w:pPr>
        <w:numPr>
          <w:ilvl w:val="0"/>
          <w:numId w:val="28"/>
        </w:numPr>
        <w:ind w:left="0" w:firstLine="709"/>
        <w:jc w:val="both"/>
        <w:rPr>
          <w:rFonts w:ascii="Arial" w:hAnsi="Arial" w:cs="Arial"/>
          <w:sz w:val="24"/>
          <w:szCs w:val="24"/>
        </w:rPr>
      </w:pPr>
      <w:r w:rsidRPr="00270FD5">
        <w:rPr>
          <w:rFonts w:ascii="Arial" w:hAnsi="Arial" w:cs="Arial"/>
          <w:sz w:val="24"/>
          <w:szCs w:val="24"/>
        </w:rPr>
        <w:t xml:space="preserve"> Установка оборудования для систем регулирования водопотребления, тепловой энергии, газа и электроэнергии, что позволит исключить п</w:t>
      </w:r>
      <w:r w:rsidRPr="00270FD5">
        <w:rPr>
          <w:rFonts w:ascii="Arial" w:hAnsi="Arial" w:cs="Arial"/>
          <w:sz w:val="24"/>
          <w:szCs w:val="24"/>
        </w:rPr>
        <w:t>е</w:t>
      </w:r>
      <w:r w:rsidRPr="00270FD5">
        <w:rPr>
          <w:rFonts w:ascii="Arial" w:hAnsi="Arial" w:cs="Arial"/>
          <w:sz w:val="24"/>
          <w:szCs w:val="24"/>
        </w:rPr>
        <w:t>рерасход энергоресурсов.</w:t>
      </w:r>
    </w:p>
    <w:p w:rsidR="00270FD5" w:rsidRPr="00270FD5" w:rsidRDefault="00270FD5" w:rsidP="00270FD5">
      <w:pPr>
        <w:numPr>
          <w:ilvl w:val="0"/>
          <w:numId w:val="28"/>
        </w:numPr>
        <w:ind w:left="0" w:firstLine="709"/>
        <w:jc w:val="both"/>
        <w:rPr>
          <w:rFonts w:ascii="Arial" w:hAnsi="Arial" w:cs="Arial"/>
          <w:sz w:val="24"/>
          <w:szCs w:val="24"/>
        </w:rPr>
      </w:pPr>
      <w:r w:rsidRPr="00270FD5">
        <w:rPr>
          <w:rFonts w:ascii="Arial" w:hAnsi="Arial" w:cs="Arial"/>
          <w:sz w:val="24"/>
          <w:szCs w:val="24"/>
        </w:rPr>
        <w:t>Уменьшение потребления энергии и связанных с этим затрат по муниципальным учреждениям.</w:t>
      </w:r>
    </w:p>
    <w:p w:rsidR="00270FD5" w:rsidRPr="00270FD5" w:rsidRDefault="00270FD5" w:rsidP="00270FD5">
      <w:pPr>
        <w:numPr>
          <w:ilvl w:val="0"/>
          <w:numId w:val="28"/>
        </w:numPr>
        <w:ind w:left="0" w:firstLine="709"/>
        <w:jc w:val="both"/>
        <w:rPr>
          <w:rFonts w:ascii="Arial" w:hAnsi="Arial" w:cs="Arial"/>
          <w:sz w:val="24"/>
          <w:szCs w:val="24"/>
        </w:rPr>
      </w:pPr>
      <w:r w:rsidRPr="00270FD5">
        <w:rPr>
          <w:rFonts w:ascii="Arial" w:hAnsi="Arial" w:cs="Arial"/>
          <w:sz w:val="24"/>
          <w:szCs w:val="24"/>
        </w:rPr>
        <w:t xml:space="preserve"> Проведение систематических мероприятий по информационному обеспечению и пропаганде энергосбережения среди населения, в бюдже</w:t>
      </w:r>
      <w:r w:rsidRPr="00270FD5">
        <w:rPr>
          <w:rFonts w:ascii="Arial" w:hAnsi="Arial" w:cs="Arial"/>
          <w:sz w:val="24"/>
          <w:szCs w:val="24"/>
        </w:rPr>
        <w:t>т</w:t>
      </w:r>
      <w:r w:rsidRPr="00270FD5">
        <w:rPr>
          <w:rFonts w:ascii="Arial" w:hAnsi="Arial" w:cs="Arial"/>
          <w:sz w:val="24"/>
          <w:szCs w:val="24"/>
        </w:rPr>
        <w:t>ных</w:t>
      </w:r>
      <w:r>
        <w:rPr>
          <w:rFonts w:ascii="Arial" w:hAnsi="Arial" w:cs="Arial"/>
          <w:sz w:val="24"/>
          <w:szCs w:val="24"/>
        </w:rPr>
        <w:t xml:space="preserve"> </w:t>
      </w:r>
      <w:r w:rsidRPr="00270FD5">
        <w:rPr>
          <w:rFonts w:ascii="Arial" w:hAnsi="Arial" w:cs="Arial"/>
          <w:sz w:val="24"/>
          <w:szCs w:val="24"/>
        </w:rPr>
        <w:t>учреждениях муниципального района.</w:t>
      </w:r>
    </w:p>
    <w:p w:rsidR="00270FD5" w:rsidRPr="00270FD5" w:rsidRDefault="00270FD5" w:rsidP="00270FD5">
      <w:pPr>
        <w:numPr>
          <w:ilvl w:val="0"/>
          <w:numId w:val="28"/>
        </w:numPr>
        <w:ind w:left="0" w:firstLine="709"/>
        <w:jc w:val="both"/>
        <w:rPr>
          <w:rFonts w:ascii="Arial" w:hAnsi="Arial" w:cs="Arial"/>
          <w:sz w:val="24"/>
          <w:szCs w:val="24"/>
        </w:rPr>
      </w:pPr>
      <w:r w:rsidRPr="00270FD5">
        <w:rPr>
          <w:rFonts w:ascii="Arial" w:hAnsi="Arial" w:cs="Arial"/>
          <w:sz w:val="24"/>
          <w:szCs w:val="24"/>
        </w:rPr>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Выполнение поставленных задач</w:t>
      </w:r>
      <w:r>
        <w:rPr>
          <w:rFonts w:ascii="Arial" w:hAnsi="Arial" w:cs="Arial"/>
          <w:sz w:val="24"/>
          <w:szCs w:val="24"/>
        </w:rPr>
        <w:t xml:space="preserve"> </w:t>
      </w:r>
      <w:r w:rsidRPr="00270FD5">
        <w:rPr>
          <w:rFonts w:ascii="Arial" w:hAnsi="Arial" w:cs="Arial"/>
          <w:sz w:val="24"/>
          <w:szCs w:val="24"/>
        </w:rPr>
        <w:t xml:space="preserve">приведет </w:t>
      </w:r>
      <w:proofErr w:type="gramStart"/>
      <w:r w:rsidRPr="00270FD5">
        <w:rPr>
          <w:rFonts w:ascii="Arial" w:hAnsi="Arial" w:cs="Arial"/>
          <w:sz w:val="24"/>
          <w:szCs w:val="24"/>
        </w:rPr>
        <w:t>к</w:t>
      </w:r>
      <w:proofErr w:type="gramEnd"/>
      <w:r w:rsidRPr="00270FD5">
        <w:rPr>
          <w:rFonts w:ascii="Arial" w:hAnsi="Arial" w:cs="Arial"/>
          <w:sz w:val="24"/>
          <w:szCs w:val="24"/>
        </w:rPr>
        <w:t>:</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эффективному использованию энергоресурсов;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снижению расходов бюджета на финансирование оплаты коммунал</w:t>
      </w:r>
      <w:r w:rsidRPr="00270FD5">
        <w:rPr>
          <w:rFonts w:ascii="Arial" w:hAnsi="Arial" w:cs="Arial"/>
          <w:sz w:val="24"/>
          <w:szCs w:val="24"/>
        </w:rPr>
        <w:t>ь</w:t>
      </w:r>
      <w:r w:rsidRPr="00270FD5">
        <w:rPr>
          <w:rFonts w:ascii="Arial" w:hAnsi="Arial" w:cs="Arial"/>
          <w:sz w:val="24"/>
          <w:szCs w:val="24"/>
        </w:rPr>
        <w:t>ных услуг, потребляемых объектами бюджетных</w:t>
      </w:r>
      <w:r>
        <w:rPr>
          <w:rFonts w:ascii="Arial" w:hAnsi="Arial" w:cs="Arial"/>
          <w:sz w:val="24"/>
          <w:szCs w:val="24"/>
        </w:rPr>
        <w:t xml:space="preserve"> </w:t>
      </w:r>
      <w:r w:rsidRPr="00270FD5">
        <w:rPr>
          <w:rFonts w:ascii="Arial" w:hAnsi="Arial" w:cs="Arial"/>
          <w:sz w:val="24"/>
          <w:szCs w:val="24"/>
        </w:rPr>
        <w:t>учреждений Калачеевского муниципального района, в условиях</w:t>
      </w:r>
      <w:r>
        <w:rPr>
          <w:rFonts w:ascii="Arial" w:hAnsi="Arial" w:cs="Arial"/>
          <w:sz w:val="24"/>
          <w:szCs w:val="24"/>
        </w:rPr>
        <w:t xml:space="preserve"> </w:t>
      </w:r>
      <w:r w:rsidRPr="00270FD5">
        <w:rPr>
          <w:rFonts w:ascii="Arial" w:hAnsi="Arial" w:cs="Arial"/>
          <w:sz w:val="24"/>
          <w:szCs w:val="24"/>
        </w:rPr>
        <w:t>роста тарифов на основные виды эне</w:t>
      </w:r>
      <w:r w:rsidRPr="00270FD5">
        <w:rPr>
          <w:rFonts w:ascii="Arial" w:hAnsi="Arial" w:cs="Arial"/>
          <w:sz w:val="24"/>
          <w:szCs w:val="24"/>
        </w:rPr>
        <w:t>р</w:t>
      </w:r>
      <w:r w:rsidRPr="00270FD5">
        <w:rPr>
          <w:rFonts w:ascii="Arial" w:hAnsi="Arial" w:cs="Arial"/>
          <w:sz w:val="24"/>
          <w:szCs w:val="24"/>
        </w:rPr>
        <w:t>гетических ресурсов;</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lastRenderedPageBreak/>
        <w:t>– созданию комфортных условий для предоставления бюджетных у</w:t>
      </w:r>
      <w:r w:rsidRPr="00270FD5">
        <w:rPr>
          <w:rFonts w:ascii="Arial" w:hAnsi="Arial" w:cs="Arial"/>
          <w:sz w:val="24"/>
          <w:szCs w:val="24"/>
        </w:rPr>
        <w:t>с</w:t>
      </w:r>
      <w:r w:rsidRPr="00270FD5">
        <w:rPr>
          <w:rFonts w:ascii="Arial" w:hAnsi="Arial" w:cs="Arial"/>
          <w:sz w:val="24"/>
          <w:szCs w:val="24"/>
        </w:rPr>
        <w:t>луг на территории муниципального района.</w:t>
      </w:r>
    </w:p>
    <w:p w:rsidR="00270FD5" w:rsidRPr="00270FD5" w:rsidRDefault="00270FD5" w:rsidP="00270FD5">
      <w:pPr>
        <w:pStyle w:val="a5"/>
        <w:ind w:left="0" w:firstLine="709"/>
        <w:jc w:val="both"/>
        <w:rPr>
          <w:rFonts w:ascii="Arial" w:hAnsi="Arial" w:cs="Arial"/>
          <w:sz w:val="24"/>
          <w:szCs w:val="24"/>
        </w:rPr>
      </w:pPr>
      <w:r w:rsidRPr="00270FD5">
        <w:rPr>
          <w:rFonts w:ascii="Arial" w:hAnsi="Arial" w:cs="Arial"/>
          <w:sz w:val="24"/>
          <w:szCs w:val="24"/>
        </w:rPr>
        <w:t>- создание комфортных условий для развития детей дошкольного и школьного возраста;</w:t>
      </w:r>
    </w:p>
    <w:p w:rsidR="00270FD5" w:rsidRPr="00270FD5" w:rsidRDefault="00270FD5" w:rsidP="00270FD5">
      <w:pPr>
        <w:numPr>
          <w:ilvl w:val="0"/>
          <w:numId w:val="6"/>
        </w:numPr>
        <w:ind w:left="0" w:firstLine="709"/>
        <w:jc w:val="both"/>
        <w:rPr>
          <w:rFonts w:ascii="Arial" w:hAnsi="Arial" w:cs="Arial"/>
          <w:caps/>
          <w:sz w:val="24"/>
          <w:szCs w:val="24"/>
        </w:rPr>
      </w:pPr>
      <w:r w:rsidRPr="00270FD5">
        <w:rPr>
          <w:rFonts w:ascii="Arial" w:hAnsi="Arial" w:cs="Arial"/>
          <w:caps/>
          <w:sz w:val="24"/>
          <w:szCs w:val="24"/>
        </w:rPr>
        <w:t>Характеристика основных мероприятий и мероприятий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Для достижения цели и задач Подпрограммы предусмотрена реализация 2-х основных мероприятий:</w:t>
      </w:r>
    </w:p>
    <w:p w:rsidR="00270FD5" w:rsidRDefault="00270FD5" w:rsidP="00270FD5">
      <w:pPr>
        <w:numPr>
          <w:ilvl w:val="0"/>
          <w:numId w:val="32"/>
        </w:numPr>
        <w:ind w:left="0" w:firstLine="709"/>
        <w:jc w:val="both"/>
        <w:rPr>
          <w:rFonts w:ascii="Arial" w:hAnsi="Arial" w:cs="Arial"/>
          <w:sz w:val="24"/>
          <w:szCs w:val="24"/>
        </w:rPr>
      </w:pPr>
      <w:r w:rsidRPr="00270FD5">
        <w:rPr>
          <w:rFonts w:ascii="Arial" w:hAnsi="Arial" w:cs="Arial"/>
          <w:sz w:val="24"/>
          <w:szCs w:val="24"/>
        </w:rPr>
        <w:t>Строительство модульно-блочных транспортабельных котельных.</w:t>
      </w:r>
    </w:p>
    <w:p w:rsidR="00270FD5" w:rsidRPr="00270FD5" w:rsidRDefault="00270FD5" w:rsidP="00270FD5">
      <w:pPr>
        <w:ind w:firstLine="709"/>
        <w:jc w:val="both"/>
        <w:rPr>
          <w:rFonts w:ascii="Arial" w:hAnsi="Arial" w:cs="Arial"/>
          <w:sz w:val="24"/>
          <w:szCs w:val="24"/>
        </w:rPr>
      </w:pPr>
    </w:p>
    <w:p w:rsidR="00270FD5" w:rsidRPr="00270FD5" w:rsidRDefault="00270FD5" w:rsidP="00270FD5">
      <w:pPr>
        <w:autoSpaceDE w:val="0"/>
        <w:autoSpaceDN w:val="0"/>
        <w:adjustRightInd w:val="0"/>
        <w:ind w:firstLine="709"/>
        <w:jc w:val="both"/>
        <w:rPr>
          <w:rFonts w:ascii="Arial" w:hAnsi="Arial" w:cs="Arial"/>
          <w:color w:val="000000"/>
          <w:sz w:val="24"/>
          <w:szCs w:val="24"/>
        </w:rPr>
      </w:pPr>
      <w:r w:rsidRPr="00270FD5">
        <w:rPr>
          <w:rFonts w:ascii="Arial" w:hAnsi="Arial" w:cs="Arial"/>
          <w:caps/>
          <w:sz w:val="24"/>
          <w:szCs w:val="24"/>
        </w:rPr>
        <w:t>Основное мероприятие 4.1. строительство модульно-блочных транспортабельных котельных</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Сегодня требуется</w:t>
      </w:r>
      <w:r>
        <w:rPr>
          <w:rFonts w:ascii="Arial" w:hAnsi="Arial" w:cs="Arial"/>
          <w:sz w:val="24"/>
          <w:szCs w:val="24"/>
        </w:rPr>
        <w:t xml:space="preserve"> </w:t>
      </w:r>
      <w:r w:rsidRPr="00270FD5">
        <w:rPr>
          <w:rFonts w:ascii="Arial" w:hAnsi="Arial" w:cs="Arial"/>
          <w:sz w:val="24"/>
          <w:szCs w:val="24"/>
        </w:rPr>
        <w:t>проведение значительной</w:t>
      </w:r>
      <w:r>
        <w:rPr>
          <w:rFonts w:ascii="Arial" w:hAnsi="Arial" w:cs="Arial"/>
          <w:sz w:val="24"/>
          <w:szCs w:val="24"/>
        </w:rPr>
        <w:t xml:space="preserve"> </w:t>
      </w:r>
      <w:r w:rsidRPr="00270FD5">
        <w:rPr>
          <w:rFonts w:ascii="Arial" w:hAnsi="Arial" w:cs="Arial"/>
          <w:sz w:val="24"/>
          <w:szCs w:val="24"/>
        </w:rPr>
        <w:t>работы по строительству новых газовых котельных, которые смогут обеспечить подачу тепла</w:t>
      </w:r>
      <w:r>
        <w:rPr>
          <w:rFonts w:ascii="Arial" w:hAnsi="Arial" w:cs="Arial"/>
          <w:sz w:val="24"/>
          <w:szCs w:val="24"/>
        </w:rPr>
        <w:t xml:space="preserve"> </w:t>
      </w:r>
      <w:r w:rsidRPr="00270FD5">
        <w:rPr>
          <w:rFonts w:ascii="Arial" w:hAnsi="Arial" w:cs="Arial"/>
          <w:sz w:val="24"/>
          <w:szCs w:val="24"/>
        </w:rPr>
        <w:t>к муниципальным объектам образования и культуры.</w:t>
      </w:r>
      <w:r>
        <w:rPr>
          <w:rFonts w:ascii="Arial" w:hAnsi="Arial" w:cs="Arial"/>
          <w:sz w:val="24"/>
          <w:szCs w:val="24"/>
        </w:rPr>
        <w:t xml:space="preserve"> </w:t>
      </w:r>
      <w:r w:rsidRPr="00270FD5">
        <w:rPr>
          <w:rFonts w:ascii="Arial" w:hAnsi="Arial" w:cs="Arial"/>
          <w:sz w:val="24"/>
          <w:szCs w:val="24"/>
        </w:rPr>
        <w:t>Вм</w:t>
      </w:r>
      <w:r w:rsidRPr="00270FD5">
        <w:rPr>
          <w:rFonts w:ascii="Arial" w:hAnsi="Arial" w:cs="Arial"/>
          <w:sz w:val="24"/>
          <w:szCs w:val="24"/>
        </w:rPr>
        <w:t>е</w:t>
      </w:r>
      <w:r w:rsidRPr="00270FD5">
        <w:rPr>
          <w:rFonts w:ascii="Arial" w:hAnsi="Arial" w:cs="Arial"/>
          <w:sz w:val="24"/>
          <w:szCs w:val="24"/>
        </w:rPr>
        <w:t>сте с тем, оборудование большей части имеющихся газовых котельных, построе</w:t>
      </w:r>
      <w:r w:rsidRPr="00270FD5">
        <w:rPr>
          <w:rFonts w:ascii="Arial" w:hAnsi="Arial" w:cs="Arial"/>
          <w:sz w:val="24"/>
          <w:szCs w:val="24"/>
        </w:rPr>
        <w:t>н</w:t>
      </w:r>
      <w:r w:rsidRPr="00270FD5">
        <w:rPr>
          <w:rFonts w:ascii="Arial" w:hAnsi="Arial" w:cs="Arial"/>
          <w:sz w:val="24"/>
          <w:szCs w:val="24"/>
        </w:rPr>
        <w:t>ных в 1980-</w:t>
      </w:r>
      <w:smartTag w:uri="urn:schemas-microsoft-com:office:smarttags" w:element="metricconverter">
        <w:smartTagPr>
          <w:attr w:name="ProductID" w:val="1996 г"/>
        </w:smartTagPr>
        <w:r w:rsidRPr="00270FD5">
          <w:rPr>
            <w:rFonts w:ascii="Arial" w:hAnsi="Arial" w:cs="Arial"/>
            <w:sz w:val="24"/>
            <w:szCs w:val="24"/>
          </w:rPr>
          <w:t xml:space="preserve">1996 </w:t>
        </w:r>
        <w:proofErr w:type="spellStart"/>
        <w:r w:rsidRPr="00270FD5">
          <w:rPr>
            <w:rFonts w:ascii="Arial" w:hAnsi="Arial" w:cs="Arial"/>
            <w:sz w:val="24"/>
            <w:szCs w:val="24"/>
          </w:rPr>
          <w:t>г</w:t>
        </w:r>
      </w:smartTag>
      <w:r w:rsidRPr="00270FD5">
        <w:rPr>
          <w:rFonts w:ascii="Arial" w:hAnsi="Arial" w:cs="Arial"/>
          <w:sz w:val="24"/>
          <w:szCs w:val="24"/>
        </w:rPr>
        <w:t>.г</w:t>
      </w:r>
      <w:proofErr w:type="spellEnd"/>
      <w:r w:rsidRPr="00270FD5">
        <w:rPr>
          <w:rFonts w:ascii="Arial" w:hAnsi="Arial" w:cs="Arial"/>
          <w:sz w:val="24"/>
          <w:szCs w:val="24"/>
        </w:rPr>
        <w:t>., морально и физически изношено, имеет низкий КПД котлов, что способствует</w:t>
      </w:r>
      <w:r>
        <w:rPr>
          <w:rFonts w:ascii="Arial" w:hAnsi="Arial" w:cs="Arial"/>
          <w:sz w:val="24"/>
          <w:szCs w:val="24"/>
        </w:rPr>
        <w:t xml:space="preserve"> </w:t>
      </w:r>
      <w:r w:rsidRPr="00270FD5">
        <w:rPr>
          <w:rFonts w:ascii="Arial" w:hAnsi="Arial" w:cs="Arial"/>
          <w:sz w:val="24"/>
          <w:szCs w:val="24"/>
        </w:rPr>
        <w:t>перерасходу энергоресурсов</w:t>
      </w:r>
      <w:r>
        <w:rPr>
          <w:rFonts w:ascii="Arial" w:hAnsi="Arial" w:cs="Arial"/>
          <w:sz w:val="24"/>
          <w:szCs w:val="24"/>
        </w:rPr>
        <w:t xml:space="preserve"> </w:t>
      </w:r>
      <w:r w:rsidRPr="00270FD5">
        <w:rPr>
          <w:rFonts w:ascii="Arial" w:hAnsi="Arial" w:cs="Arial"/>
          <w:sz w:val="24"/>
          <w:szCs w:val="24"/>
        </w:rPr>
        <w:t>при выработке те</w:t>
      </w:r>
      <w:r w:rsidRPr="00270FD5">
        <w:rPr>
          <w:rFonts w:ascii="Arial" w:hAnsi="Arial" w:cs="Arial"/>
          <w:sz w:val="24"/>
          <w:szCs w:val="24"/>
        </w:rPr>
        <w:t>п</w:t>
      </w:r>
      <w:r w:rsidRPr="00270FD5">
        <w:rPr>
          <w:rFonts w:ascii="Arial" w:hAnsi="Arial" w:cs="Arial"/>
          <w:sz w:val="24"/>
          <w:szCs w:val="24"/>
        </w:rPr>
        <w:t xml:space="preserve">ла. Практически все муниципальные тепловые сети общей протяженностью более </w:t>
      </w:r>
      <w:smartTag w:uri="urn:schemas-microsoft-com:office:smarttags" w:element="metricconverter">
        <w:smartTagPr>
          <w:attr w:name="ProductID" w:val="24 км"/>
        </w:smartTagPr>
        <w:r w:rsidRPr="00270FD5">
          <w:rPr>
            <w:rFonts w:ascii="Arial" w:hAnsi="Arial" w:cs="Arial"/>
            <w:sz w:val="24"/>
            <w:szCs w:val="24"/>
          </w:rPr>
          <w:t>24 км</w:t>
        </w:r>
      </w:smartTag>
      <w:r w:rsidRPr="00270FD5">
        <w:rPr>
          <w:rFonts w:ascii="Arial" w:hAnsi="Arial" w:cs="Arial"/>
          <w:sz w:val="24"/>
          <w:szCs w:val="24"/>
        </w:rPr>
        <w:t xml:space="preserve"> имеют сверхнормативные потери тепла.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Основными целями развития</w:t>
      </w:r>
      <w:r>
        <w:rPr>
          <w:rFonts w:ascii="Arial" w:hAnsi="Arial" w:cs="Arial"/>
          <w:sz w:val="24"/>
          <w:szCs w:val="24"/>
        </w:rPr>
        <w:t xml:space="preserve"> </w:t>
      </w:r>
      <w:r w:rsidRPr="00270FD5">
        <w:rPr>
          <w:rFonts w:ascii="Arial" w:hAnsi="Arial" w:cs="Arial"/>
          <w:sz w:val="24"/>
          <w:szCs w:val="24"/>
        </w:rPr>
        <w:t>Калачеевского муниципального района является повышение уровня снабжения сетевым газом сельских школ района</w:t>
      </w:r>
      <w:r>
        <w:rPr>
          <w:rFonts w:ascii="Arial" w:hAnsi="Arial" w:cs="Arial"/>
          <w:sz w:val="24"/>
          <w:szCs w:val="24"/>
        </w:rPr>
        <w:t xml:space="preserve"> </w:t>
      </w:r>
      <w:r w:rsidRPr="00270FD5">
        <w:rPr>
          <w:rFonts w:ascii="Arial" w:hAnsi="Arial" w:cs="Arial"/>
          <w:sz w:val="24"/>
          <w:szCs w:val="24"/>
        </w:rPr>
        <w:t>и создание комфортных условий труда и процесса обучения сельского населения.</w:t>
      </w:r>
    </w:p>
    <w:p w:rsidR="00270FD5" w:rsidRPr="00270FD5" w:rsidRDefault="00270FD5" w:rsidP="00270FD5">
      <w:pPr>
        <w:pStyle w:val="ConsPlusNormal"/>
        <w:widowControl/>
        <w:ind w:firstLine="709"/>
        <w:jc w:val="both"/>
        <w:rPr>
          <w:rFonts w:cs="Arial"/>
          <w:sz w:val="24"/>
          <w:szCs w:val="24"/>
        </w:rPr>
      </w:pPr>
      <w:r w:rsidRPr="00270FD5">
        <w:rPr>
          <w:rFonts w:cs="Arial"/>
          <w:sz w:val="24"/>
          <w:szCs w:val="24"/>
        </w:rPr>
        <w:t xml:space="preserve">Некоторые котельные, находящиеся в муниципальной собственности, а именно котельные МКОУ </w:t>
      </w:r>
      <w:proofErr w:type="gramStart"/>
      <w:r w:rsidRPr="00270FD5">
        <w:rPr>
          <w:rFonts w:cs="Arial"/>
          <w:sz w:val="24"/>
          <w:szCs w:val="24"/>
        </w:rPr>
        <w:t>Поселковая</w:t>
      </w:r>
      <w:proofErr w:type="gramEnd"/>
      <w:r w:rsidRPr="00270FD5">
        <w:rPr>
          <w:rFonts w:cs="Arial"/>
          <w:sz w:val="24"/>
          <w:szCs w:val="24"/>
        </w:rPr>
        <w:t xml:space="preserve"> СОШ (филиалы), МБОУ </w:t>
      </w:r>
      <w:proofErr w:type="spellStart"/>
      <w:r w:rsidRPr="00270FD5">
        <w:rPr>
          <w:rFonts w:cs="Arial"/>
          <w:sz w:val="24"/>
          <w:szCs w:val="24"/>
        </w:rPr>
        <w:t>Новомеловатская</w:t>
      </w:r>
      <w:proofErr w:type="spellEnd"/>
      <w:r w:rsidRPr="00270FD5">
        <w:rPr>
          <w:rFonts w:cs="Arial"/>
          <w:sz w:val="24"/>
          <w:szCs w:val="24"/>
        </w:rPr>
        <w:t xml:space="preserve"> СОШ (филиалы), МКОУ </w:t>
      </w:r>
      <w:proofErr w:type="spellStart"/>
      <w:r w:rsidRPr="00270FD5">
        <w:rPr>
          <w:rFonts w:cs="Arial"/>
          <w:sz w:val="24"/>
          <w:szCs w:val="24"/>
        </w:rPr>
        <w:t>Лесковская</w:t>
      </w:r>
      <w:proofErr w:type="spellEnd"/>
      <w:r w:rsidRPr="00270FD5">
        <w:rPr>
          <w:rFonts w:cs="Arial"/>
          <w:sz w:val="24"/>
          <w:szCs w:val="24"/>
        </w:rPr>
        <w:t xml:space="preserve"> ООШ, МБОУ </w:t>
      </w:r>
      <w:proofErr w:type="spellStart"/>
      <w:r w:rsidRPr="00270FD5">
        <w:rPr>
          <w:rFonts w:cs="Arial"/>
          <w:sz w:val="24"/>
          <w:szCs w:val="24"/>
        </w:rPr>
        <w:t>Заброденская</w:t>
      </w:r>
      <w:proofErr w:type="spellEnd"/>
      <w:r w:rsidRPr="00270FD5">
        <w:rPr>
          <w:rFonts w:cs="Arial"/>
          <w:sz w:val="24"/>
          <w:szCs w:val="24"/>
        </w:rPr>
        <w:t xml:space="preserve"> СОШ (филиал), МКОУ </w:t>
      </w:r>
      <w:proofErr w:type="spellStart"/>
      <w:r w:rsidRPr="00270FD5">
        <w:rPr>
          <w:rFonts w:cs="Arial"/>
          <w:sz w:val="24"/>
          <w:szCs w:val="24"/>
        </w:rPr>
        <w:t>Подгоренская</w:t>
      </w:r>
      <w:proofErr w:type="spellEnd"/>
      <w:r w:rsidRPr="00270FD5">
        <w:rPr>
          <w:rFonts w:cs="Arial"/>
          <w:sz w:val="24"/>
          <w:szCs w:val="24"/>
        </w:rPr>
        <w:t xml:space="preserve"> СОШ,</w:t>
      </w:r>
      <w:r>
        <w:rPr>
          <w:rFonts w:cs="Arial"/>
          <w:sz w:val="24"/>
          <w:szCs w:val="24"/>
        </w:rPr>
        <w:t xml:space="preserve"> </w:t>
      </w:r>
      <w:r w:rsidRPr="00270FD5">
        <w:rPr>
          <w:rFonts w:cs="Arial"/>
          <w:sz w:val="24"/>
          <w:szCs w:val="24"/>
        </w:rPr>
        <w:t xml:space="preserve">работают на твердом топливе. Использование каменного угля, особенно Кузнецкого угольного </w:t>
      </w:r>
      <w:proofErr w:type="gramStart"/>
      <w:r w:rsidRPr="00270FD5">
        <w:rPr>
          <w:rFonts w:cs="Arial"/>
          <w:sz w:val="24"/>
          <w:szCs w:val="24"/>
        </w:rPr>
        <w:t>бассейна</w:t>
      </w:r>
      <w:proofErr w:type="gramEnd"/>
      <w:r w:rsidRPr="00270FD5">
        <w:rPr>
          <w:rFonts w:cs="Arial"/>
          <w:sz w:val="24"/>
          <w:szCs w:val="24"/>
        </w:rPr>
        <w:t xml:space="preserve"> существенно загрязняет атмосферу, 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w:t>
      </w:r>
    </w:p>
    <w:p w:rsidR="00270FD5" w:rsidRPr="00270FD5" w:rsidRDefault="00270FD5" w:rsidP="00270FD5">
      <w:pPr>
        <w:ind w:firstLine="709"/>
        <w:jc w:val="both"/>
        <w:rPr>
          <w:rFonts w:ascii="Arial" w:hAnsi="Arial" w:cs="Arial"/>
          <w:color w:val="FF0000"/>
          <w:spacing w:val="-1"/>
          <w:sz w:val="24"/>
          <w:szCs w:val="24"/>
        </w:rPr>
      </w:pPr>
      <w:r w:rsidRPr="00270FD5">
        <w:rPr>
          <w:rFonts w:ascii="Arial" w:hAnsi="Arial" w:cs="Arial"/>
          <w:spacing w:val="-1"/>
          <w:sz w:val="24"/>
          <w:szCs w:val="24"/>
        </w:rPr>
        <w:t xml:space="preserve">В настоящее время в целях снижения затрат средств муниципального бюджета на содержание и приобретение топлива, а также улучшения социально-экономических показателей, возникла необходимость в строительстве модульно-блочных транспортабельных газовых котельных. </w:t>
      </w:r>
    </w:p>
    <w:p w:rsidR="00270FD5" w:rsidRPr="00270FD5" w:rsidRDefault="00270FD5" w:rsidP="00270FD5">
      <w:pPr>
        <w:shd w:val="clear" w:color="auto" w:fill="FFFFFF"/>
        <w:ind w:firstLine="709"/>
        <w:jc w:val="both"/>
        <w:rPr>
          <w:rFonts w:ascii="Arial" w:hAnsi="Arial" w:cs="Arial"/>
          <w:sz w:val="24"/>
          <w:szCs w:val="24"/>
        </w:rPr>
      </w:pPr>
      <w:r w:rsidRPr="00270FD5">
        <w:rPr>
          <w:rFonts w:ascii="Arial" w:hAnsi="Arial" w:cs="Arial"/>
          <w:sz w:val="24"/>
          <w:szCs w:val="24"/>
        </w:rPr>
        <w:t xml:space="preserve">Дальнейшее непринятие мер, по устройству теплоснабжения социально-значимых объектов на базе модульно-блочных транспортабельных котельных приводит к значительным затратам на содержание и ремонт существующих котельных, приобретение твердого топлива должного качества, а также к срыву отопительного сезона в связи с возможным отказом оборудования котельных вызванным его значительным износом. </w:t>
      </w:r>
    </w:p>
    <w:p w:rsidR="00270FD5" w:rsidRPr="00270FD5" w:rsidRDefault="00270FD5" w:rsidP="00270FD5">
      <w:pPr>
        <w:shd w:val="clear" w:color="auto" w:fill="FFFFFF"/>
        <w:ind w:firstLine="709"/>
        <w:jc w:val="both"/>
        <w:rPr>
          <w:rFonts w:ascii="Arial" w:hAnsi="Arial" w:cs="Arial"/>
          <w:sz w:val="24"/>
          <w:szCs w:val="24"/>
        </w:rPr>
      </w:pPr>
      <w:r w:rsidRPr="00270FD5">
        <w:rPr>
          <w:rFonts w:ascii="Arial" w:hAnsi="Arial" w:cs="Arial"/>
          <w:sz w:val="24"/>
          <w:szCs w:val="24"/>
        </w:rPr>
        <w:t>В рамках муниципальной программы «Обеспечение доступным и комфортным жильем, транспортными и коммунальными услугами населения, содействие энергосбережению</w:t>
      </w:r>
      <w:r>
        <w:rPr>
          <w:rFonts w:ascii="Arial" w:hAnsi="Arial" w:cs="Arial"/>
          <w:sz w:val="24"/>
          <w:szCs w:val="24"/>
        </w:rPr>
        <w:t xml:space="preserve"> </w:t>
      </w:r>
      <w:r w:rsidRPr="00270FD5">
        <w:rPr>
          <w:rFonts w:ascii="Arial" w:hAnsi="Arial" w:cs="Arial"/>
          <w:sz w:val="24"/>
          <w:szCs w:val="24"/>
        </w:rPr>
        <w:t xml:space="preserve">на территории Калачеевского муниципального района на 2014-2021 годы» было построено 3 газовые котельные: в МКОУ </w:t>
      </w:r>
      <w:proofErr w:type="spellStart"/>
      <w:r w:rsidRPr="00270FD5">
        <w:rPr>
          <w:rFonts w:ascii="Arial" w:hAnsi="Arial" w:cs="Arial"/>
          <w:sz w:val="24"/>
          <w:szCs w:val="24"/>
        </w:rPr>
        <w:t>Хрещатовская</w:t>
      </w:r>
      <w:proofErr w:type="spellEnd"/>
      <w:r w:rsidRPr="00270FD5">
        <w:rPr>
          <w:rFonts w:ascii="Arial" w:hAnsi="Arial" w:cs="Arial"/>
          <w:sz w:val="24"/>
          <w:szCs w:val="24"/>
        </w:rPr>
        <w:t xml:space="preserve"> СОШ,</w:t>
      </w:r>
      <w:r>
        <w:rPr>
          <w:rFonts w:ascii="Arial" w:hAnsi="Arial" w:cs="Arial"/>
          <w:sz w:val="24"/>
          <w:szCs w:val="24"/>
        </w:rPr>
        <w:t xml:space="preserve"> </w:t>
      </w:r>
      <w:r w:rsidRPr="00270FD5">
        <w:rPr>
          <w:rFonts w:ascii="Arial" w:hAnsi="Arial" w:cs="Arial"/>
          <w:sz w:val="24"/>
          <w:szCs w:val="24"/>
        </w:rPr>
        <w:t xml:space="preserve">МБОУ </w:t>
      </w:r>
      <w:proofErr w:type="gramStart"/>
      <w:r w:rsidRPr="00270FD5">
        <w:rPr>
          <w:rFonts w:ascii="Arial" w:hAnsi="Arial" w:cs="Arial"/>
          <w:sz w:val="24"/>
          <w:szCs w:val="24"/>
        </w:rPr>
        <w:t>Заводская</w:t>
      </w:r>
      <w:proofErr w:type="gramEnd"/>
      <w:r w:rsidRPr="00270FD5">
        <w:rPr>
          <w:rFonts w:ascii="Arial" w:hAnsi="Arial" w:cs="Arial"/>
          <w:sz w:val="24"/>
          <w:szCs w:val="24"/>
        </w:rPr>
        <w:t xml:space="preserve"> СОШ и МБОУ </w:t>
      </w:r>
      <w:proofErr w:type="spellStart"/>
      <w:r w:rsidRPr="00270FD5">
        <w:rPr>
          <w:rFonts w:ascii="Arial" w:hAnsi="Arial" w:cs="Arial"/>
          <w:sz w:val="24"/>
          <w:szCs w:val="24"/>
        </w:rPr>
        <w:t>Новомеловатская</w:t>
      </w:r>
      <w:proofErr w:type="spellEnd"/>
      <w:r w:rsidRPr="00270FD5">
        <w:rPr>
          <w:rFonts w:ascii="Arial" w:hAnsi="Arial" w:cs="Arial"/>
          <w:sz w:val="24"/>
          <w:szCs w:val="24"/>
        </w:rPr>
        <w:t xml:space="preserve"> СОШ. Что</w:t>
      </w:r>
      <w:r>
        <w:rPr>
          <w:rFonts w:ascii="Arial" w:hAnsi="Arial" w:cs="Arial"/>
          <w:sz w:val="24"/>
          <w:szCs w:val="24"/>
        </w:rPr>
        <w:t xml:space="preserve"> </w:t>
      </w:r>
      <w:r w:rsidRPr="00270FD5">
        <w:rPr>
          <w:rFonts w:ascii="Arial" w:hAnsi="Arial" w:cs="Arial"/>
          <w:sz w:val="24"/>
          <w:szCs w:val="24"/>
        </w:rPr>
        <w:t>привело к экономии бюджетных средств на содержание и приобретение топлива.</w:t>
      </w:r>
    </w:p>
    <w:p w:rsidR="00270FD5" w:rsidRPr="00270FD5" w:rsidRDefault="00270FD5" w:rsidP="00270FD5">
      <w:pPr>
        <w:pStyle w:val="ConsPlusNonformat"/>
        <w:widowControl/>
        <w:ind w:firstLine="709"/>
        <w:jc w:val="both"/>
        <w:rPr>
          <w:rFonts w:ascii="Arial" w:hAnsi="Arial" w:cs="Arial"/>
          <w:spacing w:val="-1"/>
          <w:sz w:val="24"/>
          <w:szCs w:val="24"/>
        </w:rPr>
      </w:pPr>
      <w:r w:rsidRPr="00270FD5">
        <w:rPr>
          <w:rFonts w:ascii="Arial" w:hAnsi="Arial" w:cs="Arial"/>
          <w:sz w:val="24"/>
          <w:szCs w:val="24"/>
        </w:rPr>
        <w:t xml:space="preserve">Основное мероприятие финансируется в рамках государственной программы Воронежской области «Обеспечение доступным и комфортным жильем и коммунальными услугами населения Воронежской области» подпрограммы 1. </w:t>
      </w:r>
      <w:r w:rsidRPr="00270FD5">
        <w:rPr>
          <w:rFonts w:ascii="Arial" w:hAnsi="Arial" w:cs="Arial"/>
          <w:sz w:val="24"/>
          <w:szCs w:val="24"/>
        </w:rPr>
        <w:lastRenderedPageBreak/>
        <w:t xml:space="preserve">«Создание условий для обеспечения качественными услугами ЖКХ населения Воронежской области» мероприятия 1.4. </w:t>
      </w:r>
      <w:r w:rsidRPr="00270FD5">
        <w:rPr>
          <w:rFonts w:ascii="Arial" w:hAnsi="Arial" w:cs="Arial"/>
          <w:spacing w:val="-1"/>
          <w:sz w:val="24"/>
          <w:szCs w:val="24"/>
        </w:rPr>
        <w:t>«Газификация Воронежской области».</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270FD5" w:rsidRDefault="00270FD5" w:rsidP="00270FD5">
      <w:pPr>
        <w:pStyle w:val="ConsPlusNonformat"/>
        <w:widowControl/>
        <w:ind w:firstLine="709"/>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Сроки реализации мероприятия – 2020-2026 годы.</w:t>
      </w:r>
    </w:p>
    <w:p w:rsidR="00270FD5" w:rsidRPr="00270FD5" w:rsidRDefault="00270FD5" w:rsidP="00270FD5">
      <w:pPr>
        <w:ind w:firstLine="709"/>
        <w:jc w:val="both"/>
        <w:rPr>
          <w:rFonts w:ascii="Arial" w:hAnsi="Arial" w:cs="Arial"/>
          <w:bCs/>
          <w:caps/>
          <w:sz w:val="24"/>
          <w:szCs w:val="24"/>
        </w:rPr>
      </w:pPr>
      <w:r w:rsidRPr="00270FD5">
        <w:rPr>
          <w:rFonts w:ascii="Arial" w:hAnsi="Arial" w:cs="Arial"/>
          <w:bCs/>
          <w:sz w:val="24"/>
          <w:szCs w:val="24"/>
        </w:rPr>
        <w:t>4. ОСНОВНЫЕ МЕРЫ</w:t>
      </w:r>
      <w:r>
        <w:rPr>
          <w:rFonts w:ascii="Arial" w:hAnsi="Arial" w:cs="Arial"/>
          <w:bCs/>
          <w:sz w:val="24"/>
          <w:szCs w:val="24"/>
        </w:rPr>
        <w:t xml:space="preserve"> </w:t>
      </w:r>
      <w:r w:rsidRPr="00270FD5">
        <w:rPr>
          <w:rFonts w:ascii="Arial" w:hAnsi="Arial" w:cs="Arial"/>
          <w:bCs/>
          <w:sz w:val="24"/>
          <w:szCs w:val="24"/>
        </w:rPr>
        <w:t>МУНИЦИПАЛЬНОГО И ПРАВОВОГО РЕГУЛИРОВАНИЯ</w:t>
      </w:r>
    </w:p>
    <w:p w:rsid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Реализация муниципальной 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муниципального регулирования не предусматривается.</w:t>
      </w:r>
    </w:p>
    <w:p w:rsidR="00270FD5" w:rsidRPr="00270FD5" w:rsidRDefault="00270FD5" w:rsidP="00270FD5">
      <w:pPr>
        <w:ind w:firstLine="709"/>
        <w:jc w:val="both"/>
        <w:rPr>
          <w:rFonts w:ascii="Arial" w:hAnsi="Arial" w:cs="Arial"/>
          <w:bCs/>
          <w:caps/>
          <w:sz w:val="24"/>
          <w:szCs w:val="24"/>
        </w:rPr>
      </w:pPr>
      <w:r w:rsidRPr="00270FD5">
        <w:rPr>
          <w:rFonts w:ascii="Arial" w:hAnsi="Arial" w:cs="Arial"/>
          <w:bCs/>
          <w:caps/>
          <w:sz w:val="24"/>
          <w:szCs w:val="24"/>
        </w:rPr>
        <w:t>5.Информация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bCs/>
          <w:sz w:val="24"/>
          <w:szCs w:val="24"/>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270FD5" w:rsidRPr="00270FD5" w:rsidRDefault="00270FD5" w:rsidP="00270FD5">
      <w:pPr>
        <w:ind w:firstLine="709"/>
        <w:jc w:val="both"/>
        <w:rPr>
          <w:rFonts w:ascii="Arial" w:hAnsi="Arial" w:cs="Arial"/>
          <w:bCs/>
          <w:sz w:val="24"/>
          <w:szCs w:val="24"/>
        </w:rPr>
      </w:pPr>
    </w:p>
    <w:p w:rsidR="00270FD5" w:rsidRPr="00270FD5" w:rsidRDefault="00270FD5" w:rsidP="00270FD5">
      <w:pPr>
        <w:ind w:firstLine="709"/>
        <w:jc w:val="both"/>
        <w:rPr>
          <w:rFonts w:ascii="Arial" w:hAnsi="Arial" w:cs="Arial"/>
          <w:bCs/>
          <w:sz w:val="24"/>
          <w:szCs w:val="24"/>
        </w:rPr>
      </w:pPr>
      <w:r w:rsidRPr="00270FD5">
        <w:rPr>
          <w:rFonts w:ascii="Arial" w:hAnsi="Arial" w:cs="Arial"/>
          <w:bCs/>
          <w:sz w:val="24"/>
          <w:szCs w:val="24"/>
        </w:rPr>
        <w:t>6. ФИНАНСОВОЕ ОБЕСПЕЧЕНИЕ РЕАЛИЗАЦИИ ПОДПРОГРАММЫ</w:t>
      </w:r>
    </w:p>
    <w:p w:rsidR="00270FD5" w:rsidRPr="00270FD5" w:rsidRDefault="00270FD5" w:rsidP="00270FD5">
      <w:pPr>
        <w:widowControl w:val="0"/>
        <w:autoSpaceDE w:val="0"/>
        <w:autoSpaceDN w:val="0"/>
        <w:adjustRightInd w:val="0"/>
        <w:ind w:firstLine="709"/>
        <w:jc w:val="both"/>
        <w:rPr>
          <w:rFonts w:ascii="Arial" w:hAnsi="Arial" w:cs="Arial"/>
          <w:sz w:val="24"/>
          <w:szCs w:val="24"/>
        </w:rPr>
      </w:pPr>
      <w:r w:rsidRPr="00270FD5">
        <w:rPr>
          <w:rFonts w:ascii="Arial" w:hAnsi="Arial" w:cs="Arial"/>
          <w:sz w:val="24"/>
          <w:szCs w:val="24"/>
        </w:rPr>
        <w:t>Расходы подпрограммы формируются за счет средств</w:t>
      </w:r>
      <w:r>
        <w:rPr>
          <w:rFonts w:ascii="Arial" w:hAnsi="Arial" w:cs="Arial"/>
          <w:sz w:val="24"/>
          <w:szCs w:val="24"/>
        </w:rPr>
        <w:t xml:space="preserve"> </w:t>
      </w:r>
      <w:r w:rsidRPr="00270FD5">
        <w:rPr>
          <w:rFonts w:ascii="Arial" w:hAnsi="Arial" w:cs="Arial"/>
          <w:sz w:val="24"/>
          <w:szCs w:val="24"/>
        </w:rPr>
        <w:t>областного и местного бюджетов. Распределение бюджетных ассигнований на реализацию подпрограммы утверждается решением Совета народных депутатов Калачеевского района и законом Воронежской области об областном бюджете на очередной финансовый год и на плановый период.</w:t>
      </w:r>
    </w:p>
    <w:p w:rsidR="00270FD5" w:rsidRDefault="00270FD5" w:rsidP="00270FD5">
      <w:pPr>
        <w:ind w:firstLine="709"/>
        <w:jc w:val="both"/>
        <w:rPr>
          <w:rFonts w:ascii="Arial" w:hAnsi="Arial" w:cs="Arial"/>
          <w:sz w:val="24"/>
          <w:szCs w:val="24"/>
        </w:rPr>
      </w:pPr>
      <w:r w:rsidRPr="00270FD5">
        <w:rPr>
          <w:rFonts w:ascii="Arial" w:hAnsi="Arial" w:cs="Arial"/>
          <w:sz w:val="24"/>
          <w:szCs w:val="24"/>
        </w:rPr>
        <w:t>Объем финансирования за счет бюджетов всех уровней, сведен в таблицы Приложения№2 и №3</w:t>
      </w:r>
      <w:r>
        <w:rPr>
          <w:rFonts w:ascii="Arial" w:hAnsi="Arial" w:cs="Arial"/>
          <w:sz w:val="24"/>
          <w:szCs w:val="24"/>
        </w:rPr>
        <w:t xml:space="preserve"> </w:t>
      </w:r>
      <w:r w:rsidRPr="00270FD5">
        <w:rPr>
          <w:rFonts w:ascii="Arial" w:hAnsi="Arial" w:cs="Arial"/>
          <w:sz w:val="24"/>
          <w:szCs w:val="24"/>
        </w:rPr>
        <w:t>к муниципальной программе.</w:t>
      </w:r>
      <w:r>
        <w:rPr>
          <w:rFonts w:ascii="Arial" w:hAnsi="Arial" w:cs="Arial"/>
          <w:sz w:val="24"/>
          <w:szCs w:val="24"/>
        </w:rPr>
        <w:t xml:space="preserve"> </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7. АНАЛИЗ РИСКОВ РЕАЛИЗАЦИИ ПОДПРОГРАММЫ И ОПИСАНИЕ МЕР УПРАВЛЕНИЯ РИСКАМИ РЕАЛИЗАЦИИ ПОДПРОГРАММЫ.</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 xml:space="preserve"> Основные риски, связанные с реализацией подпрограммы, определяются следующими факторами:</w:t>
      </w:r>
    </w:p>
    <w:p w:rsidR="00270FD5" w:rsidRPr="00270FD5" w:rsidRDefault="00270FD5" w:rsidP="00270FD5">
      <w:pPr>
        <w:numPr>
          <w:ilvl w:val="0"/>
          <w:numId w:val="39"/>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270FD5" w:rsidRPr="00270FD5" w:rsidRDefault="00270FD5" w:rsidP="00270FD5">
      <w:pPr>
        <w:numPr>
          <w:ilvl w:val="0"/>
          <w:numId w:val="39"/>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 xml:space="preserve">Неопределенностью </w:t>
      </w:r>
      <w:proofErr w:type="spellStart"/>
      <w:r w:rsidRPr="00270FD5">
        <w:rPr>
          <w:rFonts w:ascii="Arial" w:hAnsi="Arial" w:cs="Arial"/>
          <w:sz w:val="24"/>
          <w:szCs w:val="24"/>
        </w:rPr>
        <w:t>конъюктуры</w:t>
      </w:r>
      <w:proofErr w:type="spellEnd"/>
      <w:r w:rsidRPr="00270FD5">
        <w:rPr>
          <w:rFonts w:ascii="Arial" w:hAnsi="Arial" w:cs="Arial"/>
          <w:sz w:val="24"/>
          <w:szCs w:val="24"/>
        </w:rPr>
        <w:t xml:space="preserve"> и неразвитостью институтов рынка энергосбережения;</w:t>
      </w:r>
    </w:p>
    <w:p w:rsidR="00270FD5" w:rsidRPr="00270FD5" w:rsidRDefault="00270FD5" w:rsidP="00270FD5">
      <w:pPr>
        <w:numPr>
          <w:ilvl w:val="0"/>
          <w:numId w:val="39"/>
        </w:numPr>
        <w:autoSpaceDE w:val="0"/>
        <w:autoSpaceDN w:val="0"/>
        <w:adjustRightInd w:val="0"/>
        <w:ind w:left="0" w:firstLine="709"/>
        <w:jc w:val="both"/>
        <w:rPr>
          <w:rFonts w:ascii="Arial" w:hAnsi="Arial" w:cs="Arial"/>
          <w:sz w:val="24"/>
          <w:szCs w:val="24"/>
        </w:rPr>
      </w:pPr>
      <w:r w:rsidRPr="00270FD5">
        <w:rPr>
          <w:rFonts w:ascii="Arial" w:hAnsi="Arial" w:cs="Arial"/>
          <w:sz w:val="24"/>
          <w:szCs w:val="24"/>
        </w:rPr>
        <w:t>Незавершенностью реформирования энергетики и предстоящими изменениями в управлении отраслью на федеральном уровне;</w:t>
      </w:r>
    </w:p>
    <w:p w:rsidR="00270FD5" w:rsidRPr="00270FD5" w:rsidRDefault="00270FD5" w:rsidP="00270FD5">
      <w:pPr>
        <w:autoSpaceDE w:val="0"/>
        <w:autoSpaceDN w:val="0"/>
        <w:adjustRightInd w:val="0"/>
        <w:ind w:firstLine="709"/>
        <w:jc w:val="both"/>
        <w:rPr>
          <w:rFonts w:ascii="Arial" w:hAnsi="Arial" w:cs="Arial"/>
          <w:sz w:val="24"/>
          <w:szCs w:val="24"/>
        </w:rPr>
      </w:pPr>
      <w:r w:rsidRPr="00270FD5">
        <w:rPr>
          <w:rFonts w:ascii="Arial" w:hAnsi="Arial" w:cs="Arial"/>
          <w:sz w:val="24"/>
          <w:szCs w:val="24"/>
        </w:rPr>
        <w:t>Институционально-правовой риск, связанный с</w:t>
      </w:r>
      <w:r>
        <w:rPr>
          <w:rFonts w:ascii="Arial" w:hAnsi="Arial" w:cs="Arial"/>
          <w:sz w:val="24"/>
          <w:szCs w:val="24"/>
        </w:rPr>
        <w:t xml:space="preserve"> </w:t>
      </w:r>
      <w:r w:rsidRPr="00270FD5">
        <w:rPr>
          <w:rFonts w:ascii="Arial" w:hAnsi="Arial" w:cs="Arial"/>
          <w:sz w:val="24"/>
          <w:szCs w:val="24"/>
        </w:rPr>
        <w:t>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w:t>
      </w:r>
      <w:r>
        <w:rPr>
          <w:rFonts w:ascii="Arial" w:hAnsi="Arial" w:cs="Arial"/>
          <w:sz w:val="24"/>
          <w:szCs w:val="24"/>
        </w:rPr>
        <w:t xml:space="preserve"> </w:t>
      </w:r>
      <w:r w:rsidRPr="00270FD5">
        <w:rPr>
          <w:rFonts w:ascii="Arial" w:hAnsi="Arial" w:cs="Arial"/>
          <w:sz w:val="24"/>
          <w:szCs w:val="24"/>
        </w:rPr>
        <w:t>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270FD5" w:rsidRDefault="00270FD5" w:rsidP="00270FD5">
      <w:pPr>
        <w:autoSpaceDE w:val="0"/>
        <w:autoSpaceDN w:val="0"/>
        <w:adjustRightInd w:val="0"/>
        <w:ind w:firstLine="709"/>
        <w:jc w:val="both"/>
        <w:rPr>
          <w:rFonts w:ascii="Arial" w:hAnsi="Arial" w:cs="Arial"/>
          <w:bCs/>
          <w:sz w:val="24"/>
          <w:szCs w:val="24"/>
        </w:rPr>
      </w:pPr>
      <w:r w:rsidRPr="00270FD5">
        <w:rPr>
          <w:rFonts w:ascii="Arial" w:hAnsi="Arial" w:cs="Arial"/>
          <w:sz w:val="24"/>
          <w:szCs w:val="24"/>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270FD5" w:rsidRPr="00270FD5" w:rsidRDefault="00270FD5" w:rsidP="00270FD5">
      <w:pPr>
        <w:ind w:firstLine="709"/>
        <w:jc w:val="both"/>
        <w:rPr>
          <w:rFonts w:ascii="Arial" w:hAnsi="Arial" w:cs="Arial"/>
          <w:sz w:val="24"/>
          <w:szCs w:val="24"/>
        </w:rPr>
      </w:pPr>
      <w:r w:rsidRPr="00270FD5">
        <w:rPr>
          <w:rFonts w:ascii="Arial" w:hAnsi="Arial" w:cs="Arial"/>
          <w:bCs/>
          <w:sz w:val="24"/>
          <w:szCs w:val="24"/>
        </w:rPr>
        <w:lastRenderedPageBreak/>
        <w:t>8. ОЦЕНКА ЭФФЕКТИВНОСТИ РЕАЛИЗАЦИИ ПОДПРОГРАММЫ</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Реализация программных мероприятий даст дополнительные эффекты в виде:</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формирования действующего механизма управления потреблением энергетических ресурсов муниципальными бюджетными организациями и с</w:t>
      </w:r>
      <w:r w:rsidRPr="00270FD5">
        <w:rPr>
          <w:rFonts w:ascii="Arial" w:hAnsi="Arial" w:cs="Arial"/>
          <w:sz w:val="24"/>
          <w:szCs w:val="24"/>
        </w:rPr>
        <w:t>о</w:t>
      </w:r>
      <w:r w:rsidRPr="00270FD5">
        <w:rPr>
          <w:rFonts w:ascii="Arial" w:hAnsi="Arial" w:cs="Arial"/>
          <w:sz w:val="24"/>
          <w:szCs w:val="24"/>
        </w:rPr>
        <w:t>кращение бюджетных затрат на оплату коммунальных услуг;</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снижения затрат на энергопотребление организаций бюджетной сферы, населения и предприятий;</w:t>
      </w: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t>- создание условий для развития рынка товаров и услуг в сфере энерг</w:t>
      </w:r>
      <w:r w:rsidRPr="00270FD5">
        <w:rPr>
          <w:rFonts w:ascii="Arial" w:hAnsi="Arial" w:cs="Arial"/>
          <w:sz w:val="24"/>
          <w:szCs w:val="24"/>
        </w:rPr>
        <w:t>о</w:t>
      </w:r>
      <w:r w:rsidRPr="00270FD5">
        <w:rPr>
          <w:rFonts w:ascii="Arial" w:hAnsi="Arial" w:cs="Arial"/>
          <w:sz w:val="24"/>
          <w:szCs w:val="24"/>
        </w:rPr>
        <w:t>сбережения.</w:t>
      </w:r>
    </w:p>
    <w:p w:rsidR="00270FD5" w:rsidRDefault="00270FD5" w:rsidP="00270FD5">
      <w:pPr>
        <w:pStyle w:val="ConsPlusNormal"/>
        <w:widowControl/>
        <w:ind w:firstLine="709"/>
        <w:jc w:val="both"/>
        <w:rPr>
          <w:rFonts w:cs="Arial"/>
          <w:sz w:val="24"/>
          <w:szCs w:val="24"/>
        </w:rPr>
      </w:pPr>
      <w:r w:rsidRPr="00270FD5">
        <w:rPr>
          <w:rFonts w:cs="Arial"/>
          <w:sz w:val="24"/>
          <w:szCs w:val="24"/>
        </w:rPr>
        <w:t xml:space="preserve">Реализация мероприятия «Строительство модульно-блочных транспортабельных котельных» позволит в 2026 году построить новую котельную в МКОУ </w:t>
      </w:r>
      <w:proofErr w:type="spellStart"/>
      <w:r w:rsidRPr="00270FD5">
        <w:rPr>
          <w:rFonts w:cs="Arial"/>
          <w:sz w:val="24"/>
          <w:szCs w:val="24"/>
        </w:rPr>
        <w:t>Новокриушанская</w:t>
      </w:r>
      <w:proofErr w:type="spellEnd"/>
      <w:r w:rsidRPr="00270FD5">
        <w:rPr>
          <w:rFonts w:cs="Arial"/>
          <w:sz w:val="24"/>
          <w:szCs w:val="24"/>
        </w:rPr>
        <w:t xml:space="preserve"> СОШ, МКОУ Поселковая СОШ в </w:t>
      </w:r>
      <w:proofErr w:type="spellStart"/>
      <w:r w:rsidRPr="00270FD5">
        <w:rPr>
          <w:rFonts w:cs="Arial"/>
          <w:sz w:val="24"/>
          <w:szCs w:val="24"/>
        </w:rPr>
        <w:t>п</w:t>
      </w:r>
      <w:proofErr w:type="gramStart"/>
      <w:r w:rsidRPr="00270FD5">
        <w:rPr>
          <w:rFonts w:cs="Arial"/>
          <w:sz w:val="24"/>
          <w:szCs w:val="24"/>
        </w:rPr>
        <w:t>.К</w:t>
      </w:r>
      <w:proofErr w:type="gramEnd"/>
      <w:r w:rsidRPr="00270FD5">
        <w:rPr>
          <w:rFonts w:cs="Arial"/>
          <w:sz w:val="24"/>
          <w:szCs w:val="24"/>
        </w:rPr>
        <w:t>олос</w:t>
      </w:r>
      <w:proofErr w:type="spellEnd"/>
      <w:r w:rsidRPr="00270FD5">
        <w:rPr>
          <w:rFonts w:cs="Arial"/>
          <w:sz w:val="24"/>
          <w:szCs w:val="24"/>
        </w:rPr>
        <w:t xml:space="preserve"> и </w:t>
      </w:r>
      <w:proofErr w:type="spellStart"/>
      <w:r w:rsidRPr="00270FD5">
        <w:rPr>
          <w:rFonts w:cs="Arial"/>
          <w:sz w:val="24"/>
          <w:szCs w:val="24"/>
        </w:rPr>
        <w:t>п.Калачеевский</w:t>
      </w:r>
      <w:proofErr w:type="spellEnd"/>
      <w:r w:rsidRPr="00270FD5">
        <w:rPr>
          <w:rFonts w:cs="Arial"/>
          <w:sz w:val="24"/>
          <w:szCs w:val="24"/>
        </w:rPr>
        <w:t>.</w:t>
      </w:r>
    </w:p>
    <w:p w:rsidR="00270FD5" w:rsidRDefault="00270FD5">
      <w:pPr>
        <w:spacing w:after="200" w:line="276" w:lineRule="auto"/>
        <w:rPr>
          <w:rFonts w:ascii="Arial" w:eastAsia="Calibri" w:hAnsi="Arial" w:cs="Arial"/>
          <w:sz w:val="24"/>
          <w:szCs w:val="24"/>
        </w:rPr>
      </w:pPr>
      <w:r>
        <w:rPr>
          <w:rFonts w:cs="Arial"/>
          <w:sz w:val="24"/>
          <w:szCs w:val="24"/>
        </w:rPr>
        <w:br w:type="page"/>
      </w:r>
    </w:p>
    <w:p w:rsidR="00270FD5" w:rsidRDefault="00270FD5" w:rsidP="00270FD5">
      <w:pPr>
        <w:pStyle w:val="ConsPlusNormal"/>
        <w:widowControl/>
        <w:ind w:firstLine="709"/>
        <w:jc w:val="both"/>
        <w:rPr>
          <w:rFonts w:cs="Arial"/>
          <w:sz w:val="24"/>
          <w:szCs w:val="24"/>
        </w:rPr>
      </w:pP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br w:type="page"/>
      </w:r>
    </w:p>
    <w:p w:rsidR="00AE2ACE" w:rsidRPr="00270FD5" w:rsidRDefault="00AE2ACE" w:rsidP="00270FD5">
      <w:pPr>
        <w:ind w:firstLine="709"/>
        <w:jc w:val="both"/>
        <w:rPr>
          <w:rFonts w:ascii="Arial" w:hAnsi="Arial" w:cs="Arial"/>
          <w:sz w:val="24"/>
          <w:szCs w:val="24"/>
        </w:rPr>
      </w:pPr>
    </w:p>
    <w:p w:rsidR="00DA5F61" w:rsidRDefault="00DA5F61" w:rsidP="00270FD5">
      <w:pPr>
        <w:jc w:val="both"/>
        <w:rPr>
          <w:rFonts w:ascii="Arial" w:hAnsi="Arial" w:cs="Arial"/>
          <w:color w:val="000000"/>
          <w:sz w:val="24"/>
          <w:szCs w:val="24"/>
        </w:rPr>
        <w:sectPr w:rsidR="00DA5F61" w:rsidSect="00270FD5">
          <w:pgSz w:w="11906" w:h="16838"/>
          <w:pgMar w:top="2268" w:right="567" w:bottom="567" w:left="1701" w:header="709" w:footer="709" w:gutter="0"/>
          <w:cols w:space="708"/>
          <w:docGrid w:linePitch="360"/>
        </w:sectPr>
      </w:pPr>
    </w:p>
    <w:tbl>
      <w:tblPr>
        <w:tblW w:w="14190" w:type="dxa"/>
        <w:tblInd w:w="93" w:type="dxa"/>
        <w:tblLook w:val="04A0" w:firstRow="1" w:lastRow="0" w:firstColumn="1" w:lastColumn="0" w:noHBand="0" w:noVBand="1"/>
      </w:tblPr>
      <w:tblGrid>
        <w:gridCol w:w="1508"/>
        <w:gridCol w:w="2839"/>
        <w:gridCol w:w="1925"/>
        <w:gridCol w:w="942"/>
        <w:gridCol w:w="759"/>
        <w:gridCol w:w="761"/>
        <w:gridCol w:w="64"/>
        <w:gridCol w:w="407"/>
        <w:gridCol w:w="418"/>
        <w:gridCol w:w="817"/>
        <w:gridCol w:w="817"/>
        <w:gridCol w:w="817"/>
        <w:gridCol w:w="817"/>
        <w:gridCol w:w="1299"/>
      </w:tblGrid>
      <w:tr w:rsidR="00270FD5" w:rsidRPr="00270FD5" w:rsidTr="00270FD5">
        <w:trPr>
          <w:trHeight w:val="1127"/>
        </w:trPr>
        <w:tc>
          <w:tcPr>
            <w:tcW w:w="1508" w:type="dxa"/>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color w:val="000000"/>
                <w:sz w:val="24"/>
                <w:szCs w:val="24"/>
              </w:rPr>
            </w:pPr>
          </w:p>
        </w:tc>
        <w:tc>
          <w:tcPr>
            <w:tcW w:w="2839" w:type="dxa"/>
            <w:tcBorders>
              <w:top w:val="nil"/>
              <w:left w:val="nil"/>
              <w:bottom w:val="nil"/>
              <w:right w:val="nil"/>
            </w:tcBorders>
            <w:shd w:val="clear" w:color="auto" w:fill="auto"/>
            <w:vAlign w:val="bottom"/>
            <w:hideMark/>
          </w:tcPr>
          <w:p w:rsidR="00270FD5" w:rsidRPr="00270FD5" w:rsidRDefault="00270FD5" w:rsidP="00270FD5">
            <w:pPr>
              <w:jc w:val="both"/>
              <w:rPr>
                <w:rFonts w:ascii="Arial" w:hAnsi="Arial" w:cs="Arial"/>
                <w:color w:val="000000"/>
                <w:sz w:val="24"/>
                <w:szCs w:val="24"/>
              </w:rPr>
            </w:pPr>
          </w:p>
        </w:tc>
        <w:tc>
          <w:tcPr>
            <w:tcW w:w="2867" w:type="dxa"/>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1520" w:type="dxa"/>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5456" w:type="dxa"/>
            <w:gridSpan w:val="8"/>
            <w:tcBorders>
              <w:top w:val="nil"/>
              <w:left w:val="nil"/>
              <w:bottom w:val="nil"/>
              <w:right w:val="nil"/>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Приложение №1 к муниципальной программе Калачеевского</w:t>
            </w:r>
            <w:r>
              <w:rPr>
                <w:rFonts w:ascii="Arial" w:hAnsi="Arial" w:cs="Arial"/>
                <w:color w:val="000000"/>
                <w:sz w:val="24"/>
                <w:szCs w:val="24"/>
              </w:rPr>
              <w:t xml:space="preserve"> </w:t>
            </w:r>
            <w:r w:rsidRPr="00270FD5">
              <w:rPr>
                <w:rFonts w:ascii="Arial" w:hAnsi="Arial" w:cs="Arial"/>
                <w:color w:val="000000"/>
                <w:sz w:val="24"/>
                <w:szCs w:val="24"/>
              </w:rPr>
              <w:t>муниципального района</w:t>
            </w:r>
          </w:p>
          <w:p w:rsidR="00270FD5" w:rsidRPr="00270FD5" w:rsidRDefault="00270FD5" w:rsidP="00270FD5">
            <w:pPr>
              <w:jc w:val="both"/>
              <w:rPr>
                <w:rFonts w:ascii="Arial" w:hAnsi="Arial" w:cs="Arial"/>
                <w:color w:val="000000"/>
                <w:sz w:val="24"/>
                <w:szCs w:val="24"/>
              </w:rPr>
            </w:pPr>
          </w:p>
        </w:tc>
      </w:tr>
      <w:tr w:rsidR="00270FD5" w:rsidRPr="00270FD5" w:rsidTr="00270FD5">
        <w:trPr>
          <w:trHeight w:val="555"/>
        </w:trPr>
        <w:tc>
          <w:tcPr>
            <w:tcW w:w="14190" w:type="dxa"/>
            <w:gridSpan w:val="14"/>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bCs/>
                <w:color w:val="000000"/>
                <w:sz w:val="24"/>
                <w:szCs w:val="24"/>
              </w:rPr>
            </w:pPr>
            <w:r w:rsidRPr="00270FD5">
              <w:rPr>
                <w:rFonts w:ascii="Arial" w:hAnsi="Arial" w:cs="Arial"/>
                <w:bCs/>
                <w:color w:val="000000"/>
                <w:sz w:val="24"/>
                <w:szCs w:val="24"/>
              </w:rPr>
              <w:t xml:space="preserve">Сведения о показателях (индикаторах) муниципальной программы Калачеевского муниципального района </w:t>
            </w:r>
            <w:r w:rsidRPr="00270FD5">
              <w:rPr>
                <w:rFonts w:ascii="Arial" w:hAnsi="Arial" w:cs="Arial"/>
                <w:bCs/>
                <w:color w:val="000000"/>
                <w:sz w:val="24"/>
                <w:szCs w:val="24"/>
              </w:rPr>
              <w:br/>
              <w:t>их значениях</w:t>
            </w:r>
          </w:p>
        </w:tc>
      </w:tr>
      <w:tr w:rsidR="00270FD5" w:rsidRPr="00270FD5" w:rsidTr="00270FD5">
        <w:trPr>
          <w:trHeight w:val="315"/>
        </w:trPr>
        <w:tc>
          <w:tcPr>
            <w:tcW w:w="1508" w:type="dxa"/>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color w:val="000000"/>
                <w:sz w:val="24"/>
                <w:szCs w:val="24"/>
              </w:rPr>
            </w:pPr>
          </w:p>
        </w:tc>
        <w:tc>
          <w:tcPr>
            <w:tcW w:w="2839" w:type="dxa"/>
            <w:tcBorders>
              <w:top w:val="nil"/>
              <w:left w:val="nil"/>
              <w:bottom w:val="nil"/>
              <w:right w:val="nil"/>
            </w:tcBorders>
            <w:shd w:val="clear" w:color="auto" w:fill="auto"/>
            <w:vAlign w:val="bottom"/>
            <w:hideMark/>
          </w:tcPr>
          <w:p w:rsidR="00270FD5" w:rsidRPr="00270FD5" w:rsidRDefault="00270FD5" w:rsidP="00270FD5">
            <w:pPr>
              <w:jc w:val="both"/>
              <w:rPr>
                <w:rFonts w:ascii="Arial" w:hAnsi="Arial" w:cs="Arial"/>
                <w:color w:val="000000"/>
                <w:sz w:val="24"/>
                <w:szCs w:val="24"/>
              </w:rPr>
            </w:pPr>
          </w:p>
        </w:tc>
        <w:tc>
          <w:tcPr>
            <w:tcW w:w="1925"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1701" w:type="dxa"/>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bCs/>
                <w:color w:val="000000"/>
                <w:sz w:val="24"/>
                <w:szCs w:val="24"/>
              </w:rPr>
            </w:pPr>
          </w:p>
        </w:tc>
        <w:tc>
          <w:tcPr>
            <w:tcW w:w="1232" w:type="dxa"/>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418"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817"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817"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817"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817"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1299" w:type="dxa"/>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trHeight w:val="908"/>
        </w:trPr>
        <w:tc>
          <w:tcPr>
            <w:tcW w:w="15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w:t>
            </w:r>
            <w:proofErr w:type="gramStart"/>
            <w:r w:rsidRPr="00270FD5">
              <w:rPr>
                <w:rFonts w:ascii="Arial" w:hAnsi="Arial" w:cs="Arial"/>
                <w:sz w:val="24"/>
                <w:szCs w:val="24"/>
              </w:rPr>
              <w:t>п</w:t>
            </w:r>
            <w:proofErr w:type="gramEnd"/>
            <w:r w:rsidRPr="00270FD5">
              <w:rPr>
                <w:rFonts w:ascii="Arial" w:hAnsi="Arial" w:cs="Arial"/>
                <w:sz w:val="24"/>
                <w:szCs w:val="24"/>
              </w:rPr>
              <w:t>/п</w:t>
            </w:r>
          </w:p>
        </w:tc>
        <w:tc>
          <w:tcPr>
            <w:tcW w:w="28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Наименование показателя (индикатора)</w:t>
            </w:r>
          </w:p>
        </w:tc>
        <w:tc>
          <w:tcPr>
            <w:tcW w:w="19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Пункт Федерального плана статистических работ</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Ед. измерения</w:t>
            </w:r>
          </w:p>
        </w:tc>
        <w:tc>
          <w:tcPr>
            <w:tcW w:w="6217" w:type="dxa"/>
            <w:gridSpan w:val="9"/>
            <w:tcBorders>
              <w:top w:val="single" w:sz="4" w:space="0" w:color="auto"/>
              <w:left w:val="nil"/>
              <w:bottom w:val="single" w:sz="4" w:space="0" w:color="auto"/>
              <w:right w:val="single" w:sz="4" w:space="0" w:color="000000"/>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Значения показателя (индикатора) по годам реализации государственной программы</w:t>
            </w:r>
          </w:p>
        </w:tc>
      </w:tr>
      <w:tr w:rsidR="00270FD5" w:rsidRPr="00270FD5" w:rsidTr="00270FD5">
        <w:trPr>
          <w:trHeight w:val="565"/>
        </w:trPr>
        <w:tc>
          <w:tcPr>
            <w:tcW w:w="1508" w:type="dxa"/>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2839" w:type="dxa"/>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25" w:type="dxa"/>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2020</w:t>
            </w:r>
          </w:p>
        </w:tc>
        <w:tc>
          <w:tcPr>
            <w:tcW w:w="825" w:type="dxa"/>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2021</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2022</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2023</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2024</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2025</w:t>
            </w:r>
          </w:p>
        </w:tc>
        <w:tc>
          <w:tcPr>
            <w:tcW w:w="1299"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2026</w:t>
            </w:r>
          </w:p>
        </w:tc>
      </w:tr>
      <w:tr w:rsidR="00270FD5" w:rsidRPr="00270FD5" w:rsidTr="00270FD5">
        <w:trPr>
          <w:trHeight w:val="315"/>
        </w:trPr>
        <w:tc>
          <w:tcPr>
            <w:tcW w:w="1508" w:type="dxa"/>
            <w:tcBorders>
              <w:top w:val="nil"/>
              <w:left w:val="single" w:sz="4" w:space="0" w:color="auto"/>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w:t>
            </w:r>
          </w:p>
        </w:tc>
        <w:tc>
          <w:tcPr>
            <w:tcW w:w="2839"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w:t>
            </w:r>
          </w:p>
        </w:tc>
        <w:tc>
          <w:tcPr>
            <w:tcW w:w="1925"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4</w:t>
            </w:r>
          </w:p>
        </w:tc>
        <w:tc>
          <w:tcPr>
            <w:tcW w:w="825" w:type="dxa"/>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825" w:type="dxa"/>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8</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w:t>
            </w:r>
          </w:p>
        </w:tc>
        <w:tc>
          <w:tcPr>
            <w:tcW w:w="817"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10</w:t>
            </w:r>
          </w:p>
        </w:tc>
        <w:tc>
          <w:tcPr>
            <w:tcW w:w="1299" w:type="dxa"/>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11</w:t>
            </w:r>
          </w:p>
        </w:tc>
      </w:tr>
      <w:tr w:rsidR="00270FD5" w:rsidRPr="00270FD5" w:rsidTr="00270FD5">
        <w:trPr>
          <w:trHeight w:val="805"/>
        </w:trPr>
        <w:tc>
          <w:tcPr>
            <w:tcW w:w="14190" w:type="dxa"/>
            <w:gridSpan w:val="14"/>
            <w:tcBorders>
              <w:top w:val="single" w:sz="4" w:space="0" w:color="auto"/>
              <w:left w:val="single" w:sz="4" w:space="0" w:color="auto"/>
              <w:bottom w:val="single" w:sz="4" w:space="0" w:color="auto"/>
              <w:right w:val="single" w:sz="4" w:space="0" w:color="000000"/>
            </w:tcBorders>
            <w:shd w:val="clear" w:color="000000" w:fill="FFFFFF"/>
            <w:vAlign w:val="bottom"/>
            <w:hideMark/>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МУНИЦИПАЛЬНАЯ ПРОГРАММА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r>
      <w:tr w:rsidR="00270FD5" w:rsidRPr="00270FD5" w:rsidTr="00270FD5">
        <w:trPr>
          <w:trHeight w:val="657"/>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1 "Создание условий для обеспечения доступным и комфортным жильем населения Калачеевского муниципального района"</w:t>
            </w:r>
          </w:p>
        </w:tc>
      </w:tr>
      <w:tr w:rsidR="00270FD5" w:rsidRPr="00270FD5" w:rsidTr="00270FD5">
        <w:trPr>
          <w:trHeight w:val="315"/>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1.1 "Обеспечение жильем молодых семей"</w:t>
            </w:r>
          </w:p>
        </w:tc>
      </w:tr>
      <w:tr w:rsidR="00270FD5" w:rsidRPr="00270FD5" w:rsidTr="00270FD5">
        <w:trPr>
          <w:trHeight w:val="6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1.1.</w:t>
            </w:r>
          </w:p>
        </w:tc>
        <w:tc>
          <w:tcPr>
            <w:tcW w:w="2839" w:type="dxa"/>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молодых семей, которым выданы свидетельства на предоставление социальной выплаты</w:t>
            </w:r>
          </w:p>
        </w:tc>
        <w:tc>
          <w:tcPr>
            <w:tcW w:w="1925"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семей</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11</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22</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r>
      <w:tr w:rsidR="00270FD5" w:rsidRPr="00270FD5" w:rsidTr="00270FD5">
        <w:trPr>
          <w:trHeight w:val="630"/>
        </w:trPr>
        <w:tc>
          <w:tcPr>
            <w:tcW w:w="1508" w:type="dxa"/>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1.2.</w:t>
            </w:r>
          </w:p>
        </w:tc>
        <w:tc>
          <w:tcPr>
            <w:tcW w:w="2839"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молодых смей, улучшивших жилищные условия с помощью государственной поддержки</w:t>
            </w:r>
          </w:p>
        </w:tc>
        <w:tc>
          <w:tcPr>
            <w:tcW w:w="1925"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семей</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11</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22</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r>
      <w:tr w:rsidR="00270FD5" w:rsidRPr="00270FD5" w:rsidTr="00270FD5">
        <w:trPr>
          <w:trHeight w:val="315"/>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2 "Развитие транспортной сети"</w:t>
            </w:r>
          </w:p>
        </w:tc>
      </w:tr>
      <w:tr w:rsidR="00270FD5" w:rsidRPr="00270FD5" w:rsidTr="00270FD5">
        <w:trPr>
          <w:trHeight w:val="705"/>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Основное мероприятие 2.1 "Создание условий для обеспечения населения транспортными услугами на территории Калачеевского муниципального района"</w:t>
            </w:r>
          </w:p>
        </w:tc>
      </w:tr>
      <w:tr w:rsidR="00270FD5" w:rsidRPr="00270FD5" w:rsidTr="00270FD5">
        <w:trPr>
          <w:trHeight w:val="7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2.1</w:t>
            </w:r>
          </w:p>
        </w:tc>
        <w:tc>
          <w:tcPr>
            <w:tcW w:w="2839" w:type="dxa"/>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Доля населения, проживающего в населенных пунктах, имеющих регулярное автобусное сообщение </w:t>
            </w:r>
          </w:p>
        </w:tc>
        <w:tc>
          <w:tcPr>
            <w:tcW w:w="1925" w:type="dxa"/>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c>
          <w:tcPr>
            <w:tcW w:w="825"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c>
          <w:tcPr>
            <w:tcW w:w="1299" w:type="dxa"/>
            <w:tcBorders>
              <w:top w:val="nil"/>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99,9</w:t>
            </w:r>
          </w:p>
        </w:tc>
      </w:tr>
      <w:tr w:rsidR="00270FD5" w:rsidRPr="00270FD5" w:rsidTr="00270FD5">
        <w:trPr>
          <w:trHeight w:val="679"/>
        </w:trPr>
        <w:tc>
          <w:tcPr>
            <w:tcW w:w="14190" w:type="dxa"/>
            <w:gridSpan w:val="1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3 «Создание условий для обеспечения качественными услугами ЖКХ населения Калачеевского муниципального района»</w:t>
            </w:r>
          </w:p>
        </w:tc>
      </w:tr>
      <w:tr w:rsidR="00270FD5" w:rsidRPr="00270FD5" w:rsidTr="00270FD5">
        <w:trPr>
          <w:trHeight w:val="315"/>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3.1 "Развитие системы водоснабжения и водоотведения"</w:t>
            </w:r>
          </w:p>
        </w:tc>
      </w:tr>
      <w:tr w:rsidR="00270FD5" w:rsidRPr="00270FD5" w:rsidTr="00270FD5">
        <w:trPr>
          <w:trHeight w:val="78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3.1</w:t>
            </w:r>
          </w:p>
        </w:tc>
        <w:tc>
          <w:tcPr>
            <w:tcW w:w="2839" w:type="dxa"/>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жилого фонда, оборудованного центральным водопроводом</w:t>
            </w:r>
          </w:p>
        </w:tc>
        <w:tc>
          <w:tcPr>
            <w:tcW w:w="1925" w:type="dxa"/>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55,53</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56,74</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57,78</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58,86</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59,72</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59,74</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59,76</w:t>
            </w:r>
          </w:p>
        </w:tc>
      </w:tr>
      <w:tr w:rsidR="00270FD5" w:rsidRPr="00270FD5" w:rsidTr="00270FD5">
        <w:trPr>
          <w:trHeight w:val="550"/>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3.2 "Приобретение коммунальной техники"</w:t>
            </w:r>
          </w:p>
        </w:tc>
      </w:tr>
      <w:tr w:rsidR="00270FD5" w:rsidRPr="00270FD5" w:rsidTr="00270FD5">
        <w:trPr>
          <w:trHeight w:val="106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3.2</w:t>
            </w:r>
          </w:p>
        </w:tc>
        <w:tc>
          <w:tcPr>
            <w:tcW w:w="2839"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единиц приобретенной коммунальной специализированной техники.</w:t>
            </w:r>
          </w:p>
        </w:tc>
        <w:tc>
          <w:tcPr>
            <w:tcW w:w="1925" w:type="dxa"/>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единиц</w:t>
            </w:r>
          </w:p>
        </w:tc>
        <w:tc>
          <w:tcPr>
            <w:tcW w:w="825"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25"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299" w:type="dxa"/>
            <w:tcBorders>
              <w:top w:val="nil"/>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r w:rsidRPr="00270FD5">
              <w:rPr>
                <w:rFonts w:ascii="Arial" w:hAnsi="Arial" w:cs="Arial"/>
                <w:sz w:val="24"/>
                <w:szCs w:val="24"/>
              </w:rPr>
              <w:t>0</w:t>
            </w:r>
          </w:p>
          <w:p w:rsidR="00270FD5" w:rsidRPr="00270FD5" w:rsidRDefault="00270FD5" w:rsidP="00270FD5">
            <w:pPr>
              <w:jc w:val="both"/>
              <w:rPr>
                <w:rFonts w:ascii="Arial" w:hAnsi="Arial" w:cs="Arial"/>
                <w:sz w:val="24"/>
                <w:szCs w:val="24"/>
              </w:rPr>
            </w:pPr>
          </w:p>
        </w:tc>
      </w:tr>
      <w:tr w:rsidR="00270FD5" w:rsidRPr="00270FD5" w:rsidTr="00270FD5">
        <w:trPr>
          <w:trHeight w:val="484"/>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Основное мероприятие 3.3 "Проектирование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w:t>
            </w:r>
          </w:p>
        </w:tc>
      </w:tr>
      <w:tr w:rsidR="00270FD5" w:rsidRPr="00270FD5" w:rsidTr="00270FD5">
        <w:trPr>
          <w:trHeight w:val="938"/>
        </w:trPr>
        <w:tc>
          <w:tcPr>
            <w:tcW w:w="1508" w:type="dxa"/>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3.3</w:t>
            </w:r>
          </w:p>
        </w:tc>
        <w:tc>
          <w:tcPr>
            <w:tcW w:w="2839"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полигонов ТКО соответствующих требованиям СанПиН</w:t>
            </w:r>
          </w:p>
        </w:tc>
        <w:tc>
          <w:tcPr>
            <w:tcW w:w="1925" w:type="dxa"/>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0</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r w:rsidRPr="00270FD5">
              <w:rPr>
                <w:rFonts w:ascii="Arial" w:hAnsi="Arial" w:cs="Arial"/>
                <w:sz w:val="24"/>
                <w:szCs w:val="24"/>
              </w:rPr>
              <w:t>100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100</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100</w:t>
            </w:r>
          </w:p>
        </w:tc>
      </w:tr>
      <w:tr w:rsidR="00270FD5" w:rsidRPr="00270FD5" w:rsidTr="00270FD5">
        <w:trPr>
          <w:trHeight w:val="576"/>
        </w:trPr>
        <w:tc>
          <w:tcPr>
            <w:tcW w:w="14190" w:type="dxa"/>
            <w:gridSpan w:val="1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3.4. «Ликвидация накопленного экологического ущерба, в том числе несанкционированного размещения отходов»</w:t>
            </w:r>
          </w:p>
        </w:tc>
      </w:tr>
      <w:tr w:rsidR="00270FD5" w:rsidRPr="00270FD5" w:rsidTr="00270FD5">
        <w:trPr>
          <w:trHeight w:val="938"/>
        </w:trPr>
        <w:tc>
          <w:tcPr>
            <w:tcW w:w="1508" w:type="dxa"/>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3.4.</w:t>
            </w:r>
          </w:p>
        </w:tc>
        <w:tc>
          <w:tcPr>
            <w:tcW w:w="2839"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Количество ликвидированных объектов накопленного экологического </w:t>
            </w:r>
            <w:r w:rsidRPr="00270FD5">
              <w:rPr>
                <w:rFonts w:ascii="Arial" w:hAnsi="Arial" w:cs="Arial"/>
                <w:sz w:val="24"/>
                <w:szCs w:val="24"/>
              </w:rPr>
              <w:lastRenderedPageBreak/>
              <w:t>ущерба, в том числе несанкционированного размещения отходов</w:t>
            </w:r>
          </w:p>
        </w:tc>
        <w:tc>
          <w:tcPr>
            <w:tcW w:w="1925" w:type="dxa"/>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шт.</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r>
      <w:tr w:rsidR="00270FD5" w:rsidRPr="00270FD5" w:rsidTr="00270FD5">
        <w:trPr>
          <w:trHeight w:val="544"/>
        </w:trPr>
        <w:tc>
          <w:tcPr>
            <w:tcW w:w="14190" w:type="dxa"/>
            <w:gridSpan w:val="1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 xml:space="preserve">Основное мероприятие 3.5. «Региональный проект «Чистая вода» </w:t>
            </w:r>
          </w:p>
        </w:tc>
      </w:tr>
      <w:tr w:rsidR="00270FD5" w:rsidRPr="00270FD5" w:rsidTr="00270FD5">
        <w:trPr>
          <w:trHeight w:val="938"/>
        </w:trPr>
        <w:tc>
          <w:tcPr>
            <w:tcW w:w="1508" w:type="dxa"/>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3.5.</w:t>
            </w:r>
          </w:p>
        </w:tc>
        <w:tc>
          <w:tcPr>
            <w:tcW w:w="2839"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населения, обеспеченного качественной питьевой водой из систем централизованного водоснабжения</w:t>
            </w:r>
          </w:p>
        </w:tc>
        <w:tc>
          <w:tcPr>
            <w:tcW w:w="1925" w:type="dxa"/>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82,22</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82,22</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82,22</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82,22</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82,22</w:t>
            </w:r>
          </w:p>
        </w:tc>
      </w:tr>
      <w:tr w:rsidR="00270FD5" w:rsidRPr="00270FD5" w:rsidTr="00270FD5">
        <w:trPr>
          <w:trHeight w:val="613"/>
        </w:trPr>
        <w:tc>
          <w:tcPr>
            <w:tcW w:w="14190" w:type="dxa"/>
            <w:gridSpan w:val="1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3.6. «Региональный проект «Комплексная система обращения с твердыми коммунальными отходами»»</w:t>
            </w:r>
          </w:p>
        </w:tc>
      </w:tr>
      <w:tr w:rsidR="00270FD5" w:rsidRPr="00270FD5" w:rsidTr="00270FD5">
        <w:trPr>
          <w:trHeight w:val="938"/>
        </w:trPr>
        <w:tc>
          <w:tcPr>
            <w:tcW w:w="1508" w:type="dxa"/>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3.6.</w:t>
            </w:r>
          </w:p>
        </w:tc>
        <w:tc>
          <w:tcPr>
            <w:tcW w:w="2839" w:type="dxa"/>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tc>
        <w:tc>
          <w:tcPr>
            <w:tcW w:w="1925" w:type="dxa"/>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701"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шт.</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400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r>
      <w:tr w:rsidR="00270FD5" w:rsidRPr="00270FD5" w:rsidTr="00270FD5">
        <w:trPr>
          <w:trHeight w:val="315"/>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4 "Энергосбережение и повышение энергетической эффективности"</w:t>
            </w:r>
          </w:p>
        </w:tc>
      </w:tr>
      <w:tr w:rsidR="00270FD5" w:rsidRPr="00270FD5" w:rsidTr="00270FD5">
        <w:trPr>
          <w:trHeight w:val="315"/>
        </w:trPr>
        <w:tc>
          <w:tcPr>
            <w:tcW w:w="1419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Основное мероприятие 4.1 "Строительство </w:t>
            </w:r>
            <w:proofErr w:type="spellStart"/>
            <w:r w:rsidRPr="00270FD5">
              <w:rPr>
                <w:rFonts w:ascii="Arial" w:hAnsi="Arial" w:cs="Arial"/>
                <w:sz w:val="24"/>
                <w:szCs w:val="24"/>
              </w:rPr>
              <w:t>блочно</w:t>
            </w:r>
            <w:proofErr w:type="spellEnd"/>
            <w:r w:rsidRPr="00270FD5">
              <w:rPr>
                <w:rFonts w:ascii="Arial" w:hAnsi="Arial" w:cs="Arial"/>
                <w:sz w:val="24"/>
                <w:szCs w:val="24"/>
              </w:rPr>
              <w:t>-модульных транспортабельных котельных"</w:t>
            </w:r>
          </w:p>
        </w:tc>
      </w:tr>
      <w:tr w:rsidR="00270FD5" w:rsidRPr="00270FD5" w:rsidTr="00270FD5">
        <w:trPr>
          <w:trHeight w:val="94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4.1</w:t>
            </w:r>
          </w:p>
        </w:tc>
        <w:tc>
          <w:tcPr>
            <w:tcW w:w="2839" w:type="dxa"/>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Доля котельных муниципальной собственности работающих на природном газе</w:t>
            </w:r>
          </w:p>
        </w:tc>
        <w:tc>
          <w:tcPr>
            <w:tcW w:w="1925" w:type="dxa"/>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w:t>
            </w:r>
          </w:p>
        </w:tc>
        <w:tc>
          <w:tcPr>
            <w:tcW w:w="825" w:type="dxa"/>
            <w:gridSpan w:val="2"/>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80,55</w:t>
            </w:r>
          </w:p>
        </w:tc>
        <w:tc>
          <w:tcPr>
            <w:tcW w:w="825" w:type="dxa"/>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80,55</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sz w:val="24"/>
                <w:szCs w:val="24"/>
              </w:rPr>
              <w:t>80,55</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80,55</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80,55</w:t>
            </w:r>
          </w:p>
        </w:tc>
        <w:tc>
          <w:tcPr>
            <w:tcW w:w="817" w:type="dxa"/>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80,55</w:t>
            </w:r>
          </w:p>
        </w:tc>
        <w:tc>
          <w:tcPr>
            <w:tcW w:w="1299" w:type="dxa"/>
            <w:tcBorders>
              <w:top w:val="nil"/>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color w:val="000000" w:themeColor="text1"/>
                <w:sz w:val="24"/>
                <w:szCs w:val="24"/>
              </w:rPr>
            </w:pPr>
          </w:p>
          <w:p w:rsidR="00270FD5" w:rsidRPr="00270FD5" w:rsidRDefault="00270FD5" w:rsidP="00270FD5">
            <w:pPr>
              <w:jc w:val="both"/>
              <w:rPr>
                <w:rFonts w:ascii="Arial" w:hAnsi="Arial" w:cs="Arial"/>
                <w:color w:val="000000" w:themeColor="text1"/>
                <w:sz w:val="24"/>
                <w:szCs w:val="24"/>
              </w:rPr>
            </w:pPr>
            <w:r w:rsidRPr="00270FD5">
              <w:rPr>
                <w:rFonts w:ascii="Arial" w:hAnsi="Arial" w:cs="Arial"/>
                <w:color w:val="000000" w:themeColor="text1"/>
                <w:sz w:val="24"/>
                <w:szCs w:val="24"/>
              </w:rPr>
              <w:t>80,55</w:t>
            </w:r>
          </w:p>
          <w:p w:rsidR="00270FD5" w:rsidRPr="00270FD5" w:rsidRDefault="00270FD5" w:rsidP="00270FD5">
            <w:pPr>
              <w:jc w:val="both"/>
              <w:rPr>
                <w:rFonts w:ascii="Arial" w:hAnsi="Arial" w:cs="Arial"/>
                <w:color w:val="000000" w:themeColor="text1"/>
                <w:sz w:val="24"/>
                <w:szCs w:val="24"/>
              </w:rPr>
            </w:pPr>
          </w:p>
        </w:tc>
      </w:tr>
    </w:tbl>
    <w:p w:rsidR="00DA5F61" w:rsidRDefault="00DA5F61" w:rsidP="00270FD5">
      <w:pPr>
        <w:ind w:firstLine="709"/>
        <w:jc w:val="both"/>
        <w:rPr>
          <w:rFonts w:ascii="Arial" w:eastAsiaTheme="minorEastAsia" w:hAnsi="Arial" w:cs="Arial"/>
          <w:sz w:val="24"/>
          <w:szCs w:val="24"/>
        </w:rPr>
        <w:sectPr w:rsidR="00DA5F61" w:rsidSect="00DA5F61">
          <w:pgSz w:w="16838" w:h="11906" w:orient="landscape"/>
          <w:pgMar w:top="567" w:right="567" w:bottom="1701" w:left="2268" w:header="709" w:footer="709" w:gutter="0"/>
          <w:cols w:space="708"/>
          <w:docGrid w:linePitch="360"/>
        </w:sectPr>
      </w:pPr>
    </w:p>
    <w:p w:rsidR="00270FD5" w:rsidRPr="00270FD5" w:rsidRDefault="00270FD5" w:rsidP="00270FD5">
      <w:pPr>
        <w:ind w:firstLine="709"/>
        <w:jc w:val="both"/>
        <w:rPr>
          <w:rFonts w:ascii="Arial" w:eastAsiaTheme="minorEastAsia" w:hAnsi="Arial" w:cs="Arial"/>
          <w:sz w:val="24"/>
          <w:szCs w:val="24"/>
        </w:rPr>
      </w:pP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br w:type="page"/>
      </w:r>
    </w:p>
    <w:p w:rsidR="00DA5F61" w:rsidRDefault="00DA5F61" w:rsidP="00270FD5">
      <w:pPr>
        <w:jc w:val="both"/>
        <w:rPr>
          <w:rFonts w:ascii="Arial" w:hAnsi="Arial" w:cs="Arial"/>
          <w:sz w:val="24"/>
          <w:szCs w:val="24"/>
        </w:rPr>
        <w:sectPr w:rsidR="00DA5F61" w:rsidSect="00270FD5">
          <w:pgSz w:w="11906" w:h="16838"/>
          <w:pgMar w:top="2268" w:right="567" w:bottom="567" w:left="1701" w:header="709" w:footer="709" w:gutter="0"/>
          <w:cols w:space="708"/>
          <w:docGrid w:linePitch="360"/>
        </w:sectPr>
      </w:pPr>
    </w:p>
    <w:tbl>
      <w:tblPr>
        <w:tblW w:w="8925" w:type="pct"/>
        <w:tblLayout w:type="fixed"/>
        <w:tblLook w:val="04A0" w:firstRow="1" w:lastRow="0" w:firstColumn="1" w:lastColumn="0" w:noHBand="0" w:noVBand="1"/>
      </w:tblPr>
      <w:tblGrid>
        <w:gridCol w:w="2281"/>
        <w:gridCol w:w="2449"/>
        <w:gridCol w:w="1088"/>
        <w:gridCol w:w="946"/>
        <w:gridCol w:w="809"/>
        <w:gridCol w:w="12"/>
        <w:gridCol w:w="180"/>
        <w:gridCol w:w="708"/>
        <w:gridCol w:w="43"/>
        <w:gridCol w:w="667"/>
        <w:gridCol w:w="281"/>
        <w:gridCol w:w="428"/>
        <w:gridCol w:w="586"/>
        <w:gridCol w:w="403"/>
        <w:gridCol w:w="586"/>
        <w:gridCol w:w="124"/>
        <w:gridCol w:w="728"/>
        <w:gridCol w:w="93"/>
        <w:gridCol w:w="936"/>
        <w:gridCol w:w="1291"/>
        <w:gridCol w:w="277"/>
        <w:gridCol w:w="236"/>
        <w:gridCol w:w="236"/>
        <w:gridCol w:w="236"/>
        <w:gridCol w:w="236"/>
        <w:gridCol w:w="236"/>
        <w:gridCol w:w="1815"/>
        <w:gridCol w:w="1013"/>
        <w:gridCol w:w="709"/>
        <w:gridCol w:w="714"/>
        <w:gridCol w:w="714"/>
        <w:gridCol w:w="998"/>
        <w:gridCol w:w="714"/>
        <w:gridCol w:w="714"/>
        <w:gridCol w:w="714"/>
        <w:gridCol w:w="236"/>
        <w:gridCol w:w="236"/>
        <w:gridCol w:w="236"/>
        <w:gridCol w:w="236"/>
        <w:gridCol w:w="236"/>
      </w:tblGrid>
      <w:tr w:rsidR="00270FD5" w:rsidRPr="00270FD5" w:rsidTr="00270FD5">
        <w:trPr>
          <w:gridAfter w:val="14"/>
          <w:wAfter w:w="1825" w:type="pct"/>
          <w:trHeight w:val="405"/>
        </w:trPr>
        <w:tc>
          <w:tcPr>
            <w:tcW w:w="933"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bookmarkStart w:id="8" w:name="_GoBack" w:colFirst="0" w:colLast="15"/>
          </w:p>
        </w:tc>
        <w:tc>
          <w:tcPr>
            <w:tcW w:w="402"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99"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4"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14" w:type="pct"/>
            <w:gridSpan w:val="4"/>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6"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05"/>
        </w:trPr>
        <w:tc>
          <w:tcPr>
            <w:tcW w:w="933"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02"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99"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135" w:type="pct"/>
            <w:gridSpan w:val="11"/>
            <w:tcBorders>
              <w:top w:val="nil"/>
              <w:left w:val="nil"/>
              <w:bottom w:val="nil"/>
              <w:right w:val="nil"/>
            </w:tcBorders>
            <w:shd w:val="clear" w:color="auto" w:fill="auto"/>
            <w:noWrap/>
            <w:vAlign w:val="bottom"/>
            <w:hideMark/>
          </w:tcPr>
          <w:p w:rsidR="00270FD5" w:rsidRPr="00270FD5" w:rsidRDefault="00270FD5" w:rsidP="00270FD5">
            <w:pPr>
              <w:snapToGrid w:val="0"/>
              <w:jc w:val="both"/>
              <w:rPr>
                <w:rFonts w:ascii="Arial" w:hAnsi="Arial" w:cs="Arial"/>
                <w:color w:val="000000"/>
                <w:sz w:val="24"/>
                <w:szCs w:val="24"/>
              </w:rPr>
            </w:pPr>
            <w:r w:rsidRPr="00270FD5">
              <w:rPr>
                <w:rFonts w:ascii="Arial" w:eastAsiaTheme="minorEastAsia" w:hAnsi="Arial" w:cs="Arial"/>
                <w:bCs/>
                <w:sz w:val="24"/>
                <w:szCs w:val="24"/>
              </w:rPr>
              <w:t>Приложение №2</w:t>
            </w:r>
            <w:r>
              <w:rPr>
                <w:rFonts w:ascii="Arial" w:eastAsiaTheme="minorEastAsia" w:hAnsi="Arial" w:cs="Arial"/>
                <w:bCs/>
                <w:sz w:val="24"/>
                <w:szCs w:val="24"/>
              </w:rPr>
              <w:t xml:space="preserve"> </w:t>
            </w:r>
            <w:r w:rsidRPr="00270FD5">
              <w:rPr>
                <w:rFonts w:ascii="Arial" w:hAnsi="Arial" w:cs="Arial"/>
                <w:color w:val="000000"/>
                <w:sz w:val="24"/>
                <w:szCs w:val="24"/>
              </w:rPr>
              <w:t xml:space="preserve">к муниципальной программе </w:t>
            </w:r>
          </w:p>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Калачеевского</w:t>
            </w:r>
            <w:r>
              <w:rPr>
                <w:rFonts w:ascii="Arial" w:hAnsi="Arial" w:cs="Arial"/>
                <w:color w:val="000000"/>
                <w:sz w:val="24"/>
                <w:szCs w:val="24"/>
              </w:rPr>
              <w:t xml:space="preserve"> </w:t>
            </w:r>
            <w:r w:rsidRPr="00270FD5">
              <w:rPr>
                <w:rFonts w:ascii="Arial" w:hAnsi="Arial" w:cs="Arial"/>
                <w:color w:val="000000"/>
                <w:sz w:val="24"/>
                <w:szCs w:val="24"/>
              </w:rPr>
              <w:t>муниципального района</w:t>
            </w:r>
          </w:p>
          <w:p w:rsidR="00270FD5" w:rsidRPr="00270FD5" w:rsidRDefault="00270FD5" w:rsidP="00270FD5">
            <w:pPr>
              <w:snapToGrid w:val="0"/>
              <w:jc w:val="both"/>
              <w:rPr>
                <w:rFonts w:ascii="Arial" w:hAnsi="Arial" w:cs="Arial"/>
                <w:sz w:val="24"/>
                <w:szCs w:val="24"/>
              </w:rPr>
            </w:pPr>
          </w:p>
        </w:tc>
        <w:tc>
          <w:tcPr>
            <w:tcW w:w="46"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trHeight w:val="1081"/>
        </w:trPr>
        <w:tc>
          <w:tcPr>
            <w:tcW w:w="3130" w:type="pct"/>
            <w:gridSpan w:val="25"/>
            <w:tcBorders>
              <w:top w:val="nil"/>
              <w:left w:val="nil"/>
              <w:right w:val="nil"/>
            </w:tcBorders>
            <w:shd w:val="clear" w:color="auto" w:fill="auto"/>
            <w:vAlign w:val="center"/>
            <w:hideMark/>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Расходы местного бюджета на реализацию муниципальной программы Калачеевского муниципального района </w:t>
            </w:r>
            <w:r w:rsidRPr="00270FD5">
              <w:rPr>
                <w:rFonts w:ascii="Arial" w:hAnsi="Arial" w:cs="Arial"/>
                <w:bCs/>
                <w:sz w:val="24"/>
                <w:szCs w:val="24"/>
              </w:rPr>
              <w:br/>
              <w:t>"Обеспечение доступным и комфортным жильем, транспортными</w:t>
            </w:r>
            <w:r>
              <w:rPr>
                <w:rFonts w:ascii="Arial" w:hAnsi="Arial" w:cs="Arial"/>
                <w:bCs/>
                <w:sz w:val="24"/>
                <w:szCs w:val="24"/>
              </w:rPr>
              <w:t xml:space="preserve"> </w:t>
            </w:r>
            <w:r w:rsidRPr="00270FD5">
              <w:rPr>
                <w:rFonts w:ascii="Arial" w:hAnsi="Arial" w:cs="Arial"/>
                <w:bCs/>
                <w:sz w:val="24"/>
                <w:szCs w:val="24"/>
              </w:rPr>
              <w:t>и коммунальными услугами населения, содействие энергосбережению на территории Калачеевского муниципального района на 2020-2026 годы"</w:t>
            </w:r>
          </w:p>
        </w:tc>
        <w:tc>
          <w:tcPr>
            <w:tcW w:w="403" w:type="pct"/>
            <w:gridSpan w:val="2"/>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bCs/>
                <w:sz w:val="24"/>
                <w:szCs w:val="24"/>
              </w:rPr>
            </w:pPr>
          </w:p>
        </w:tc>
        <w:tc>
          <w:tcPr>
            <w:tcW w:w="200" w:type="pct"/>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bCs/>
                <w:sz w:val="24"/>
                <w:szCs w:val="24"/>
              </w:rPr>
            </w:pPr>
          </w:p>
        </w:tc>
        <w:tc>
          <w:tcPr>
            <w:tcW w:w="140" w:type="pct"/>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bCs/>
                <w:sz w:val="24"/>
                <w:szCs w:val="24"/>
              </w:rPr>
            </w:pPr>
          </w:p>
        </w:tc>
        <w:tc>
          <w:tcPr>
            <w:tcW w:w="141" w:type="pct"/>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bCs/>
                <w:sz w:val="24"/>
                <w:szCs w:val="24"/>
              </w:rPr>
            </w:pPr>
          </w:p>
        </w:tc>
        <w:tc>
          <w:tcPr>
            <w:tcW w:w="141" w:type="pct"/>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bCs/>
                <w:sz w:val="24"/>
                <w:szCs w:val="24"/>
              </w:rPr>
            </w:pPr>
          </w:p>
        </w:tc>
        <w:tc>
          <w:tcPr>
            <w:tcW w:w="197" w:type="pct"/>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bCs/>
                <w:sz w:val="24"/>
                <w:szCs w:val="24"/>
              </w:rPr>
            </w:pPr>
          </w:p>
        </w:tc>
        <w:tc>
          <w:tcPr>
            <w:tcW w:w="14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0"/>
        </w:trPr>
        <w:tc>
          <w:tcPr>
            <w:tcW w:w="450" w:type="pct"/>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sz w:val="24"/>
                <w:szCs w:val="24"/>
              </w:rPr>
            </w:pPr>
          </w:p>
        </w:tc>
        <w:tc>
          <w:tcPr>
            <w:tcW w:w="698" w:type="pct"/>
            <w:gridSpan w:val="2"/>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nil"/>
            </w:tcBorders>
            <w:shd w:val="clear" w:color="auto" w:fill="auto"/>
            <w:vAlign w:val="center"/>
            <w:hideMark/>
          </w:tcPr>
          <w:p w:rsidR="00270FD5" w:rsidRPr="00270FD5" w:rsidRDefault="00270FD5" w:rsidP="00270FD5">
            <w:pPr>
              <w:jc w:val="both"/>
              <w:rPr>
                <w:rFonts w:ascii="Arial" w:hAnsi="Arial" w:cs="Arial"/>
                <w:sz w:val="24"/>
                <w:szCs w:val="24"/>
              </w:rPr>
            </w:pPr>
          </w:p>
        </w:tc>
        <w:tc>
          <w:tcPr>
            <w:tcW w:w="178" w:type="pct"/>
            <w:gridSpan w:val="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4"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9"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900"/>
        </w:trPr>
        <w:tc>
          <w:tcPr>
            <w:tcW w:w="4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Статус</w:t>
            </w:r>
          </w:p>
        </w:tc>
        <w:tc>
          <w:tcPr>
            <w:tcW w:w="69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Наименование муниципальной программы, подпрограммы, основного мероприятия </w:t>
            </w:r>
          </w:p>
        </w:tc>
        <w:tc>
          <w:tcPr>
            <w:tcW w:w="347"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Наименование ответственного исполнителя, исполнителя - главного распорядителя средств местного бюджета (далее - ГРБС)</w:t>
            </w:r>
          </w:p>
        </w:tc>
        <w:tc>
          <w:tcPr>
            <w:tcW w:w="1400" w:type="pct"/>
            <w:gridSpan w:val="15"/>
            <w:tcBorders>
              <w:top w:val="single" w:sz="4" w:space="0" w:color="auto"/>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Расходы местного бюджета по годам реализации муниципальной программы, тыс. руб.</w:t>
            </w:r>
          </w:p>
        </w:tc>
        <w:tc>
          <w:tcPr>
            <w:tcW w:w="101" w:type="pct"/>
            <w:gridSpan w:val="2"/>
            <w:tcBorders>
              <w:top w:val="nil"/>
              <w:left w:val="single" w:sz="4" w:space="0" w:color="auto"/>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94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187" w:type="pct"/>
            <w:gridSpan w:val="4"/>
            <w:tcBorders>
              <w:top w:val="nil"/>
              <w:left w:val="nil"/>
              <w:bottom w:val="nil"/>
              <w:right w:val="nil"/>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2020 </w:t>
            </w:r>
            <w:r w:rsidRPr="00270FD5">
              <w:rPr>
                <w:rFonts w:ascii="Arial" w:hAnsi="Arial" w:cs="Arial"/>
                <w:sz w:val="24"/>
                <w:szCs w:val="24"/>
              </w:rPr>
              <w:br/>
            </w:r>
          </w:p>
        </w:tc>
        <w:tc>
          <w:tcPr>
            <w:tcW w:w="188" w:type="pct"/>
            <w:gridSpan w:val="2"/>
            <w:tcBorders>
              <w:top w:val="nil"/>
              <w:left w:val="single" w:sz="4" w:space="0" w:color="auto"/>
              <w:bottom w:val="nil"/>
              <w:right w:val="nil"/>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2021</w:t>
            </w:r>
          </w:p>
        </w:tc>
        <w:tc>
          <w:tcPr>
            <w:tcW w:w="201" w:type="pct"/>
            <w:gridSpan w:val="2"/>
            <w:tcBorders>
              <w:top w:val="nil"/>
              <w:left w:val="single" w:sz="4" w:space="0" w:color="auto"/>
              <w:bottom w:val="nil"/>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2022</w:t>
            </w:r>
          </w:p>
        </w:tc>
        <w:tc>
          <w:tcPr>
            <w:tcW w:w="196" w:type="pct"/>
            <w:gridSpan w:val="2"/>
            <w:tcBorders>
              <w:top w:val="nil"/>
              <w:left w:val="nil"/>
              <w:bottom w:val="nil"/>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2023</w:t>
            </w:r>
            <w:r w:rsidRPr="00270FD5">
              <w:rPr>
                <w:rFonts w:ascii="Arial" w:hAnsi="Arial" w:cs="Arial"/>
                <w:sz w:val="24"/>
                <w:szCs w:val="24"/>
              </w:rPr>
              <w:br/>
            </w:r>
          </w:p>
        </w:tc>
        <w:tc>
          <w:tcPr>
            <w:tcW w:w="188" w:type="pct"/>
            <w:gridSpan w:val="3"/>
            <w:tcBorders>
              <w:top w:val="nil"/>
              <w:left w:val="single" w:sz="4" w:space="0" w:color="auto"/>
              <w:bottom w:val="single" w:sz="4" w:space="0" w:color="auto"/>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2024</w:t>
            </w:r>
          </w:p>
        </w:tc>
        <w:tc>
          <w:tcPr>
            <w:tcW w:w="185" w:type="pct"/>
            <w:tcBorders>
              <w:top w:val="nil"/>
              <w:left w:val="nil"/>
              <w:bottom w:val="single" w:sz="4" w:space="0" w:color="auto"/>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2025</w:t>
            </w:r>
            <w:r w:rsidRPr="00270FD5">
              <w:rPr>
                <w:rFonts w:ascii="Arial" w:hAnsi="Arial" w:cs="Arial"/>
                <w:sz w:val="24"/>
                <w:szCs w:val="24"/>
              </w:rPr>
              <w:br/>
            </w:r>
          </w:p>
        </w:tc>
        <w:tc>
          <w:tcPr>
            <w:tcW w:w="255" w:type="pct"/>
            <w:tcBorders>
              <w:top w:val="nil"/>
              <w:left w:val="nil"/>
              <w:bottom w:val="single" w:sz="4" w:space="0" w:color="auto"/>
              <w:right w:val="single" w:sz="4" w:space="0" w:color="auto"/>
            </w:tcBorders>
            <w:shd w:val="clear" w:color="000000" w:fill="FFFFFF"/>
          </w:tcPr>
          <w:p w:rsidR="00270FD5" w:rsidRPr="00270FD5" w:rsidRDefault="00270FD5" w:rsidP="00270FD5">
            <w:pPr>
              <w:jc w:val="both"/>
              <w:rPr>
                <w:rFonts w:ascii="Arial" w:hAnsi="Arial" w:cs="Arial"/>
                <w:sz w:val="24"/>
                <w:szCs w:val="24"/>
              </w:rPr>
            </w:pPr>
            <w:r w:rsidRPr="00270FD5">
              <w:rPr>
                <w:rFonts w:ascii="Arial" w:hAnsi="Arial" w:cs="Arial"/>
                <w:sz w:val="24"/>
                <w:szCs w:val="24"/>
              </w:rPr>
              <w:t>2026</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7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w:t>
            </w:r>
          </w:p>
        </w:tc>
        <w:tc>
          <w:tcPr>
            <w:tcW w:w="698" w:type="pct"/>
            <w:gridSpan w:val="2"/>
            <w:tcBorders>
              <w:top w:val="nil"/>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w:t>
            </w:r>
          </w:p>
        </w:tc>
        <w:tc>
          <w:tcPr>
            <w:tcW w:w="347" w:type="pct"/>
            <w:gridSpan w:val="2"/>
            <w:tcBorders>
              <w:top w:val="nil"/>
              <w:left w:val="nil"/>
              <w:bottom w:val="single" w:sz="4" w:space="0" w:color="auto"/>
              <w:right w:val="single" w:sz="4" w:space="0" w:color="auto"/>
            </w:tcBorders>
            <w:shd w:val="clear" w:color="000000" w:fill="FFFFFF"/>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p>
        </w:tc>
        <w:tc>
          <w:tcPr>
            <w:tcW w:w="187" w:type="pct"/>
            <w:gridSpan w:val="4"/>
            <w:tcBorders>
              <w:top w:val="single" w:sz="4" w:space="0" w:color="auto"/>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4</w:t>
            </w:r>
          </w:p>
        </w:tc>
        <w:tc>
          <w:tcPr>
            <w:tcW w:w="188" w:type="pct"/>
            <w:gridSpan w:val="2"/>
            <w:tcBorders>
              <w:top w:val="single" w:sz="4" w:space="0" w:color="auto"/>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201" w:type="pct"/>
            <w:gridSpan w:val="2"/>
            <w:tcBorders>
              <w:top w:val="single" w:sz="4" w:space="0" w:color="auto"/>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1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r>
              <w:rPr>
                <w:rFonts w:ascii="Arial" w:hAnsi="Arial" w:cs="Arial"/>
                <w:sz w:val="24"/>
                <w:szCs w:val="24"/>
              </w:rPr>
              <w:t xml:space="preserve"> </w:t>
            </w:r>
          </w:p>
        </w:tc>
        <w:tc>
          <w:tcPr>
            <w:tcW w:w="188" w:type="pct"/>
            <w:gridSpan w:val="3"/>
            <w:tcBorders>
              <w:top w:val="nil"/>
              <w:left w:val="single" w:sz="4" w:space="0" w:color="auto"/>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8</w:t>
            </w:r>
          </w:p>
        </w:tc>
        <w:tc>
          <w:tcPr>
            <w:tcW w:w="185" w:type="pct"/>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w:t>
            </w:r>
          </w:p>
        </w:tc>
        <w:tc>
          <w:tcPr>
            <w:tcW w:w="255" w:type="pct"/>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bCs/>
                <w:sz w:val="24"/>
                <w:szCs w:val="24"/>
              </w:rPr>
            </w:pPr>
            <w:r w:rsidRPr="00270FD5">
              <w:rPr>
                <w:rFonts w:ascii="Arial" w:hAnsi="Arial" w:cs="Arial"/>
                <w:sz w:val="24"/>
                <w:szCs w:val="24"/>
              </w:rPr>
              <w:t>10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15"/>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МУНИЦИПАЛЬНАЯ ПРОГРАММА</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3196,98</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7547,30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504,50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503,00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500,00 </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500,00 </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500,00 </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7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в том числе по ГРБС: </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1080"/>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3196,98</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7547,30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504,50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503,00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500,00 </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500,00 </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 xml:space="preserve">500,00 </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841"/>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ПОДПРОГРАММА 1</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"Создание условий для обеспечения доступным и комфортным жильем населения Калачеевского муниципального района"</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1050,36</w:t>
            </w:r>
          </w:p>
        </w:tc>
        <w:tc>
          <w:tcPr>
            <w:tcW w:w="188"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2605,00</w:t>
            </w:r>
          </w:p>
        </w:tc>
        <w:tc>
          <w:tcPr>
            <w:tcW w:w="201"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96"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8"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5"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46"/>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88" w:type="pct"/>
            <w:gridSpan w:val="2"/>
            <w:tcBorders>
              <w:top w:val="nil"/>
              <w:left w:val="single" w:sz="4" w:space="0" w:color="auto"/>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201" w:type="pct"/>
            <w:gridSpan w:val="2"/>
            <w:tcBorders>
              <w:top w:val="nil"/>
              <w:left w:val="single" w:sz="4" w:space="0" w:color="auto"/>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96" w:type="pct"/>
            <w:gridSpan w:val="2"/>
            <w:tcBorders>
              <w:top w:val="nil"/>
              <w:left w:val="single" w:sz="4" w:space="0" w:color="auto"/>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85" w:type="pct"/>
            <w:tcBorders>
              <w:top w:val="nil"/>
              <w:left w:val="single" w:sz="4" w:space="0" w:color="auto"/>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255" w:type="pct"/>
            <w:tcBorders>
              <w:top w:val="nil"/>
              <w:left w:val="single" w:sz="4" w:space="0" w:color="auto"/>
              <w:bottom w:val="nil"/>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01" w:type="pct"/>
            <w:gridSpan w:val="2"/>
            <w:tcBorders>
              <w:top w:val="nil"/>
              <w:left w:val="single" w:sz="4" w:space="0" w:color="auto"/>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918"/>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single" w:sz="4" w:space="0" w:color="auto"/>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1050,36</w:t>
            </w:r>
          </w:p>
        </w:tc>
        <w:tc>
          <w:tcPr>
            <w:tcW w:w="188" w:type="pct"/>
            <w:gridSpan w:val="2"/>
            <w:tcBorders>
              <w:top w:val="single" w:sz="4" w:space="0" w:color="auto"/>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2650,00</w:t>
            </w:r>
          </w:p>
        </w:tc>
        <w:tc>
          <w:tcPr>
            <w:tcW w:w="201" w:type="pct"/>
            <w:gridSpan w:val="2"/>
            <w:tcBorders>
              <w:top w:val="single" w:sz="4" w:space="0" w:color="auto"/>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96" w:type="pct"/>
            <w:gridSpan w:val="2"/>
            <w:tcBorders>
              <w:top w:val="single" w:sz="4" w:space="0" w:color="auto"/>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8" w:type="pct"/>
            <w:gridSpan w:val="3"/>
            <w:tcBorders>
              <w:top w:val="single" w:sz="4" w:space="0" w:color="auto"/>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255" w:type="pct"/>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01" w:type="pct"/>
            <w:gridSpan w:val="2"/>
            <w:vMerge w:val="restar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15"/>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Основное мероприятие 1.1 </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"Обеспечение жильем молодых семей"</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1050,36</w:t>
            </w:r>
          </w:p>
        </w:tc>
        <w:tc>
          <w:tcPr>
            <w:tcW w:w="188"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2605,00</w:t>
            </w:r>
          </w:p>
        </w:tc>
        <w:tc>
          <w:tcPr>
            <w:tcW w:w="201"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96"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8"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5"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255"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01" w:type="pct"/>
            <w:gridSpan w:val="2"/>
            <w:vMerge/>
            <w:tcBorders>
              <w:left w:val="nil"/>
            </w:tcBorders>
            <w:shd w:val="clear" w:color="auto" w:fill="auto"/>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5"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5"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r>
      <w:tr w:rsidR="00270FD5" w:rsidRPr="00270FD5" w:rsidTr="00270FD5">
        <w:trPr>
          <w:gridAfter w:val="14"/>
          <w:wAfter w:w="1825" w:type="pct"/>
          <w:trHeight w:val="37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46"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50"/>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single" w:sz="4" w:space="0" w:color="auto"/>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1050,36</w:t>
            </w:r>
          </w:p>
        </w:tc>
        <w:tc>
          <w:tcPr>
            <w:tcW w:w="188" w:type="pct"/>
            <w:gridSpan w:val="2"/>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2605,00</w:t>
            </w:r>
          </w:p>
        </w:tc>
        <w:tc>
          <w:tcPr>
            <w:tcW w:w="201" w:type="pct"/>
            <w:gridSpan w:val="2"/>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96" w:type="pct"/>
            <w:gridSpan w:val="2"/>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8" w:type="pct"/>
            <w:gridSpan w:val="3"/>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85" w:type="pct"/>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255" w:type="pct"/>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w:t>
            </w:r>
          </w:p>
        </w:tc>
        <w:tc>
          <w:tcPr>
            <w:tcW w:w="146"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15"/>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2</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"Развитие транспортной системы"</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188"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1827,60 </w:t>
            </w:r>
          </w:p>
        </w:tc>
        <w:tc>
          <w:tcPr>
            <w:tcW w:w="201"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0,00 </w:t>
            </w:r>
          </w:p>
        </w:tc>
        <w:tc>
          <w:tcPr>
            <w:tcW w:w="196"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8" w:type="pct"/>
            <w:gridSpan w:val="3"/>
            <w:tcBorders>
              <w:top w:val="nil"/>
              <w:left w:val="single" w:sz="4" w:space="0" w:color="auto"/>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255" w:type="pct"/>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7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5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50"/>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1827,60 </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0,00 </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237"/>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2.1.</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"Создание условий для обеспечения населения </w:t>
            </w:r>
            <w:r w:rsidRPr="00270FD5">
              <w:rPr>
                <w:rFonts w:ascii="Arial" w:hAnsi="Arial" w:cs="Arial"/>
                <w:sz w:val="24"/>
                <w:szCs w:val="24"/>
              </w:rPr>
              <w:lastRenderedPageBreak/>
              <w:t>транспортным обслуживанием на территории Калачеевского муниципального района"</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1827,60 </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0,00 </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7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50"/>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1827,60 </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0,00 </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01" w:type="pct"/>
            <w:gridSpan w:val="2"/>
            <w:tcBorders>
              <w:top w:val="nil"/>
              <w:left w:val="nil"/>
              <w:bottom w:val="nil"/>
              <w:right w:val="nil"/>
            </w:tcBorders>
            <w:shd w:val="clear" w:color="auto" w:fill="auto"/>
            <w:noWrap/>
            <w:vAlign w:val="bottom"/>
            <w:hideMark/>
          </w:tcPr>
          <w:p w:rsid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66"/>
        </w:trPr>
        <w:tc>
          <w:tcPr>
            <w:tcW w:w="450" w:type="pct"/>
            <w:vMerge w:val="restart"/>
            <w:tcBorders>
              <w:top w:val="single" w:sz="4" w:space="0" w:color="auto"/>
              <w:left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3</w:t>
            </w:r>
          </w:p>
        </w:tc>
        <w:tc>
          <w:tcPr>
            <w:tcW w:w="698" w:type="pct"/>
            <w:gridSpan w:val="2"/>
            <w:vMerge w:val="restart"/>
            <w:tcBorders>
              <w:top w:val="single" w:sz="4" w:space="0" w:color="auto"/>
              <w:left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"Создание условий для обеспечения качественными услугами ЖКХ </w:t>
            </w:r>
          </w:p>
          <w:p w:rsidR="00270FD5" w:rsidRPr="00270FD5" w:rsidRDefault="00270FD5" w:rsidP="00270FD5">
            <w:pPr>
              <w:jc w:val="both"/>
              <w:rPr>
                <w:rFonts w:ascii="Arial" w:hAnsi="Arial" w:cs="Arial"/>
                <w:sz w:val="24"/>
                <w:szCs w:val="24"/>
              </w:rPr>
            </w:pPr>
            <w:r w:rsidRPr="00270FD5">
              <w:rPr>
                <w:rFonts w:ascii="Arial" w:hAnsi="Arial" w:cs="Arial"/>
                <w:sz w:val="24"/>
                <w:szCs w:val="24"/>
              </w:rPr>
              <w:t>населения Калачеевского муниципального района"</w:t>
            </w:r>
          </w:p>
        </w:tc>
        <w:tc>
          <w:tcPr>
            <w:tcW w:w="347" w:type="pct"/>
            <w:gridSpan w:val="2"/>
            <w:tcBorders>
              <w:top w:val="single" w:sz="4" w:space="0" w:color="auto"/>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299,67</w:t>
            </w:r>
          </w:p>
        </w:tc>
        <w:tc>
          <w:tcPr>
            <w:tcW w:w="188"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r>
              <w:rPr>
                <w:rFonts w:ascii="Arial" w:hAnsi="Arial" w:cs="Arial"/>
                <w:sz w:val="24"/>
                <w:szCs w:val="24"/>
              </w:rPr>
              <w:t xml:space="preserve"> </w:t>
            </w:r>
            <w:r w:rsidRPr="00270FD5">
              <w:rPr>
                <w:rFonts w:ascii="Arial" w:hAnsi="Arial" w:cs="Arial"/>
                <w:sz w:val="24"/>
                <w:szCs w:val="24"/>
              </w:rPr>
              <w:t>114,70</w:t>
            </w:r>
          </w:p>
        </w:tc>
        <w:tc>
          <w:tcPr>
            <w:tcW w:w="2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188"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25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01" w:type="pct"/>
            <w:gridSpan w:val="2"/>
            <w:vMerge w:val="restar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val="restar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val="restar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val="restar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val="restar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279"/>
        </w:trPr>
        <w:tc>
          <w:tcPr>
            <w:tcW w:w="450" w:type="pct"/>
            <w:vMerge/>
            <w:tcBorders>
              <w:left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single" w:sz="4" w:space="0" w:color="auto"/>
              <w:left w:val="nil"/>
              <w:bottom w:val="single" w:sz="4" w:space="0" w:color="auto"/>
              <w:right w:val="single" w:sz="4" w:space="0" w:color="auto"/>
            </w:tcBorders>
            <w:shd w:val="clear" w:color="000000" w:fill="FFFFFF"/>
            <w:vAlign w:val="bottom"/>
            <w:hideMark/>
          </w:tcPr>
          <w:p w:rsidR="00270FD5" w:rsidRPr="00270FD5" w:rsidRDefault="00270FD5" w:rsidP="00270FD5">
            <w:pPr>
              <w:tabs>
                <w:tab w:val="left" w:pos="2023"/>
              </w:tabs>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188"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188"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18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25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trike/>
                <w:sz w:val="24"/>
                <w:szCs w:val="24"/>
              </w:rPr>
            </w:pPr>
          </w:p>
        </w:tc>
        <w:tc>
          <w:tcPr>
            <w:tcW w:w="101" w:type="pct"/>
            <w:gridSpan w:val="2"/>
            <w:vMerge/>
            <w:tcBorders>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tcBorders>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tcBorders>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tcBorders>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vMerge/>
            <w:tcBorders>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1108"/>
        </w:trPr>
        <w:tc>
          <w:tcPr>
            <w:tcW w:w="450" w:type="pct"/>
            <w:vMerge/>
            <w:tcBorders>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299,67</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r>
              <w:rPr>
                <w:rFonts w:ascii="Arial" w:hAnsi="Arial" w:cs="Arial"/>
                <w:sz w:val="24"/>
                <w:szCs w:val="24"/>
              </w:rPr>
              <w:t xml:space="preserve"> </w:t>
            </w:r>
            <w:r w:rsidRPr="00270FD5">
              <w:rPr>
                <w:rFonts w:ascii="Arial" w:hAnsi="Arial" w:cs="Arial"/>
                <w:sz w:val="24"/>
                <w:szCs w:val="24"/>
              </w:rPr>
              <w:t>114,70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281"/>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3.1.</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""Развитие системы водоснабжения и водоотведения"</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299,67</w:t>
            </w:r>
          </w:p>
        </w:tc>
        <w:tc>
          <w:tcPr>
            <w:tcW w:w="188"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428,20</w:t>
            </w:r>
          </w:p>
        </w:tc>
        <w:tc>
          <w:tcPr>
            <w:tcW w:w="201"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196"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188" w:type="pct"/>
            <w:gridSpan w:val="3"/>
            <w:tcBorders>
              <w:top w:val="nil"/>
              <w:left w:val="single" w:sz="4" w:space="0" w:color="auto"/>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85" w:type="pct"/>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90"/>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50" w:type="pct"/>
            <w:gridSpan w:val="3"/>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5"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5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88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299,67</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428,20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05"/>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3.2.</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"Приобретение коммунальной техники"</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2686,00</w:t>
            </w:r>
          </w:p>
        </w:tc>
        <w:tc>
          <w:tcPr>
            <w:tcW w:w="201"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282"/>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5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78"/>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299,67</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2686,000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05"/>
        </w:trPr>
        <w:tc>
          <w:tcPr>
            <w:tcW w:w="45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3.3.</w:t>
            </w:r>
          </w:p>
        </w:tc>
        <w:tc>
          <w:tcPr>
            <w:tcW w:w="69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 </w:t>
            </w:r>
          </w:p>
        </w:tc>
        <w:tc>
          <w:tcPr>
            <w:tcW w:w="347" w:type="pct"/>
            <w:gridSpan w:val="2"/>
            <w:tcBorders>
              <w:top w:val="single" w:sz="4" w:space="0" w:color="auto"/>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single" w:sz="4" w:space="0" w:color="auto"/>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single" w:sz="4" w:space="0" w:color="auto"/>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single" w:sz="4" w:space="0" w:color="auto"/>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single" w:sz="4" w:space="0" w:color="auto"/>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single" w:sz="4" w:space="0" w:color="auto"/>
              <w:left w:val="single" w:sz="4" w:space="0" w:color="auto"/>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single" w:sz="4" w:space="0" w:color="auto"/>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single" w:sz="4" w:space="0" w:color="auto"/>
              <w:left w:val="nil"/>
              <w:bottom w:val="nil"/>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26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8"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55"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980"/>
        </w:trPr>
        <w:tc>
          <w:tcPr>
            <w:tcW w:w="450"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val="restart"/>
            <w:tcBorders>
              <w:top w:val="nil"/>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3.4</w:t>
            </w:r>
          </w:p>
        </w:tc>
        <w:tc>
          <w:tcPr>
            <w:tcW w:w="698" w:type="pct"/>
            <w:gridSpan w:val="2"/>
            <w:vMerge w:val="restart"/>
            <w:tcBorders>
              <w:top w:val="nil"/>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Ликвидация накопленного экологического ущерба, в том числе несанкционированного размещения отходов</w:t>
            </w: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tcBorders>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tcBorders>
              <w:left w:val="single" w:sz="4" w:space="0" w:color="auto"/>
              <w:bottom w:val="single" w:sz="4" w:space="0" w:color="000000"/>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bottom w:val="single" w:sz="4" w:space="0" w:color="000000"/>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val="restart"/>
            <w:tcBorders>
              <w:top w:val="nil"/>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3.5.</w:t>
            </w:r>
          </w:p>
        </w:tc>
        <w:tc>
          <w:tcPr>
            <w:tcW w:w="698" w:type="pct"/>
            <w:gridSpan w:val="2"/>
            <w:vMerge w:val="restart"/>
            <w:tcBorders>
              <w:top w:val="nil"/>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«Региональный проект «Чистая вода» </w:t>
            </w: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tcBorders>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tcBorders>
              <w:left w:val="single" w:sz="4" w:space="0" w:color="auto"/>
              <w:bottom w:val="single" w:sz="4" w:space="0" w:color="000000"/>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bottom w:val="single" w:sz="4" w:space="0" w:color="000000"/>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w:t>
            </w:r>
            <w:r w:rsidRPr="00270FD5">
              <w:rPr>
                <w:rFonts w:ascii="Arial" w:hAnsi="Arial" w:cs="Arial"/>
                <w:sz w:val="24"/>
                <w:szCs w:val="24"/>
              </w:rPr>
              <w:lastRenderedPageBreak/>
              <w:t>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val="restart"/>
            <w:tcBorders>
              <w:top w:val="nil"/>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Основное мероприятие 3.6.</w:t>
            </w:r>
          </w:p>
        </w:tc>
        <w:tc>
          <w:tcPr>
            <w:tcW w:w="698" w:type="pct"/>
            <w:gridSpan w:val="2"/>
            <w:vMerge w:val="restart"/>
            <w:tcBorders>
              <w:top w:val="nil"/>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«Региональный проект «Комплексная система обращения с твердыми коммунальными отходами»</w:t>
            </w: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0,50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tcBorders>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tcBorders>
              <w:left w:val="single" w:sz="4" w:space="0" w:color="auto"/>
              <w:bottom w:val="single" w:sz="4" w:space="0" w:color="000000"/>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698" w:type="pct"/>
            <w:gridSpan w:val="2"/>
            <w:vMerge/>
            <w:tcBorders>
              <w:left w:val="single" w:sz="4" w:space="0" w:color="auto"/>
              <w:bottom w:val="single" w:sz="4" w:space="0" w:color="000000"/>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0,50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35"/>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4</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"Энергосбережение и повышение энергетической эффективности"</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36,10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267"/>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50"/>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36,10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480"/>
        </w:trPr>
        <w:tc>
          <w:tcPr>
            <w:tcW w:w="450" w:type="pct"/>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4.1.</w:t>
            </w:r>
          </w:p>
        </w:tc>
        <w:tc>
          <w:tcPr>
            <w:tcW w:w="698" w:type="pct"/>
            <w:gridSpan w:val="2"/>
            <w:vMerge w:val="restart"/>
            <w:tcBorders>
              <w:top w:val="nil"/>
              <w:left w:val="single" w:sz="4" w:space="0" w:color="auto"/>
              <w:bottom w:val="single" w:sz="4" w:space="0" w:color="000000"/>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"Строительство модульно-блочных транспортабельных котельных"</w:t>
            </w: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всего</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36,10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319"/>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в том числе по ГРБС:</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4"/>
          <w:wAfter w:w="1825" w:type="pct"/>
          <w:trHeight w:val="735"/>
        </w:trPr>
        <w:tc>
          <w:tcPr>
            <w:tcW w:w="450"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47" w:type="pct"/>
            <w:gridSpan w:val="2"/>
            <w:tcBorders>
              <w:top w:val="nil"/>
              <w:left w:val="nil"/>
              <w:bottom w:val="single" w:sz="4" w:space="0" w:color="auto"/>
              <w:right w:val="single" w:sz="4" w:space="0" w:color="auto"/>
            </w:tcBorders>
            <w:shd w:val="clear" w:color="000000" w:fill="FFFFFF"/>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администрация Калачеевского муниципального района</w:t>
            </w:r>
          </w:p>
        </w:tc>
        <w:tc>
          <w:tcPr>
            <w:tcW w:w="18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36,10</w:t>
            </w:r>
          </w:p>
        </w:tc>
        <w:tc>
          <w:tcPr>
            <w:tcW w:w="18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96"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8" w:type="pct"/>
            <w:gridSpan w:val="3"/>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8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255"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w:t>
            </w:r>
          </w:p>
        </w:tc>
        <w:tc>
          <w:tcPr>
            <w:tcW w:w="1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5"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bookmarkEnd w:id="8"/>
    </w:tbl>
    <w:p w:rsidR="00DA5F61" w:rsidRDefault="00DA5F61" w:rsidP="00270FD5">
      <w:pPr>
        <w:ind w:firstLine="709"/>
        <w:jc w:val="both"/>
        <w:rPr>
          <w:rFonts w:ascii="Arial" w:eastAsiaTheme="minorEastAsia" w:hAnsi="Arial" w:cs="Arial"/>
          <w:sz w:val="24"/>
          <w:szCs w:val="24"/>
        </w:rPr>
        <w:sectPr w:rsidR="00DA5F61" w:rsidSect="00DA5F61">
          <w:pgSz w:w="16838" w:h="11906" w:orient="landscape"/>
          <w:pgMar w:top="567" w:right="567" w:bottom="1701" w:left="2268" w:header="709" w:footer="709" w:gutter="0"/>
          <w:cols w:space="708"/>
          <w:docGrid w:linePitch="360"/>
        </w:sectPr>
      </w:pPr>
    </w:p>
    <w:p w:rsidR="00270FD5" w:rsidRPr="00270FD5" w:rsidRDefault="00270FD5" w:rsidP="00270FD5">
      <w:pPr>
        <w:ind w:firstLine="709"/>
        <w:jc w:val="both"/>
        <w:rPr>
          <w:rFonts w:ascii="Arial" w:eastAsiaTheme="minorEastAsia" w:hAnsi="Arial" w:cs="Arial"/>
          <w:sz w:val="24"/>
          <w:szCs w:val="24"/>
        </w:rPr>
      </w:pP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br w:type="page"/>
      </w:r>
    </w:p>
    <w:p w:rsidR="00AE2ACE" w:rsidRPr="00270FD5" w:rsidRDefault="00AE2ACE" w:rsidP="00270FD5">
      <w:pPr>
        <w:ind w:firstLine="709"/>
        <w:jc w:val="both"/>
        <w:rPr>
          <w:rFonts w:ascii="Arial" w:hAnsi="Arial" w:cs="Arial"/>
          <w:sz w:val="24"/>
          <w:szCs w:val="24"/>
        </w:rPr>
      </w:pPr>
    </w:p>
    <w:tbl>
      <w:tblPr>
        <w:tblW w:w="5126" w:type="pct"/>
        <w:tblLayout w:type="fixed"/>
        <w:tblLook w:val="04A0" w:firstRow="1" w:lastRow="0" w:firstColumn="1" w:lastColumn="0" w:noHBand="0" w:noVBand="1"/>
      </w:tblPr>
      <w:tblGrid>
        <w:gridCol w:w="1560"/>
        <w:gridCol w:w="156"/>
        <w:gridCol w:w="1600"/>
        <w:gridCol w:w="1113"/>
        <w:gridCol w:w="22"/>
        <w:gridCol w:w="723"/>
        <w:gridCol w:w="746"/>
        <w:gridCol w:w="427"/>
        <w:gridCol w:w="236"/>
        <w:gridCol w:w="120"/>
        <w:gridCol w:w="623"/>
        <w:gridCol w:w="423"/>
        <w:gridCol w:w="276"/>
        <w:gridCol w:w="714"/>
        <w:gridCol w:w="543"/>
        <w:gridCol w:w="138"/>
        <w:gridCol w:w="98"/>
        <w:gridCol w:w="140"/>
        <w:gridCol w:w="96"/>
        <w:gridCol w:w="112"/>
        <w:gridCol w:w="77"/>
        <w:gridCol w:w="159"/>
      </w:tblGrid>
      <w:tr w:rsidR="00270FD5" w:rsidRPr="00270FD5" w:rsidTr="00270FD5">
        <w:trPr>
          <w:trHeight w:val="80"/>
        </w:trPr>
        <w:tc>
          <w:tcPr>
            <w:tcW w:w="867"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bookmarkStart w:id="9" w:name="RANGE!A1:J113"/>
            <w:bookmarkEnd w:id="9"/>
          </w:p>
        </w:tc>
        <w:tc>
          <w:tcPr>
            <w:tcW w:w="80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80"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6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7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22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6"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60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899" w:type="pct"/>
            <w:gridSpan w:val="5"/>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0"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7"/>
          <w:wAfter w:w="341" w:type="pct"/>
          <w:trHeight w:val="80"/>
        </w:trPr>
        <w:tc>
          <w:tcPr>
            <w:tcW w:w="867"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80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580"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958" w:type="pct"/>
            <w:gridSpan w:val="3"/>
            <w:tcBorders>
              <w:top w:val="nil"/>
              <w:left w:val="nil"/>
              <w:bottom w:val="nil"/>
              <w:right w:val="nil"/>
            </w:tcBorders>
            <w:shd w:val="clear" w:color="auto" w:fill="auto"/>
            <w:vAlign w:val="bottom"/>
            <w:hideMark/>
          </w:tcPr>
          <w:p w:rsidR="00270FD5" w:rsidRPr="00270FD5" w:rsidRDefault="00270FD5" w:rsidP="00270FD5">
            <w:pPr>
              <w:jc w:val="both"/>
              <w:rPr>
                <w:rFonts w:ascii="Arial" w:hAnsi="Arial" w:cs="Arial"/>
                <w:sz w:val="24"/>
                <w:szCs w:val="24"/>
              </w:rPr>
            </w:pPr>
          </w:p>
        </w:tc>
        <w:tc>
          <w:tcPr>
            <w:tcW w:w="1453" w:type="pct"/>
            <w:gridSpan w:val="7"/>
            <w:tcBorders>
              <w:top w:val="nil"/>
              <w:left w:val="nil"/>
              <w:right w:val="nil"/>
            </w:tcBorders>
            <w:shd w:val="clear" w:color="auto" w:fill="auto"/>
            <w:vAlign w:val="bottom"/>
            <w:hideMark/>
          </w:tcPr>
          <w:p w:rsidR="00270FD5" w:rsidRPr="00270FD5" w:rsidRDefault="00270FD5" w:rsidP="00270FD5">
            <w:pPr>
              <w:snapToGrid w:val="0"/>
              <w:jc w:val="both"/>
              <w:rPr>
                <w:rFonts w:ascii="Arial" w:hAnsi="Arial" w:cs="Arial"/>
                <w:sz w:val="24"/>
                <w:szCs w:val="24"/>
              </w:rPr>
            </w:pPr>
            <w:r w:rsidRPr="00270FD5">
              <w:rPr>
                <w:rFonts w:ascii="Arial" w:eastAsiaTheme="minorEastAsia" w:hAnsi="Arial" w:cs="Arial"/>
                <w:bCs/>
                <w:sz w:val="24"/>
                <w:szCs w:val="24"/>
              </w:rPr>
              <w:t>Приложение №3</w:t>
            </w:r>
            <w:r>
              <w:rPr>
                <w:rFonts w:ascii="Arial" w:eastAsiaTheme="minorEastAsia" w:hAnsi="Arial" w:cs="Arial"/>
                <w:bCs/>
                <w:sz w:val="24"/>
                <w:szCs w:val="24"/>
              </w:rPr>
              <w:t xml:space="preserve"> </w:t>
            </w:r>
            <w:r w:rsidRPr="00270FD5">
              <w:rPr>
                <w:rFonts w:ascii="Arial" w:eastAsiaTheme="minorEastAsia" w:hAnsi="Arial" w:cs="Arial"/>
                <w:bCs/>
                <w:sz w:val="24"/>
                <w:szCs w:val="24"/>
              </w:rPr>
              <w:t xml:space="preserve">к муниципальной программе Калачеевского муниципального района </w:t>
            </w:r>
          </w:p>
        </w:tc>
      </w:tr>
      <w:tr w:rsidR="00270FD5" w:rsidRPr="00270FD5" w:rsidTr="00270FD5">
        <w:trPr>
          <w:gridAfter w:val="6"/>
          <w:wAfter w:w="264" w:type="pct"/>
          <w:trHeight w:val="705"/>
        </w:trPr>
        <w:tc>
          <w:tcPr>
            <w:tcW w:w="867" w:type="pct"/>
            <w:gridSpan w:val="2"/>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color w:val="000000"/>
                <w:sz w:val="24"/>
                <w:szCs w:val="24"/>
              </w:rPr>
            </w:pPr>
          </w:p>
        </w:tc>
        <w:tc>
          <w:tcPr>
            <w:tcW w:w="80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580"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36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37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22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76"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54" w:type="pct"/>
            <w:gridSpan w:val="7"/>
            <w:tcBorders>
              <w:left w:val="nil"/>
              <w:bottom w:val="nil"/>
              <w:right w:val="nil"/>
            </w:tcBorders>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945"/>
        </w:trPr>
        <w:tc>
          <w:tcPr>
            <w:tcW w:w="4676" w:type="pct"/>
            <w:gridSpan w:val="15"/>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color w:val="000000"/>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 Воронежской области</w:t>
            </w:r>
          </w:p>
        </w:tc>
        <w:tc>
          <w:tcPr>
            <w:tcW w:w="10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61" w:type="pct"/>
            <w:gridSpan w:val="4"/>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trHeight w:val="255"/>
        </w:trPr>
        <w:tc>
          <w:tcPr>
            <w:tcW w:w="781" w:type="pct"/>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color w:val="000000"/>
                <w:sz w:val="24"/>
                <w:szCs w:val="24"/>
              </w:rPr>
            </w:pPr>
          </w:p>
        </w:tc>
        <w:tc>
          <w:tcPr>
            <w:tcW w:w="88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56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380"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37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220"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76"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60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899" w:type="pct"/>
            <w:gridSpan w:val="5"/>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40"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716"/>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Статус</w:t>
            </w:r>
          </w:p>
        </w:tc>
        <w:tc>
          <w:tcPr>
            <w:tcW w:w="8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 xml:space="preserve">Наименование муниципальной программы, подпрограммы, основного мероприятия </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Источники ресурсного обеспечения</w:t>
            </w:r>
          </w:p>
        </w:tc>
        <w:tc>
          <w:tcPr>
            <w:tcW w:w="2595" w:type="pct"/>
            <w:gridSpan w:val="14"/>
            <w:tcBorders>
              <w:top w:val="single" w:sz="4" w:space="0" w:color="auto"/>
              <w:left w:val="nil"/>
              <w:bottom w:val="single" w:sz="4" w:space="0" w:color="auto"/>
              <w:right w:val="single" w:sz="4" w:space="0" w:color="000000"/>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Оценка расходов по годам реализации муниципальной программы, тыс. руб.</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630"/>
        </w:trPr>
        <w:tc>
          <w:tcPr>
            <w:tcW w:w="781" w:type="pct"/>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color w:val="000000"/>
                <w:sz w:val="24"/>
                <w:szCs w:val="24"/>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87" w:type="pct"/>
            <w:gridSpan w:val="2"/>
            <w:tcBorders>
              <w:top w:val="nil"/>
              <w:left w:val="nil"/>
              <w:bottom w:val="nil"/>
              <w:right w:val="nil"/>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2020</w:t>
            </w:r>
            <w:r w:rsidRPr="00270FD5">
              <w:rPr>
                <w:rFonts w:ascii="Arial" w:hAnsi="Arial" w:cs="Arial"/>
                <w:sz w:val="24"/>
                <w:szCs w:val="24"/>
              </w:rPr>
              <w:br/>
            </w:r>
          </w:p>
        </w:tc>
        <w:tc>
          <w:tcPr>
            <w:tcW w:w="364" w:type="pct"/>
            <w:tcBorders>
              <w:top w:val="nil"/>
              <w:left w:val="single" w:sz="4" w:space="0" w:color="auto"/>
              <w:bottom w:val="nil"/>
              <w:right w:val="nil"/>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2021</w:t>
            </w:r>
            <w:r w:rsidRPr="00270FD5">
              <w:rPr>
                <w:rFonts w:ascii="Arial" w:hAnsi="Arial" w:cs="Arial"/>
                <w:sz w:val="24"/>
                <w:szCs w:val="24"/>
              </w:rPr>
              <w:br/>
            </w:r>
          </w:p>
        </w:tc>
        <w:tc>
          <w:tcPr>
            <w:tcW w:w="364" w:type="pct"/>
            <w:gridSpan w:val="3"/>
            <w:tcBorders>
              <w:top w:val="nil"/>
              <w:left w:val="single" w:sz="4" w:space="0" w:color="auto"/>
              <w:bottom w:val="nil"/>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2022</w:t>
            </w:r>
            <w:r w:rsidRPr="00270FD5">
              <w:rPr>
                <w:rFonts w:ascii="Arial" w:hAnsi="Arial" w:cs="Arial"/>
                <w:sz w:val="24"/>
                <w:szCs w:val="24"/>
              </w:rPr>
              <w:br/>
            </w:r>
          </w:p>
        </w:tc>
        <w:tc>
          <w:tcPr>
            <w:tcW w:w="317" w:type="pct"/>
            <w:tcBorders>
              <w:top w:val="nil"/>
              <w:left w:val="nil"/>
              <w:bottom w:val="single" w:sz="4" w:space="0" w:color="auto"/>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2023</w:t>
            </w:r>
          </w:p>
        </w:tc>
        <w:tc>
          <w:tcPr>
            <w:tcW w:w="363" w:type="pct"/>
            <w:gridSpan w:val="2"/>
            <w:tcBorders>
              <w:top w:val="nil"/>
              <w:left w:val="nil"/>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2024</w:t>
            </w:r>
          </w:p>
        </w:tc>
        <w:tc>
          <w:tcPr>
            <w:tcW w:w="362" w:type="pct"/>
            <w:tcBorders>
              <w:top w:val="nil"/>
              <w:left w:val="nil"/>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2025</w:t>
            </w:r>
          </w:p>
        </w:tc>
        <w:tc>
          <w:tcPr>
            <w:tcW w:w="437" w:type="pct"/>
            <w:gridSpan w:val="4"/>
            <w:tcBorders>
              <w:top w:val="nil"/>
              <w:left w:val="nil"/>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2026</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nil"/>
              <w:left w:val="single" w:sz="4" w:space="0" w:color="auto"/>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w:t>
            </w:r>
          </w:p>
        </w:tc>
        <w:tc>
          <w:tcPr>
            <w:tcW w:w="886" w:type="pct"/>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w:t>
            </w:r>
          </w:p>
        </w:tc>
        <w:tc>
          <w:tcPr>
            <w:tcW w:w="560" w:type="pct"/>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p>
        </w:tc>
        <w:tc>
          <w:tcPr>
            <w:tcW w:w="387" w:type="pct"/>
            <w:gridSpan w:val="2"/>
            <w:tcBorders>
              <w:top w:val="single" w:sz="4" w:space="0" w:color="auto"/>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4</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364" w:type="pct"/>
            <w:gridSpan w:val="3"/>
            <w:tcBorders>
              <w:top w:val="single" w:sz="4" w:space="0" w:color="auto"/>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317" w:type="pct"/>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c>
          <w:tcPr>
            <w:tcW w:w="363" w:type="pct"/>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8</w:t>
            </w:r>
          </w:p>
        </w:tc>
        <w:tc>
          <w:tcPr>
            <w:tcW w:w="362" w:type="pct"/>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w:t>
            </w:r>
          </w:p>
        </w:tc>
        <w:tc>
          <w:tcPr>
            <w:tcW w:w="437" w:type="pct"/>
            <w:gridSpan w:val="4"/>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10</w:t>
            </w:r>
          </w:p>
        </w:tc>
        <w:tc>
          <w:tcPr>
            <w:tcW w:w="123" w:type="pct"/>
            <w:gridSpan w:val="3"/>
            <w:tcBorders>
              <w:top w:val="nil"/>
              <w:left w:val="nil"/>
              <w:bottom w:val="nil"/>
              <w:right w:val="nil"/>
            </w:tcBorders>
            <w:shd w:val="clear" w:color="000000" w:fill="FFFFFF"/>
            <w:vAlign w:val="center"/>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МУНИЦИПАЛЬНАЯ ПРОГРАММА</w:t>
            </w:r>
          </w:p>
        </w:tc>
        <w:tc>
          <w:tcPr>
            <w:tcW w:w="886" w:type="pct"/>
            <w:gridSpan w:val="2"/>
            <w:vMerge w:val="restart"/>
            <w:tcBorders>
              <w:top w:val="nil"/>
              <w:left w:val="single" w:sz="4" w:space="0" w:color="auto"/>
              <w:bottom w:val="single" w:sz="4" w:space="0" w:color="000000"/>
              <w:right w:val="nil"/>
            </w:tcBorders>
            <w:shd w:val="clear" w:color="auto" w:fill="auto"/>
            <w:vAlign w:val="center"/>
            <w:hideMark/>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"Обеспечение доступным и комфортным жильем, транспортными и коммунальными услугами населения, содействие энергосбережению на территории</w:t>
            </w:r>
            <w:r>
              <w:rPr>
                <w:rFonts w:ascii="Arial" w:hAnsi="Arial" w:cs="Arial"/>
                <w:bCs/>
                <w:sz w:val="24"/>
                <w:szCs w:val="24"/>
              </w:rPr>
              <w:t xml:space="preserve"> </w:t>
            </w:r>
            <w:r w:rsidRPr="00270FD5">
              <w:rPr>
                <w:rFonts w:ascii="Arial" w:hAnsi="Arial" w:cs="Arial"/>
                <w:bCs/>
                <w:sz w:val="24"/>
                <w:szCs w:val="24"/>
              </w:rPr>
              <w:t>Калачеевского муниципального</w:t>
            </w:r>
            <w:r>
              <w:rPr>
                <w:rFonts w:ascii="Arial" w:hAnsi="Arial" w:cs="Arial"/>
                <w:bCs/>
                <w:sz w:val="24"/>
                <w:szCs w:val="24"/>
              </w:rPr>
              <w:t xml:space="preserve"> </w:t>
            </w:r>
            <w:r w:rsidRPr="00270FD5">
              <w:rPr>
                <w:rFonts w:ascii="Arial" w:hAnsi="Arial" w:cs="Arial"/>
                <w:bCs/>
                <w:sz w:val="24"/>
                <w:szCs w:val="24"/>
              </w:rPr>
              <w:t>района на 2020-2026 годы"</w:t>
            </w: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29959,75</w:t>
            </w:r>
          </w:p>
        </w:tc>
        <w:tc>
          <w:tcPr>
            <w:tcW w:w="364" w:type="pct"/>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56192,07</w:t>
            </w:r>
          </w:p>
        </w:tc>
        <w:tc>
          <w:tcPr>
            <w:tcW w:w="364" w:type="pct"/>
            <w:gridSpan w:val="3"/>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86013,86</w:t>
            </w:r>
          </w:p>
        </w:tc>
        <w:tc>
          <w:tcPr>
            <w:tcW w:w="317" w:type="pct"/>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60934,94</w:t>
            </w:r>
          </w:p>
        </w:tc>
        <w:tc>
          <w:tcPr>
            <w:tcW w:w="363" w:type="pct"/>
            <w:gridSpan w:val="2"/>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11000,0</w:t>
            </w:r>
          </w:p>
        </w:tc>
        <w:tc>
          <w:tcPr>
            <w:tcW w:w="362" w:type="pct"/>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11000,0</w:t>
            </w:r>
          </w:p>
        </w:tc>
        <w:tc>
          <w:tcPr>
            <w:tcW w:w="437" w:type="pct"/>
            <w:gridSpan w:val="4"/>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11000,0</w:t>
            </w:r>
          </w:p>
        </w:tc>
        <w:tc>
          <w:tcPr>
            <w:tcW w:w="123" w:type="pct"/>
            <w:gridSpan w:val="3"/>
            <w:tcBorders>
              <w:top w:val="nil"/>
              <w:left w:val="nil"/>
              <w:bottom w:val="nil"/>
              <w:right w:val="nil"/>
            </w:tcBorders>
            <w:shd w:val="clear" w:color="000000" w:fill="FFFFFF"/>
            <w:vAlign w:val="center"/>
            <w:hideMark/>
          </w:tcPr>
          <w:p w:rsidR="00270FD5" w:rsidRPr="00270FD5" w:rsidRDefault="00270FD5" w:rsidP="00270FD5">
            <w:pPr>
              <w:jc w:val="both"/>
              <w:rPr>
                <w:rFonts w:ascii="Arial" w:hAnsi="Arial" w:cs="Arial"/>
                <w:bCs/>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nil"/>
            </w:tcBorders>
            <w:vAlign w:val="center"/>
            <w:hideMark/>
          </w:tcPr>
          <w:p w:rsidR="00270FD5" w:rsidRPr="00270FD5" w:rsidRDefault="00270FD5" w:rsidP="00270FD5">
            <w:pPr>
              <w:jc w:val="both"/>
              <w:rPr>
                <w:rFonts w:ascii="Arial" w:hAnsi="Arial" w:cs="Arial"/>
                <w:bCs/>
                <w:sz w:val="24"/>
                <w:szCs w:val="24"/>
              </w:rPr>
            </w:pPr>
          </w:p>
        </w:tc>
        <w:tc>
          <w:tcPr>
            <w:tcW w:w="560" w:type="pct"/>
            <w:tcBorders>
              <w:top w:val="nil"/>
              <w:left w:val="single" w:sz="4" w:space="0" w:color="auto"/>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1510,63</w:t>
            </w:r>
          </w:p>
        </w:tc>
        <w:tc>
          <w:tcPr>
            <w:tcW w:w="364"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7931,60</w:t>
            </w:r>
          </w:p>
        </w:tc>
        <w:tc>
          <w:tcPr>
            <w:tcW w:w="364" w:type="pct"/>
            <w:gridSpan w:val="3"/>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74412,15</w:t>
            </w:r>
          </w:p>
        </w:tc>
        <w:tc>
          <w:tcPr>
            <w:tcW w:w="317"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49811,45</w:t>
            </w:r>
          </w:p>
        </w:tc>
        <w:tc>
          <w:tcPr>
            <w:tcW w:w="363"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362"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437" w:type="pct"/>
            <w:gridSpan w:val="4"/>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123" w:type="pct"/>
            <w:gridSpan w:val="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nil"/>
            </w:tcBorders>
            <w:vAlign w:val="center"/>
            <w:hideMark/>
          </w:tcPr>
          <w:p w:rsidR="00270FD5" w:rsidRPr="00270FD5" w:rsidRDefault="00270FD5" w:rsidP="00270FD5">
            <w:pPr>
              <w:jc w:val="both"/>
              <w:rPr>
                <w:rFonts w:ascii="Arial" w:hAnsi="Arial" w:cs="Arial"/>
                <w:bCs/>
                <w:sz w:val="24"/>
                <w:szCs w:val="24"/>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14975,29</w:t>
            </w:r>
          </w:p>
        </w:tc>
        <w:tc>
          <w:tcPr>
            <w:tcW w:w="364"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r w:rsidRPr="00270FD5">
              <w:rPr>
                <w:rFonts w:ascii="Arial" w:hAnsi="Arial" w:cs="Arial"/>
                <w:sz w:val="24"/>
                <w:szCs w:val="24"/>
              </w:rPr>
              <w:t>13511,40</w:t>
            </w:r>
          </w:p>
          <w:p w:rsidR="00270FD5" w:rsidRPr="00270FD5" w:rsidRDefault="00270FD5" w:rsidP="00270FD5">
            <w:pPr>
              <w:jc w:val="both"/>
              <w:rPr>
                <w:rFonts w:ascii="Arial" w:hAnsi="Arial" w:cs="Arial"/>
                <w:sz w:val="24"/>
                <w:szCs w:val="24"/>
              </w:rPr>
            </w:pPr>
          </w:p>
        </w:tc>
        <w:tc>
          <w:tcPr>
            <w:tcW w:w="364" w:type="pct"/>
            <w:gridSpan w:val="3"/>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3597,21</w:t>
            </w:r>
          </w:p>
        </w:tc>
        <w:tc>
          <w:tcPr>
            <w:tcW w:w="317"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3120,49</w:t>
            </w:r>
          </w:p>
        </w:tc>
        <w:tc>
          <w:tcPr>
            <w:tcW w:w="363"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362"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437" w:type="pct"/>
            <w:gridSpan w:val="4"/>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123" w:type="pct"/>
            <w:gridSpan w:val="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nil"/>
            </w:tcBorders>
            <w:vAlign w:val="center"/>
            <w:hideMark/>
          </w:tcPr>
          <w:p w:rsidR="00270FD5" w:rsidRPr="00270FD5" w:rsidRDefault="00270FD5" w:rsidP="00270FD5">
            <w:pPr>
              <w:jc w:val="both"/>
              <w:rPr>
                <w:rFonts w:ascii="Arial" w:hAnsi="Arial" w:cs="Arial"/>
                <w:bCs/>
                <w:sz w:val="24"/>
                <w:szCs w:val="24"/>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3196,98</w:t>
            </w:r>
          </w:p>
        </w:tc>
        <w:tc>
          <w:tcPr>
            <w:tcW w:w="364"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7547,30</w:t>
            </w:r>
          </w:p>
        </w:tc>
        <w:tc>
          <w:tcPr>
            <w:tcW w:w="364" w:type="pct"/>
            <w:gridSpan w:val="3"/>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504,50</w:t>
            </w:r>
          </w:p>
        </w:tc>
        <w:tc>
          <w:tcPr>
            <w:tcW w:w="317"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503,00</w:t>
            </w:r>
          </w:p>
        </w:tc>
        <w:tc>
          <w:tcPr>
            <w:tcW w:w="363"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62"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437" w:type="pct"/>
            <w:gridSpan w:val="4"/>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123" w:type="pct"/>
            <w:gridSpan w:val="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58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nil"/>
            </w:tcBorders>
            <w:vAlign w:val="center"/>
            <w:hideMark/>
          </w:tcPr>
          <w:p w:rsidR="00270FD5" w:rsidRPr="00270FD5" w:rsidRDefault="00270FD5" w:rsidP="00270FD5">
            <w:pPr>
              <w:jc w:val="both"/>
              <w:rPr>
                <w:rFonts w:ascii="Arial" w:hAnsi="Arial" w:cs="Arial"/>
                <w:bCs/>
                <w:sz w:val="24"/>
                <w:szCs w:val="24"/>
              </w:rPr>
            </w:pPr>
          </w:p>
        </w:tc>
        <w:tc>
          <w:tcPr>
            <w:tcW w:w="560" w:type="pct"/>
            <w:tcBorders>
              <w:top w:val="nil"/>
              <w:left w:val="single" w:sz="4" w:space="0" w:color="auto"/>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nil"/>
            </w:tcBorders>
            <w:vAlign w:val="center"/>
            <w:hideMark/>
          </w:tcPr>
          <w:p w:rsidR="00270FD5" w:rsidRPr="00270FD5" w:rsidRDefault="00270FD5" w:rsidP="00270FD5">
            <w:pPr>
              <w:jc w:val="both"/>
              <w:rPr>
                <w:rFonts w:ascii="Arial" w:hAnsi="Arial" w:cs="Arial"/>
                <w:bCs/>
                <w:sz w:val="24"/>
                <w:szCs w:val="24"/>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юридические лица </w:t>
            </w:r>
            <w:r w:rsidRPr="00270FD5">
              <w:rPr>
                <w:rFonts w:ascii="Arial" w:hAnsi="Arial" w:cs="Arial"/>
                <w:sz w:val="24"/>
                <w:szCs w:val="24"/>
                <w:vertAlign w:val="superscript"/>
              </w:rPr>
              <w:t>1</w:t>
            </w:r>
          </w:p>
        </w:tc>
        <w:tc>
          <w:tcPr>
            <w:tcW w:w="387" w:type="pct"/>
            <w:gridSpan w:val="2"/>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000000" w:fill="FFFFFF"/>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000000" w:fill="FFFFFF"/>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nil"/>
            </w:tcBorders>
            <w:vAlign w:val="center"/>
            <w:hideMark/>
          </w:tcPr>
          <w:p w:rsidR="00270FD5" w:rsidRPr="00270FD5" w:rsidRDefault="00270FD5" w:rsidP="00270FD5">
            <w:pPr>
              <w:jc w:val="both"/>
              <w:rPr>
                <w:rFonts w:ascii="Arial" w:hAnsi="Arial" w:cs="Arial"/>
                <w:bCs/>
                <w:sz w:val="24"/>
                <w:szCs w:val="24"/>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10276,85</w:t>
            </w:r>
          </w:p>
        </w:tc>
        <w:tc>
          <w:tcPr>
            <w:tcW w:w="364"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27</w:t>
            </w:r>
            <w:r>
              <w:rPr>
                <w:rFonts w:ascii="Arial" w:hAnsi="Arial" w:cs="Arial"/>
                <w:sz w:val="24"/>
                <w:szCs w:val="24"/>
              </w:rPr>
              <w:t xml:space="preserve"> </w:t>
            </w:r>
            <w:r w:rsidRPr="00270FD5">
              <w:rPr>
                <w:rFonts w:ascii="Arial" w:hAnsi="Arial" w:cs="Arial"/>
                <w:sz w:val="24"/>
                <w:szCs w:val="24"/>
              </w:rPr>
              <w:t>201,00</w:t>
            </w:r>
          </w:p>
        </w:tc>
        <w:tc>
          <w:tcPr>
            <w:tcW w:w="364" w:type="pct"/>
            <w:gridSpan w:val="3"/>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17"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63"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62"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437" w:type="pct"/>
            <w:gridSpan w:val="4"/>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123" w:type="pct"/>
            <w:gridSpan w:val="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"Создание условий для </w:t>
            </w:r>
            <w:r w:rsidRPr="00270FD5">
              <w:rPr>
                <w:rFonts w:ascii="Arial" w:hAnsi="Arial" w:cs="Arial"/>
                <w:sz w:val="24"/>
                <w:szCs w:val="24"/>
              </w:rPr>
              <w:lastRenderedPageBreak/>
              <w:t>обеспечения доступным и комфортным жильем населения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lastRenderedPageBreak/>
              <w:t xml:space="preserve">всего, в том </w:t>
            </w:r>
            <w:r w:rsidRPr="00270FD5">
              <w:rPr>
                <w:rFonts w:ascii="Arial" w:hAnsi="Arial" w:cs="Arial"/>
                <w:color w:val="000000"/>
                <w:sz w:val="24"/>
                <w:szCs w:val="24"/>
              </w:rPr>
              <w:lastRenderedPageBreak/>
              <w:t>числе:</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15816,2</w:t>
            </w:r>
            <w:r w:rsidRPr="00270FD5">
              <w:rPr>
                <w:rFonts w:ascii="Arial" w:hAnsi="Arial" w:cs="Arial"/>
                <w:sz w:val="24"/>
                <w:szCs w:val="24"/>
              </w:rPr>
              <w:lastRenderedPageBreak/>
              <w:t>3</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39331,7</w:t>
            </w:r>
            <w:r w:rsidRPr="00270FD5">
              <w:rPr>
                <w:rFonts w:ascii="Arial" w:hAnsi="Arial" w:cs="Arial"/>
                <w:sz w:val="24"/>
                <w:szCs w:val="24"/>
              </w:rPr>
              <w:lastRenderedPageBreak/>
              <w:t>7</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10718,36</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10737,</w:t>
            </w:r>
            <w:r w:rsidRPr="00270FD5">
              <w:rPr>
                <w:rFonts w:ascii="Arial" w:hAnsi="Arial" w:cs="Arial"/>
                <w:sz w:val="24"/>
                <w:szCs w:val="24"/>
              </w:rPr>
              <w:lastRenderedPageBreak/>
              <w:t>94</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tabs>
                <w:tab w:val="left" w:pos="885"/>
              </w:tabs>
              <w:jc w:val="both"/>
              <w:rPr>
                <w:rFonts w:ascii="Arial" w:hAnsi="Arial" w:cs="Arial"/>
                <w:sz w:val="24"/>
                <w:szCs w:val="24"/>
              </w:rPr>
            </w:pPr>
            <w:r w:rsidRPr="00270FD5">
              <w:rPr>
                <w:rFonts w:ascii="Arial" w:hAnsi="Arial" w:cs="Arial"/>
                <w:sz w:val="24"/>
                <w:szCs w:val="24"/>
              </w:rPr>
              <w:lastRenderedPageBreak/>
              <w:t>11000,0</w:t>
            </w:r>
            <w:r w:rsidRPr="00270FD5">
              <w:rPr>
                <w:rFonts w:ascii="Arial" w:hAnsi="Arial" w:cs="Arial"/>
                <w:sz w:val="24"/>
                <w:szCs w:val="24"/>
              </w:rPr>
              <w:lastRenderedPageBreak/>
              <w:t>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11000,0</w:t>
            </w:r>
            <w:r w:rsidRPr="00270FD5">
              <w:rPr>
                <w:rFonts w:ascii="Arial" w:hAnsi="Arial" w:cs="Arial"/>
                <w:sz w:val="24"/>
                <w:szCs w:val="24"/>
              </w:rPr>
              <w:lastRenderedPageBreak/>
              <w:t>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11000,00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1510,63</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2434,30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618,15</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615,45</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2978,39</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6090,70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2100,21</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2122,49</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1050,36</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2605,00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554"/>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single" w:sz="4" w:space="0" w:color="auto"/>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single" w:sz="4" w:space="0" w:color="auto"/>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single" w:sz="4" w:space="0" w:color="auto"/>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10276,85</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27201,77</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1.1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"Обеспечение жильем молодых семей"</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15816,23</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38</w:t>
            </w:r>
            <w:r>
              <w:rPr>
                <w:rFonts w:ascii="Arial" w:hAnsi="Arial" w:cs="Arial"/>
                <w:sz w:val="24"/>
                <w:szCs w:val="24"/>
              </w:rPr>
              <w:t xml:space="preserve"> </w:t>
            </w:r>
            <w:r w:rsidRPr="00270FD5">
              <w:rPr>
                <w:rFonts w:ascii="Arial" w:hAnsi="Arial" w:cs="Arial"/>
                <w:sz w:val="24"/>
                <w:szCs w:val="24"/>
              </w:rPr>
              <w:t>331,77</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10718,36</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10737,94</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tabs>
                <w:tab w:val="left" w:pos="885"/>
              </w:tabs>
              <w:jc w:val="both"/>
              <w:rPr>
                <w:rFonts w:ascii="Arial" w:hAnsi="Arial" w:cs="Arial"/>
                <w:sz w:val="24"/>
                <w:szCs w:val="24"/>
              </w:rPr>
            </w:pPr>
            <w:r w:rsidRPr="00270FD5">
              <w:rPr>
                <w:rFonts w:ascii="Arial" w:hAnsi="Arial" w:cs="Arial"/>
                <w:sz w:val="24"/>
                <w:szCs w:val="24"/>
              </w:rPr>
              <w:t>11000,00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11000,00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11000,00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1510,63</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2434,30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618,15</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615,45</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2978,39</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6090,70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2100,21</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2122,49</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1050,36</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2605,00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10276,85</w:t>
            </w:r>
          </w:p>
        </w:tc>
        <w:tc>
          <w:tcPr>
            <w:tcW w:w="364"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27201,77</w:t>
            </w:r>
          </w:p>
        </w:tc>
        <w:tc>
          <w:tcPr>
            <w:tcW w:w="364" w:type="pct"/>
            <w:gridSpan w:val="3"/>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17"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63" w:type="pct"/>
            <w:gridSpan w:val="2"/>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362" w:type="pct"/>
            <w:tcBorders>
              <w:top w:val="nil"/>
              <w:left w:val="single" w:sz="4" w:space="0" w:color="auto"/>
              <w:bottom w:val="single" w:sz="4" w:space="0" w:color="auto"/>
              <w:right w:val="nil"/>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437" w:type="pct"/>
            <w:gridSpan w:val="4"/>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7500,00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2</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"Развитие транспортной системы"</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1827,60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областной </w:t>
            </w:r>
            <w:r w:rsidRPr="00270FD5">
              <w:rPr>
                <w:rFonts w:ascii="Arial" w:hAnsi="Arial" w:cs="Arial"/>
                <w:sz w:val="24"/>
                <w:szCs w:val="24"/>
              </w:rPr>
              <w:lastRenderedPageBreak/>
              <w:t>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0,00</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1827,60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844"/>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2.1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"Создание условий для обеспечения населения транспортным обслуживанием на территории Калачеевского муниципального района" </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1827,60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1810,85</w:t>
            </w:r>
          </w:p>
        </w:tc>
        <w:tc>
          <w:tcPr>
            <w:tcW w:w="364"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1827,60</w:t>
            </w:r>
          </w:p>
        </w:tc>
        <w:tc>
          <w:tcPr>
            <w:tcW w:w="364" w:type="pct"/>
            <w:gridSpan w:val="3"/>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single" w:sz="4" w:space="0" w:color="auto"/>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3</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"Создание условий для обеспечения качественными услугами ЖКХ населения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299,67</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16032,70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75</w:t>
            </w:r>
            <w:r>
              <w:rPr>
                <w:rFonts w:ascii="Arial" w:hAnsi="Arial" w:cs="Arial"/>
                <w:bCs/>
                <w:sz w:val="24"/>
                <w:szCs w:val="24"/>
              </w:rPr>
              <w:t xml:space="preserve"> </w:t>
            </w:r>
            <w:r w:rsidRPr="00270FD5">
              <w:rPr>
                <w:rFonts w:ascii="Arial" w:hAnsi="Arial" w:cs="Arial"/>
                <w:bCs/>
                <w:sz w:val="24"/>
                <w:szCs w:val="24"/>
              </w:rPr>
              <w:t>295,50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50</w:t>
            </w:r>
            <w:r>
              <w:rPr>
                <w:rFonts w:ascii="Arial" w:hAnsi="Arial" w:cs="Arial"/>
                <w:bCs/>
                <w:sz w:val="24"/>
                <w:szCs w:val="24"/>
              </w:rPr>
              <w:t xml:space="preserve"> </w:t>
            </w:r>
            <w:r w:rsidRPr="00270FD5">
              <w:rPr>
                <w:rFonts w:ascii="Arial" w:hAnsi="Arial" w:cs="Arial"/>
                <w:bCs/>
                <w:sz w:val="24"/>
                <w:szCs w:val="24"/>
              </w:rPr>
              <w:t>197,00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5497,30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73 794,00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49196,00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7420,70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1497,00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998,00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299,67</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3114,70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 xml:space="preserve">внебюджетные </w:t>
            </w:r>
            <w:r w:rsidRPr="00270FD5">
              <w:rPr>
                <w:rFonts w:ascii="Arial" w:hAnsi="Arial" w:cs="Arial"/>
                <w:color w:val="000000"/>
                <w:sz w:val="24"/>
                <w:szCs w:val="24"/>
              </w:rPr>
              <w:lastRenderedPageBreak/>
              <w:t>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"Развитие системы водоснабжения и водоотведения " </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bCs/>
                <w:color w:val="000000"/>
                <w:sz w:val="24"/>
                <w:szCs w:val="24"/>
              </w:rPr>
            </w:pPr>
            <w:r w:rsidRPr="00270FD5">
              <w:rPr>
                <w:rFonts w:ascii="Arial" w:hAnsi="Arial" w:cs="Arial"/>
                <w:bCs/>
                <w:color w:val="000000"/>
                <w:sz w:val="24"/>
                <w:szCs w:val="24"/>
              </w:rPr>
              <w:t>299,67</w:t>
            </w:r>
          </w:p>
        </w:tc>
        <w:tc>
          <w:tcPr>
            <w:tcW w:w="364"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7736,70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0,00</w:t>
            </w:r>
          </w:p>
        </w:tc>
        <w:tc>
          <w:tcPr>
            <w:tcW w:w="364"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7308,50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single" w:sz="4" w:space="0" w:color="auto"/>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299,67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428,20</w:t>
            </w:r>
          </w:p>
        </w:tc>
        <w:tc>
          <w:tcPr>
            <w:tcW w:w="364" w:type="pct"/>
            <w:gridSpan w:val="3"/>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3.2</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Приобретение коммунальной техники</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2686,00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2686,00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694"/>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физические </w:t>
            </w:r>
            <w:r w:rsidRPr="00270FD5">
              <w:rPr>
                <w:rFonts w:ascii="Arial" w:hAnsi="Arial" w:cs="Arial"/>
                <w:sz w:val="24"/>
                <w:szCs w:val="24"/>
              </w:rPr>
              <w:lastRenderedPageBreak/>
              <w:t>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Основное мероприятие 3.3</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single" w:sz="4" w:space="0" w:color="auto"/>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tcBorders>
              <w:top w:val="single" w:sz="4" w:space="0" w:color="auto"/>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524"/>
        </w:trPr>
        <w:tc>
          <w:tcPr>
            <w:tcW w:w="781" w:type="pc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Основное </w:t>
            </w:r>
          </w:p>
          <w:p w:rsidR="00270FD5" w:rsidRPr="00270FD5" w:rsidRDefault="00270FD5" w:rsidP="00270FD5">
            <w:pPr>
              <w:jc w:val="both"/>
              <w:rPr>
                <w:rFonts w:ascii="Arial" w:hAnsi="Arial" w:cs="Arial"/>
                <w:sz w:val="24"/>
                <w:szCs w:val="24"/>
              </w:rPr>
            </w:pPr>
            <w:r w:rsidRPr="00270FD5">
              <w:rPr>
                <w:rFonts w:ascii="Arial" w:hAnsi="Arial" w:cs="Arial"/>
                <w:sz w:val="24"/>
                <w:szCs w:val="24"/>
              </w:rPr>
              <w:t>мероприятие 3.4</w:t>
            </w:r>
          </w:p>
        </w:tc>
        <w:tc>
          <w:tcPr>
            <w:tcW w:w="886" w:type="pct"/>
            <w:gridSpan w:val="2"/>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«Ликвидация накопленного экологического ущерба, в том числе несанкционированного размещения отходов»</w:t>
            </w:r>
          </w:p>
        </w:tc>
        <w:tc>
          <w:tcPr>
            <w:tcW w:w="560"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0,50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tcBorders>
              <w:top w:val="nil"/>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физические </w:t>
            </w:r>
            <w:r w:rsidRPr="00270FD5">
              <w:rPr>
                <w:rFonts w:ascii="Arial" w:hAnsi="Arial" w:cs="Arial"/>
                <w:sz w:val="24"/>
                <w:szCs w:val="24"/>
              </w:rPr>
              <w:lastRenderedPageBreak/>
              <w:t>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single" w:sz="4" w:space="0" w:color="auto"/>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 xml:space="preserve">Основное мероприятие 3.5 </w:t>
            </w:r>
          </w:p>
        </w:tc>
        <w:tc>
          <w:tcPr>
            <w:tcW w:w="886" w:type="pct"/>
            <w:gridSpan w:val="2"/>
            <w:vMerge w:val="restart"/>
            <w:tcBorders>
              <w:top w:val="single" w:sz="4" w:space="0" w:color="auto"/>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«Региональный проект «Чистая вода»</w:t>
            </w: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75</w:t>
            </w:r>
            <w:r>
              <w:rPr>
                <w:rFonts w:ascii="Arial" w:hAnsi="Arial" w:cs="Arial"/>
                <w:bCs/>
                <w:sz w:val="24"/>
                <w:szCs w:val="24"/>
              </w:rPr>
              <w:t xml:space="preserve"> </w:t>
            </w:r>
            <w:r w:rsidRPr="00270FD5">
              <w:rPr>
                <w:rFonts w:ascii="Arial" w:hAnsi="Arial" w:cs="Arial"/>
                <w:bCs/>
                <w:sz w:val="24"/>
                <w:szCs w:val="24"/>
              </w:rPr>
              <w:t>295,50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50</w:t>
            </w:r>
            <w:r>
              <w:rPr>
                <w:rFonts w:ascii="Arial" w:hAnsi="Arial" w:cs="Arial"/>
                <w:bCs/>
                <w:sz w:val="24"/>
                <w:szCs w:val="24"/>
              </w:rPr>
              <w:t xml:space="preserve"> </w:t>
            </w:r>
            <w:r w:rsidRPr="00270FD5">
              <w:rPr>
                <w:rFonts w:ascii="Arial" w:hAnsi="Arial" w:cs="Arial"/>
                <w:bCs/>
                <w:sz w:val="24"/>
                <w:szCs w:val="24"/>
              </w:rPr>
              <w:t>197,00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73 794,00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49196,00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1497,00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998,00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0,50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4,50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634"/>
        </w:trPr>
        <w:tc>
          <w:tcPr>
            <w:tcW w:w="781" w:type="pct"/>
            <w:vMerge/>
            <w:tcBorders>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Основное </w:t>
            </w:r>
          </w:p>
          <w:p w:rsidR="00270FD5" w:rsidRPr="00270FD5" w:rsidRDefault="00270FD5" w:rsidP="00270FD5">
            <w:pPr>
              <w:jc w:val="both"/>
              <w:rPr>
                <w:rFonts w:ascii="Arial" w:hAnsi="Arial" w:cs="Arial"/>
                <w:sz w:val="24"/>
                <w:szCs w:val="24"/>
              </w:rPr>
            </w:pPr>
            <w:r w:rsidRPr="00270FD5">
              <w:rPr>
                <w:rFonts w:ascii="Arial" w:hAnsi="Arial" w:cs="Arial"/>
                <w:sz w:val="24"/>
                <w:szCs w:val="24"/>
              </w:rPr>
              <w:t>мероприятие 3.6</w:t>
            </w:r>
          </w:p>
        </w:tc>
        <w:tc>
          <w:tcPr>
            <w:tcW w:w="886" w:type="pct"/>
            <w:gridSpan w:val="2"/>
            <w:vMerge w:val="restart"/>
            <w:tcBorders>
              <w:top w:val="nil"/>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«Региональный проект «Комплексная система обращения с твердыми коммунальными отходами»</w:t>
            </w: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5610,00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5497,30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112,20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0,50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4</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"Энергосбережение и повышение энергетической </w:t>
            </w:r>
            <w:r w:rsidRPr="00270FD5">
              <w:rPr>
                <w:rFonts w:ascii="Arial" w:hAnsi="Arial" w:cs="Arial"/>
                <w:sz w:val="24"/>
                <w:szCs w:val="24"/>
              </w:rPr>
              <w:lastRenderedPageBreak/>
              <w:t>эффективности"</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lastRenderedPageBreak/>
              <w:t>всего, в том числе:</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12033,00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w:t>
            </w:r>
            <w:r w:rsidRPr="00270FD5">
              <w:rPr>
                <w:rFonts w:ascii="Arial" w:hAnsi="Arial" w:cs="Arial"/>
                <w:sz w:val="24"/>
                <w:szCs w:val="24"/>
              </w:rPr>
              <w:lastRenderedPageBreak/>
              <w:t xml:space="preserve">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11996,90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36,10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4.1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"Строительство </w:t>
            </w:r>
            <w:proofErr w:type="spellStart"/>
            <w:r w:rsidRPr="00270FD5">
              <w:rPr>
                <w:rFonts w:ascii="Arial" w:hAnsi="Arial" w:cs="Arial"/>
                <w:sz w:val="24"/>
                <w:szCs w:val="24"/>
              </w:rPr>
              <w:t>блочно</w:t>
            </w:r>
            <w:proofErr w:type="spellEnd"/>
            <w:r w:rsidRPr="00270FD5">
              <w:rPr>
                <w:rFonts w:ascii="Arial" w:hAnsi="Arial" w:cs="Arial"/>
                <w:sz w:val="24"/>
                <w:szCs w:val="24"/>
              </w:rPr>
              <w:t>-модульных котельных"</w:t>
            </w: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всего, в том числе:</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12033,00</w:t>
            </w:r>
          </w:p>
        </w:tc>
        <w:tc>
          <w:tcPr>
            <w:tcW w:w="364"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bCs/>
                <w:sz w:val="24"/>
                <w:szCs w:val="24"/>
              </w:rPr>
            </w:pPr>
            <w:r w:rsidRPr="00270FD5">
              <w:rPr>
                <w:rFonts w:ascii="Arial" w:hAnsi="Arial" w:cs="Arial"/>
                <w:bCs/>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федеральный бюджет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областной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11996,90</w:t>
            </w:r>
          </w:p>
        </w:tc>
        <w:tc>
          <w:tcPr>
            <w:tcW w:w="364"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местный бюджет</w:t>
            </w:r>
          </w:p>
        </w:tc>
        <w:tc>
          <w:tcPr>
            <w:tcW w:w="387" w:type="pct"/>
            <w:gridSpan w:val="2"/>
            <w:tcBorders>
              <w:top w:val="nil"/>
              <w:left w:val="nil"/>
              <w:bottom w:val="single" w:sz="4" w:space="0" w:color="auto"/>
              <w:right w:val="nil"/>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36,10</w:t>
            </w:r>
          </w:p>
        </w:tc>
        <w:tc>
          <w:tcPr>
            <w:tcW w:w="364" w:type="pct"/>
            <w:tcBorders>
              <w:top w:val="nil"/>
              <w:left w:val="single" w:sz="4" w:space="0" w:color="auto"/>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487"/>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внебюджетные фонды</w:t>
            </w:r>
            <w:r>
              <w:rPr>
                <w:rFonts w:ascii="Arial" w:hAnsi="Arial" w:cs="Arial"/>
                <w:color w:val="000000"/>
                <w:sz w:val="24"/>
                <w:szCs w:val="24"/>
              </w:rPr>
              <w:t xml:space="preserve"> </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юридические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55"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физические лица</w:t>
            </w:r>
          </w:p>
        </w:tc>
        <w:tc>
          <w:tcPr>
            <w:tcW w:w="387"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4" w:type="pct"/>
            <w:gridSpan w:val="3"/>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17"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3"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362" w:type="pct"/>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437" w:type="pct"/>
            <w:gridSpan w:val="4"/>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0,00</w:t>
            </w:r>
          </w:p>
        </w:tc>
        <w:tc>
          <w:tcPr>
            <w:tcW w:w="123"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bl>
    <w:p w:rsidR="00270FD5" w:rsidRPr="00270FD5" w:rsidRDefault="00270FD5" w:rsidP="00270FD5">
      <w:pPr>
        <w:ind w:firstLine="709"/>
        <w:jc w:val="both"/>
        <w:rPr>
          <w:rFonts w:ascii="Arial" w:eastAsiaTheme="minorEastAsia" w:hAnsi="Arial" w:cs="Arial"/>
          <w:sz w:val="24"/>
          <w:szCs w:val="24"/>
        </w:rPr>
      </w:pPr>
    </w:p>
    <w:p w:rsidR="00270FD5" w:rsidRPr="00270FD5" w:rsidRDefault="00270FD5" w:rsidP="00270FD5">
      <w:pPr>
        <w:ind w:firstLine="709"/>
        <w:jc w:val="both"/>
        <w:rPr>
          <w:rFonts w:ascii="Arial" w:hAnsi="Arial" w:cs="Arial"/>
          <w:sz w:val="24"/>
          <w:szCs w:val="24"/>
        </w:rPr>
      </w:pPr>
      <w:r w:rsidRPr="00270FD5">
        <w:rPr>
          <w:rFonts w:ascii="Arial" w:hAnsi="Arial" w:cs="Arial"/>
          <w:sz w:val="24"/>
          <w:szCs w:val="24"/>
        </w:rPr>
        <w:br w:type="page"/>
      </w:r>
    </w:p>
    <w:tbl>
      <w:tblPr>
        <w:tblW w:w="5254" w:type="pct"/>
        <w:tblLayout w:type="fixed"/>
        <w:tblLook w:val="04A0" w:firstRow="1" w:lastRow="0" w:firstColumn="1" w:lastColumn="0" w:noHBand="0" w:noVBand="1"/>
      </w:tblPr>
      <w:tblGrid>
        <w:gridCol w:w="343"/>
        <w:gridCol w:w="900"/>
        <w:gridCol w:w="645"/>
        <w:gridCol w:w="950"/>
        <w:gridCol w:w="379"/>
        <w:gridCol w:w="829"/>
        <w:gridCol w:w="385"/>
        <w:gridCol w:w="236"/>
        <w:gridCol w:w="145"/>
        <w:gridCol w:w="445"/>
        <w:gridCol w:w="847"/>
        <w:gridCol w:w="447"/>
        <w:gridCol w:w="1052"/>
        <w:gridCol w:w="356"/>
        <w:gridCol w:w="771"/>
        <w:gridCol w:w="450"/>
        <w:gridCol w:w="580"/>
        <w:gridCol w:w="595"/>
      </w:tblGrid>
      <w:tr w:rsidR="00270FD5" w:rsidRPr="00270FD5" w:rsidTr="00270FD5">
        <w:trPr>
          <w:gridAfter w:val="3"/>
          <w:wAfter w:w="790" w:type="pct"/>
          <w:trHeight w:val="31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14"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64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02"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39"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904" w:type="pct"/>
            <w:gridSpan w:val="6"/>
            <w:vMerge w:val="restart"/>
            <w:tcBorders>
              <w:top w:val="nil"/>
              <w:left w:val="nil"/>
            </w:tcBorders>
            <w:shd w:val="clear" w:color="auto" w:fill="auto"/>
            <w:noWrap/>
            <w:vAlign w:val="bottom"/>
            <w:hideMark/>
          </w:tcPr>
          <w:p w:rsidR="00270FD5" w:rsidRPr="00270FD5" w:rsidRDefault="00270FD5" w:rsidP="00270FD5">
            <w:pPr>
              <w:snapToGrid w:val="0"/>
              <w:jc w:val="both"/>
              <w:rPr>
                <w:rFonts w:ascii="Arial" w:eastAsiaTheme="minorEastAsia" w:hAnsi="Arial" w:cs="Arial"/>
                <w:bCs/>
                <w:sz w:val="24"/>
                <w:szCs w:val="24"/>
              </w:rPr>
            </w:pPr>
            <w:r>
              <w:rPr>
                <w:rFonts w:ascii="Arial" w:eastAsiaTheme="minorEastAsia" w:hAnsi="Arial" w:cs="Arial"/>
                <w:bCs/>
                <w:sz w:val="24"/>
                <w:szCs w:val="24"/>
              </w:rPr>
              <w:t xml:space="preserve"> </w:t>
            </w:r>
            <w:r w:rsidRPr="00270FD5">
              <w:rPr>
                <w:rFonts w:ascii="Arial" w:eastAsiaTheme="minorEastAsia" w:hAnsi="Arial" w:cs="Arial"/>
                <w:bCs/>
                <w:sz w:val="24"/>
                <w:szCs w:val="24"/>
              </w:rPr>
              <w:t>Приложение №4</w:t>
            </w:r>
            <w:r>
              <w:rPr>
                <w:rFonts w:ascii="Arial" w:eastAsiaTheme="minorEastAsia" w:hAnsi="Arial" w:cs="Arial"/>
                <w:bCs/>
                <w:sz w:val="24"/>
                <w:szCs w:val="24"/>
              </w:rPr>
              <w:t xml:space="preserve"> </w:t>
            </w:r>
            <w:r w:rsidRPr="00270FD5">
              <w:rPr>
                <w:rFonts w:ascii="Arial" w:eastAsiaTheme="minorEastAsia" w:hAnsi="Arial" w:cs="Arial"/>
                <w:bCs/>
                <w:sz w:val="24"/>
                <w:szCs w:val="24"/>
              </w:rPr>
              <w:t>к муниципальной программе  Калачеевского муниципального района</w:t>
            </w:r>
          </w:p>
          <w:p w:rsidR="00270FD5" w:rsidRPr="00270FD5" w:rsidRDefault="00270FD5" w:rsidP="00270FD5">
            <w:pPr>
              <w:snapToGrid w:val="0"/>
              <w:jc w:val="both"/>
              <w:rPr>
                <w:rFonts w:ascii="Arial" w:hAnsi="Arial" w:cs="Arial"/>
                <w:sz w:val="24"/>
                <w:szCs w:val="24"/>
              </w:rPr>
            </w:pPr>
          </w:p>
        </w:tc>
      </w:tr>
      <w:tr w:rsidR="00270FD5" w:rsidRPr="00270FD5" w:rsidTr="00270FD5">
        <w:trPr>
          <w:gridAfter w:val="3"/>
          <w:wAfter w:w="790" w:type="pct"/>
          <w:trHeight w:val="37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14"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646"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02"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39"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1904" w:type="pct"/>
            <w:gridSpan w:val="6"/>
            <w:vMerge/>
            <w:tcBorders>
              <w:left w:val="nil"/>
              <w:bottom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3"/>
          <w:wAfter w:w="790" w:type="pct"/>
          <w:trHeight w:val="172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605" w:type="pct"/>
            <w:gridSpan w:val="13"/>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color w:val="000000"/>
                <w:sz w:val="24"/>
                <w:szCs w:val="24"/>
              </w:rPr>
            </w:pPr>
            <w:r w:rsidRPr="00270FD5">
              <w:rPr>
                <w:rFonts w:ascii="Arial" w:hAnsi="Arial" w:cs="Arial"/>
                <w:color w:val="000000"/>
                <w:sz w:val="24"/>
                <w:szCs w:val="24"/>
              </w:rPr>
              <w:t xml:space="preserve">План реализации муниципальной программы Калачеевского муниципального района </w:t>
            </w:r>
            <w:r w:rsidRPr="00270FD5">
              <w:rPr>
                <w:rFonts w:ascii="Arial" w:hAnsi="Arial" w:cs="Arial"/>
                <w:bCs/>
                <w:color w:val="000000"/>
                <w:sz w:val="24"/>
                <w:szCs w:val="24"/>
              </w:rPr>
              <w:t>"Обеспечение доступным и комфортным жильем, транспортными и коммунальными</w:t>
            </w:r>
            <w:r>
              <w:rPr>
                <w:rFonts w:ascii="Arial" w:hAnsi="Arial" w:cs="Arial"/>
                <w:bCs/>
                <w:color w:val="000000"/>
                <w:sz w:val="24"/>
                <w:szCs w:val="24"/>
              </w:rPr>
              <w:t xml:space="preserve"> </w:t>
            </w:r>
            <w:r w:rsidRPr="00270FD5">
              <w:rPr>
                <w:rFonts w:ascii="Arial" w:hAnsi="Arial" w:cs="Arial"/>
                <w:bCs/>
                <w:color w:val="000000"/>
                <w:sz w:val="24"/>
                <w:szCs w:val="24"/>
              </w:rPr>
              <w:t xml:space="preserve">услугами населения, содействие энергосбережения на территории Калачеевского муниципального района" </w:t>
            </w:r>
            <w:r w:rsidRPr="00270FD5">
              <w:rPr>
                <w:rFonts w:ascii="Arial" w:hAnsi="Arial" w:cs="Arial"/>
                <w:color w:val="000000"/>
                <w:sz w:val="24"/>
                <w:szCs w:val="24"/>
              </w:rPr>
              <w:br/>
              <w:t>на 2021 год</w:t>
            </w:r>
          </w:p>
        </w:tc>
      </w:tr>
      <w:tr w:rsidR="00270FD5" w:rsidRPr="00270FD5" w:rsidTr="00270FD5">
        <w:trPr>
          <w:trHeight w:val="25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75" w:type="pct"/>
            <w:gridSpan w:val="2"/>
            <w:tcBorders>
              <w:top w:val="nil"/>
              <w:left w:val="nil"/>
              <w:bottom w:val="nil"/>
              <w:right w:val="nil"/>
            </w:tcBorders>
            <w:shd w:val="clear" w:color="auto" w:fill="auto"/>
            <w:vAlign w:val="center"/>
            <w:hideMark/>
          </w:tcPr>
          <w:p w:rsidR="00270FD5" w:rsidRPr="00270FD5" w:rsidRDefault="00270FD5" w:rsidP="00270FD5">
            <w:pPr>
              <w:jc w:val="both"/>
              <w:rPr>
                <w:rFonts w:ascii="Arial" w:hAnsi="Arial" w:cs="Arial"/>
                <w:color w:val="000000"/>
                <w:sz w:val="24"/>
                <w:szCs w:val="24"/>
              </w:rPr>
            </w:pPr>
          </w:p>
        </w:tc>
        <w:tc>
          <w:tcPr>
            <w:tcW w:w="775"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79"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918" w:type="pct"/>
            <w:gridSpan w:val="4"/>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684"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593"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c>
          <w:tcPr>
            <w:tcW w:w="572"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color w:val="000000"/>
                <w:sz w:val="24"/>
                <w:szCs w:val="24"/>
              </w:rPr>
            </w:pPr>
          </w:p>
        </w:tc>
      </w:tr>
      <w:tr w:rsidR="00270FD5" w:rsidRPr="00270FD5" w:rsidTr="00270FD5">
        <w:trPr>
          <w:gridAfter w:val="1"/>
          <w:wAfter w:w="289" w:type="pct"/>
          <w:trHeight w:val="478"/>
        </w:trPr>
        <w:tc>
          <w:tcPr>
            <w:tcW w:w="1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w:t>
            </w:r>
            <w:proofErr w:type="gramStart"/>
            <w:r w:rsidRPr="00270FD5">
              <w:rPr>
                <w:rFonts w:ascii="Arial" w:hAnsi="Arial" w:cs="Arial"/>
                <w:sz w:val="24"/>
                <w:szCs w:val="24"/>
              </w:rPr>
              <w:t>п</w:t>
            </w:r>
            <w:proofErr w:type="gramEnd"/>
            <w:r w:rsidRPr="00270FD5">
              <w:rPr>
                <w:rFonts w:ascii="Arial" w:hAnsi="Arial" w:cs="Arial"/>
                <w:sz w:val="24"/>
                <w:szCs w:val="24"/>
              </w:rPr>
              <w:t>/п</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Статус</w:t>
            </w:r>
          </w:p>
        </w:tc>
        <w:tc>
          <w:tcPr>
            <w:tcW w:w="7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Наименование</w:t>
            </w:r>
            <w:r>
              <w:rPr>
                <w:rFonts w:ascii="Arial" w:hAnsi="Arial" w:cs="Arial"/>
                <w:sz w:val="24"/>
                <w:szCs w:val="24"/>
              </w:rPr>
              <w:t xml:space="preserve"> </w:t>
            </w:r>
            <w:r w:rsidRPr="00270FD5">
              <w:rPr>
                <w:rFonts w:ascii="Arial" w:hAnsi="Arial" w:cs="Arial"/>
                <w:sz w:val="24"/>
                <w:szCs w:val="24"/>
              </w:rPr>
              <w:t>подпрограммы,</w:t>
            </w:r>
            <w:r>
              <w:rPr>
                <w:rFonts w:ascii="Arial" w:hAnsi="Arial" w:cs="Arial"/>
                <w:sz w:val="24"/>
                <w:szCs w:val="24"/>
              </w:rPr>
              <w:t xml:space="preserve"> </w:t>
            </w:r>
            <w:r w:rsidRPr="00270FD5">
              <w:rPr>
                <w:rFonts w:ascii="Arial" w:hAnsi="Arial" w:cs="Arial"/>
                <w:sz w:val="24"/>
                <w:szCs w:val="24"/>
              </w:rPr>
              <w:t>основного мероприятия, мероприятия</w:t>
            </w:r>
          </w:p>
        </w:tc>
        <w:tc>
          <w:tcPr>
            <w:tcW w:w="77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proofErr w:type="gramStart"/>
            <w:r w:rsidRPr="00270FD5">
              <w:rPr>
                <w:rFonts w:ascii="Arial" w:hAnsi="Arial" w:cs="Arial"/>
                <w:sz w:val="24"/>
                <w:szCs w:val="24"/>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roofErr w:type="gramEnd"/>
          </w:p>
        </w:tc>
        <w:tc>
          <w:tcPr>
            <w:tcW w:w="779" w:type="pct"/>
            <w:gridSpan w:val="4"/>
            <w:tcBorders>
              <w:top w:val="single" w:sz="4" w:space="0" w:color="auto"/>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Срок</w:t>
            </w:r>
            <w:r>
              <w:rPr>
                <w:rFonts w:ascii="Arial" w:hAnsi="Arial" w:cs="Arial"/>
                <w:sz w:val="24"/>
                <w:szCs w:val="24"/>
              </w:rPr>
              <w:t xml:space="preserve"> </w:t>
            </w:r>
          </w:p>
        </w:tc>
        <w:tc>
          <w:tcPr>
            <w:tcW w:w="72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4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КБК </w:t>
            </w:r>
          </w:p>
        </w:tc>
        <w:tc>
          <w:tcPr>
            <w:tcW w:w="501"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Расходы, предусмотренные решением представительного органа местного самоуправления о местном бюджете, на год</w:t>
            </w:r>
          </w:p>
        </w:tc>
      </w:tr>
      <w:tr w:rsidR="00270FD5" w:rsidRPr="00270FD5" w:rsidTr="00270FD5">
        <w:trPr>
          <w:gridAfter w:val="1"/>
          <w:wAfter w:w="289" w:type="pct"/>
          <w:trHeight w:val="315"/>
        </w:trPr>
        <w:tc>
          <w:tcPr>
            <w:tcW w:w="168" w:type="pct"/>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775"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775" w:type="pct"/>
            <w:gridSpan w:val="3"/>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68" w:type="pct"/>
            <w:gridSpan w:val="3"/>
            <w:tcBorders>
              <w:top w:val="nil"/>
              <w:left w:val="nil"/>
              <w:bottom w:val="nil"/>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11" w:type="pct"/>
            <w:tcBorders>
              <w:top w:val="nil"/>
              <w:left w:val="nil"/>
              <w:bottom w:val="nil"/>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728"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01" w:type="pct"/>
            <w:gridSpan w:val="2"/>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2863"/>
        </w:trPr>
        <w:tc>
          <w:tcPr>
            <w:tcW w:w="168" w:type="pct"/>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775"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775" w:type="pct"/>
            <w:gridSpan w:val="3"/>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368" w:type="pct"/>
            <w:gridSpan w:val="3"/>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начала реализации</w:t>
            </w:r>
            <w:r w:rsidRPr="00270FD5">
              <w:rPr>
                <w:rFonts w:ascii="Arial" w:hAnsi="Arial" w:cs="Arial"/>
                <w:sz w:val="24"/>
                <w:szCs w:val="24"/>
              </w:rPr>
              <w:br/>
              <w:t xml:space="preserve">мероприятия в очередном финансовом году </w:t>
            </w:r>
          </w:p>
        </w:tc>
        <w:tc>
          <w:tcPr>
            <w:tcW w:w="411" w:type="pct"/>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окончания реализации</w:t>
            </w:r>
            <w:r w:rsidRPr="00270FD5">
              <w:rPr>
                <w:rFonts w:ascii="Arial" w:hAnsi="Arial" w:cs="Arial"/>
                <w:sz w:val="24"/>
                <w:szCs w:val="24"/>
              </w:rPr>
              <w:br/>
              <w:t>мероприятия</w:t>
            </w:r>
            <w:r w:rsidRPr="00270FD5">
              <w:rPr>
                <w:rFonts w:ascii="Arial" w:hAnsi="Arial" w:cs="Arial"/>
                <w:sz w:val="24"/>
                <w:szCs w:val="24"/>
              </w:rPr>
              <w:br/>
              <w:t>в очередном финансовом году</w:t>
            </w:r>
            <w:r>
              <w:rPr>
                <w:rFonts w:ascii="Arial" w:hAnsi="Arial" w:cs="Arial"/>
                <w:sz w:val="24"/>
                <w:szCs w:val="24"/>
              </w:rPr>
              <w:t xml:space="preserve"> </w:t>
            </w:r>
          </w:p>
        </w:tc>
        <w:tc>
          <w:tcPr>
            <w:tcW w:w="728"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rsidR="00270FD5" w:rsidRPr="00270FD5" w:rsidRDefault="00270FD5" w:rsidP="00270FD5">
            <w:pPr>
              <w:jc w:val="both"/>
              <w:rPr>
                <w:rFonts w:ascii="Arial" w:hAnsi="Arial" w:cs="Arial"/>
                <w:sz w:val="24"/>
                <w:szCs w:val="24"/>
              </w:rPr>
            </w:pPr>
          </w:p>
        </w:tc>
        <w:tc>
          <w:tcPr>
            <w:tcW w:w="501" w:type="pct"/>
            <w:gridSpan w:val="2"/>
            <w:vMerge/>
            <w:tcBorders>
              <w:top w:val="single" w:sz="4" w:space="0" w:color="auto"/>
              <w:left w:val="single" w:sz="4" w:space="0" w:color="auto"/>
              <w:bottom w:val="single" w:sz="4" w:space="0" w:color="000000"/>
              <w:right w:val="single" w:sz="4" w:space="0" w:color="auto"/>
            </w:tcBorders>
            <w:vAlign w:val="center"/>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315"/>
        </w:trPr>
        <w:tc>
          <w:tcPr>
            <w:tcW w:w="168" w:type="pct"/>
            <w:tcBorders>
              <w:top w:val="nil"/>
              <w:left w:val="single" w:sz="4" w:space="0" w:color="auto"/>
              <w:bottom w:val="single" w:sz="4" w:space="0" w:color="auto"/>
              <w:right w:val="single" w:sz="4" w:space="0" w:color="auto"/>
            </w:tcBorders>
            <w:shd w:val="clear" w:color="000000" w:fill="FFFFFF"/>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w:t>
            </w:r>
          </w:p>
        </w:tc>
        <w:tc>
          <w:tcPr>
            <w:tcW w:w="437" w:type="pct"/>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w:t>
            </w:r>
          </w:p>
        </w:tc>
        <w:tc>
          <w:tcPr>
            <w:tcW w:w="775" w:type="pct"/>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p>
        </w:tc>
        <w:tc>
          <w:tcPr>
            <w:tcW w:w="775" w:type="pct"/>
            <w:gridSpan w:val="3"/>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4</w:t>
            </w:r>
          </w:p>
        </w:tc>
        <w:tc>
          <w:tcPr>
            <w:tcW w:w="368" w:type="pct"/>
            <w:gridSpan w:val="3"/>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5</w:t>
            </w:r>
          </w:p>
        </w:tc>
        <w:tc>
          <w:tcPr>
            <w:tcW w:w="411" w:type="pct"/>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6</w:t>
            </w:r>
          </w:p>
        </w:tc>
        <w:tc>
          <w:tcPr>
            <w:tcW w:w="728" w:type="pct"/>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7</w:t>
            </w:r>
          </w:p>
        </w:tc>
        <w:tc>
          <w:tcPr>
            <w:tcW w:w="548" w:type="pct"/>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8</w:t>
            </w:r>
          </w:p>
        </w:tc>
        <w:tc>
          <w:tcPr>
            <w:tcW w:w="501" w:type="pct"/>
            <w:gridSpan w:val="2"/>
            <w:tcBorders>
              <w:top w:val="nil"/>
              <w:left w:val="nil"/>
              <w:bottom w:val="single" w:sz="4" w:space="0" w:color="auto"/>
              <w:right w:val="single" w:sz="4" w:space="0" w:color="auto"/>
            </w:tcBorders>
            <w:shd w:val="clear" w:color="000000" w:fill="FFFFFF"/>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9</w:t>
            </w:r>
          </w:p>
        </w:tc>
      </w:tr>
      <w:tr w:rsidR="00270FD5" w:rsidRPr="00270FD5" w:rsidTr="00270FD5">
        <w:trPr>
          <w:gridAfter w:val="1"/>
          <w:wAfter w:w="289" w:type="pct"/>
          <w:trHeight w:val="2111"/>
        </w:trPr>
        <w:tc>
          <w:tcPr>
            <w:tcW w:w="168" w:type="pct"/>
            <w:tcBorders>
              <w:top w:val="nil"/>
              <w:left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nil"/>
              <w:left w:val="nil"/>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1</w:t>
            </w:r>
          </w:p>
        </w:tc>
        <w:tc>
          <w:tcPr>
            <w:tcW w:w="775" w:type="pct"/>
            <w:gridSpan w:val="2"/>
            <w:tcBorders>
              <w:top w:val="nil"/>
              <w:left w:val="nil"/>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"Создание условий для обеспечения доступным и комфортным жильем населения </w:t>
            </w:r>
            <w:r w:rsidRPr="00270FD5">
              <w:rPr>
                <w:rFonts w:ascii="Arial" w:hAnsi="Arial" w:cs="Arial"/>
                <w:sz w:val="24"/>
                <w:szCs w:val="24"/>
              </w:rPr>
              <w:lastRenderedPageBreak/>
              <w:t>Калачеевского муниципального района"</w:t>
            </w:r>
          </w:p>
        </w:tc>
        <w:tc>
          <w:tcPr>
            <w:tcW w:w="775" w:type="pct"/>
            <w:gridSpan w:val="3"/>
            <w:tcBorders>
              <w:top w:val="nil"/>
              <w:left w:val="nil"/>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Сектор строительства транспорта и ЖКХ администрации Калачеевского муниципаль</w:t>
            </w:r>
            <w:r w:rsidRPr="00270FD5">
              <w:rPr>
                <w:rFonts w:ascii="Arial" w:hAnsi="Arial" w:cs="Arial"/>
                <w:sz w:val="24"/>
                <w:szCs w:val="24"/>
              </w:rPr>
              <w:lastRenderedPageBreak/>
              <w:t>ного района</w:t>
            </w:r>
          </w:p>
        </w:tc>
        <w:tc>
          <w:tcPr>
            <w:tcW w:w="368" w:type="pct"/>
            <w:gridSpan w:val="3"/>
            <w:tcBorders>
              <w:top w:val="nil"/>
              <w:left w:val="nil"/>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январь</w:t>
            </w:r>
          </w:p>
        </w:tc>
        <w:tc>
          <w:tcPr>
            <w:tcW w:w="411" w:type="pct"/>
            <w:tcBorders>
              <w:top w:val="nil"/>
              <w:left w:val="nil"/>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p>
        </w:tc>
        <w:tc>
          <w:tcPr>
            <w:tcW w:w="548" w:type="pct"/>
            <w:gridSpan w:val="2"/>
            <w:tcBorders>
              <w:top w:val="nil"/>
              <w:left w:val="nil"/>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501" w:type="pct"/>
            <w:gridSpan w:val="2"/>
            <w:tcBorders>
              <w:top w:val="nil"/>
              <w:left w:val="nil"/>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2</w:t>
            </w:r>
            <w:r>
              <w:rPr>
                <w:rFonts w:ascii="Arial" w:hAnsi="Arial" w:cs="Arial"/>
                <w:sz w:val="24"/>
                <w:szCs w:val="24"/>
              </w:rPr>
              <w:t xml:space="preserve"> </w:t>
            </w:r>
            <w:r w:rsidRPr="00270FD5">
              <w:rPr>
                <w:rFonts w:ascii="Arial" w:hAnsi="Arial" w:cs="Arial"/>
                <w:sz w:val="24"/>
                <w:szCs w:val="24"/>
              </w:rPr>
              <w:t>605,00</w:t>
            </w:r>
          </w:p>
        </w:tc>
      </w:tr>
      <w:tr w:rsidR="00270FD5" w:rsidRPr="00270FD5" w:rsidTr="00270FD5">
        <w:trPr>
          <w:gridAfter w:val="1"/>
          <w:wAfter w:w="289" w:type="pct"/>
          <w:trHeight w:val="695"/>
        </w:trPr>
        <w:tc>
          <w:tcPr>
            <w:tcW w:w="168" w:type="pct"/>
            <w:tcBorders>
              <w:top w:val="single" w:sz="4" w:space="0" w:color="auto"/>
              <w:left w:val="single" w:sz="4" w:space="0" w:color="auto"/>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lastRenderedPageBreak/>
              <w:t xml:space="preserve">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1.1</w:t>
            </w:r>
          </w:p>
        </w:tc>
        <w:tc>
          <w:tcPr>
            <w:tcW w:w="775" w:type="pct"/>
            <w:gridSpan w:val="2"/>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"Обеспечение жильем молодых семей"</w:t>
            </w:r>
          </w:p>
        </w:tc>
        <w:tc>
          <w:tcPr>
            <w:tcW w:w="775" w:type="pct"/>
            <w:gridSpan w:val="3"/>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январь</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Количество молодых семей улучшивших жилищные условия 22 семьи.</w:t>
            </w:r>
          </w:p>
        </w:tc>
        <w:tc>
          <w:tcPr>
            <w:tcW w:w="548" w:type="pct"/>
            <w:gridSpan w:val="2"/>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lang w:val="en-US"/>
              </w:rPr>
            </w:pPr>
            <w:r w:rsidRPr="00270FD5">
              <w:rPr>
                <w:rFonts w:ascii="Arial" w:hAnsi="Arial" w:cs="Arial"/>
                <w:sz w:val="24"/>
                <w:szCs w:val="24"/>
              </w:rPr>
              <w:t xml:space="preserve">914 10 04 02 1 01 </w:t>
            </w:r>
            <w:r w:rsidRPr="00270FD5">
              <w:rPr>
                <w:rFonts w:ascii="Arial" w:hAnsi="Arial" w:cs="Arial"/>
                <w:sz w:val="24"/>
                <w:szCs w:val="24"/>
                <w:lang w:val="en-US"/>
              </w:rPr>
              <w:t>L</w:t>
            </w:r>
            <w:r w:rsidRPr="00270FD5">
              <w:rPr>
                <w:rFonts w:ascii="Arial" w:hAnsi="Arial" w:cs="Arial"/>
                <w:sz w:val="24"/>
                <w:szCs w:val="24"/>
              </w:rPr>
              <w:t>4970</w:t>
            </w:r>
            <w:r w:rsidRPr="00270FD5">
              <w:rPr>
                <w:rFonts w:ascii="Arial" w:hAnsi="Arial" w:cs="Arial"/>
                <w:sz w:val="24"/>
                <w:szCs w:val="24"/>
                <w:lang w:val="en-US"/>
              </w:rPr>
              <w:t xml:space="preserve"> </w:t>
            </w:r>
            <w:r w:rsidRPr="00270FD5">
              <w:rPr>
                <w:rFonts w:ascii="Arial" w:hAnsi="Arial" w:cs="Arial"/>
                <w:sz w:val="24"/>
                <w:szCs w:val="24"/>
              </w:rPr>
              <w:t>3</w:t>
            </w:r>
            <w:r w:rsidRPr="00270FD5">
              <w:rPr>
                <w:rFonts w:ascii="Arial" w:hAnsi="Arial" w:cs="Arial"/>
                <w:sz w:val="24"/>
                <w:szCs w:val="24"/>
                <w:lang w:val="en-US"/>
              </w:rPr>
              <w:t xml:space="preserve">00 </w:t>
            </w:r>
          </w:p>
          <w:p w:rsidR="00270FD5" w:rsidRPr="00270FD5" w:rsidRDefault="00270FD5" w:rsidP="00270FD5">
            <w:pPr>
              <w:jc w:val="both"/>
              <w:rPr>
                <w:rFonts w:ascii="Arial" w:hAnsi="Arial" w:cs="Arial"/>
                <w:sz w:val="24"/>
                <w:szCs w:val="24"/>
              </w:rPr>
            </w:pPr>
          </w:p>
        </w:tc>
        <w:tc>
          <w:tcPr>
            <w:tcW w:w="501" w:type="pct"/>
            <w:gridSpan w:val="2"/>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lang w:val="en-US"/>
              </w:rPr>
            </w:pPr>
            <w:r w:rsidRPr="00270FD5">
              <w:rPr>
                <w:rFonts w:ascii="Arial" w:hAnsi="Arial" w:cs="Arial"/>
                <w:sz w:val="24"/>
                <w:szCs w:val="24"/>
              </w:rPr>
              <w:t>2</w:t>
            </w:r>
            <w:r>
              <w:rPr>
                <w:rFonts w:ascii="Arial" w:hAnsi="Arial" w:cs="Arial"/>
                <w:sz w:val="24"/>
                <w:szCs w:val="24"/>
              </w:rPr>
              <w:t xml:space="preserve"> </w:t>
            </w:r>
            <w:r w:rsidRPr="00270FD5">
              <w:rPr>
                <w:rFonts w:ascii="Arial" w:hAnsi="Arial" w:cs="Arial"/>
                <w:sz w:val="24"/>
                <w:szCs w:val="24"/>
              </w:rPr>
              <w:t>605,00</w:t>
            </w:r>
          </w:p>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1275"/>
        </w:trPr>
        <w:tc>
          <w:tcPr>
            <w:tcW w:w="168" w:type="pct"/>
            <w:tcBorders>
              <w:top w:val="nil"/>
              <w:left w:val="single" w:sz="4" w:space="0" w:color="auto"/>
              <w:bottom w:val="single" w:sz="4" w:space="0" w:color="auto"/>
              <w:right w:val="nil"/>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2</w:t>
            </w:r>
          </w:p>
        </w:tc>
        <w:tc>
          <w:tcPr>
            <w:tcW w:w="775" w:type="pct"/>
            <w:gridSpan w:val="2"/>
            <w:tcBorders>
              <w:top w:val="nil"/>
              <w:left w:val="nil"/>
              <w:bottom w:val="single" w:sz="4" w:space="0" w:color="auto"/>
              <w:right w:val="single" w:sz="4" w:space="0" w:color="auto"/>
            </w:tcBorders>
            <w:shd w:val="clear" w:color="auto" w:fill="auto"/>
            <w:hideMark/>
          </w:tcPr>
          <w:p w:rsid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r w:rsidRPr="00270FD5">
              <w:rPr>
                <w:rFonts w:ascii="Arial" w:hAnsi="Arial" w:cs="Arial"/>
                <w:sz w:val="24"/>
                <w:szCs w:val="24"/>
              </w:rPr>
              <w:t>"Развитие транспортной системы"</w:t>
            </w:r>
          </w:p>
        </w:tc>
        <w:tc>
          <w:tcPr>
            <w:tcW w:w="775" w:type="pct"/>
            <w:gridSpan w:val="3"/>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январь</w:t>
            </w:r>
          </w:p>
        </w:tc>
        <w:tc>
          <w:tcPr>
            <w:tcW w:w="411"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501" w:type="pct"/>
            <w:gridSpan w:val="2"/>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1 827,60</w:t>
            </w:r>
          </w:p>
        </w:tc>
      </w:tr>
      <w:tr w:rsidR="00270FD5" w:rsidRPr="00270FD5" w:rsidTr="00270FD5">
        <w:trPr>
          <w:gridAfter w:val="1"/>
          <w:wAfter w:w="289" w:type="pct"/>
          <w:trHeight w:val="2317"/>
        </w:trPr>
        <w:tc>
          <w:tcPr>
            <w:tcW w:w="168" w:type="pct"/>
            <w:tcBorders>
              <w:top w:val="nil"/>
              <w:left w:val="single" w:sz="4" w:space="0" w:color="auto"/>
              <w:bottom w:val="single" w:sz="4" w:space="0" w:color="auto"/>
              <w:right w:val="nil"/>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nil"/>
              <w:left w:val="single" w:sz="4" w:space="0" w:color="auto"/>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2.1.</w:t>
            </w:r>
          </w:p>
        </w:tc>
        <w:tc>
          <w:tcPr>
            <w:tcW w:w="775" w:type="pct"/>
            <w:gridSpan w:val="2"/>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 "Создание условий для обеспечения населения транспортным обслуживанием на территории Калачеевского муниципального района" </w:t>
            </w:r>
          </w:p>
        </w:tc>
        <w:tc>
          <w:tcPr>
            <w:tcW w:w="775" w:type="pct"/>
            <w:gridSpan w:val="3"/>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январь</w:t>
            </w:r>
          </w:p>
        </w:tc>
        <w:tc>
          <w:tcPr>
            <w:tcW w:w="411"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hideMark/>
          </w:tcPr>
          <w:p w:rsidR="00270FD5" w:rsidRDefault="00270FD5" w:rsidP="00270FD5">
            <w:pPr>
              <w:jc w:val="both"/>
              <w:rPr>
                <w:rFonts w:ascii="Arial" w:hAnsi="Arial" w:cs="Arial"/>
                <w:sz w:val="24"/>
                <w:szCs w:val="24"/>
              </w:rPr>
            </w:pPr>
          </w:p>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Организация </w:t>
            </w:r>
            <w:r w:rsidRPr="00270FD5">
              <w:rPr>
                <w:rFonts w:ascii="Arial" w:eastAsiaTheme="minorEastAsia" w:hAnsi="Arial" w:cs="Arial"/>
                <w:sz w:val="24"/>
                <w:szCs w:val="24"/>
              </w:rPr>
              <w:t xml:space="preserve">пассажирского сообщения по муниципальным маршрутам </w:t>
            </w:r>
            <w:r w:rsidRPr="00270FD5">
              <w:rPr>
                <w:rFonts w:ascii="Arial" w:hAnsi="Arial" w:cs="Arial"/>
                <w:sz w:val="24"/>
                <w:szCs w:val="24"/>
              </w:rPr>
              <w:t>общего пользования на 2021 год</w:t>
            </w:r>
            <w:r>
              <w:rPr>
                <w:rFonts w:ascii="Arial" w:hAnsi="Arial" w:cs="Arial"/>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914 </w:t>
            </w:r>
            <w:r w:rsidRPr="00270FD5">
              <w:rPr>
                <w:rFonts w:ascii="Arial" w:hAnsi="Arial" w:cs="Arial"/>
                <w:sz w:val="24"/>
                <w:szCs w:val="24"/>
                <w:lang w:val="en-US"/>
              </w:rPr>
              <w:t>04</w:t>
            </w:r>
            <w:r w:rsidRPr="00270FD5">
              <w:rPr>
                <w:rFonts w:ascii="Arial" w:hAnsi="Arial" w:cs="Arial"/>
                <w:sz w:val="24"/>
                <w:szCs w:val="24"/>
              </w:rPr>
              <w:t xml:space="preserve"> </w:t>
            </w:r>
            <w:r w:rsidRPr="00270FD5">
              <w:rPr>
                <w:rFonts w:ascii="Arial" w:hAnsi="Arial" w:cs="Arial"/>
                <w:sz w:val="24"/>
                <w:szCs w:val="24"/>
                <w:lang w:val="en-US"/>
              </w:rPr>
              <w:t>08</w:t>
            </w:r>
            <w:r w:rsidRPr="00270FD5">
              <w:rPr>
                <w:rFonts w:ascii="Arial" w:hAnsi="Arial" w:cs="Arial"/>
                <w:sz w:val="24"/>
                <w:szCs w:val="24"/>
              </w:rPr>
              <w:t xml:space="preserve"> </w:t>
            </w:r>
            <w:r w:rsidRPr="00270FD5">
              <w:rPr>
                <w:rFonts w:ascii="Arial" w:hAnsi="Arial" w:cs="Arial"/>
                <w:sz w:val="24"/>
                <w:szCs w:val="24"/>
                <w:lang w:val="en-US"/>
              </w:rPr>
              <w:t>02</w:t>
            </w:r>
            <w:r w:rsidRPr="00270FD5">
              <w:rPr>
                <w:rFonts w:ascii="Arial" w:hAnsi="Arial" w:cs="Arial"/>
                <w:sz w:val="24"/>
                <w:szCs w:val="24"/>
              </w:rPr>
              <w:t xml:space="preserve"> </w:t>
            </w:r>
            <w:r w:rsidRPr="00270FD5">
              <w:rPr>
                <w:rFonts w:ascii="Arial" w:hAnsi="Arial" w:cs="Arial"/>
                <w:sz w:val="24"/>
                <w:szCs w:val="24"/>
                <w:lang w:val="en-US"/>
              </w:rPr>
              <w:t>2</w:t>
            </w:r>
            <w:r w:rsidRPr="00270FD5">
              <w:rPr>
                <w:rFonts w:ascii="Arial" w:hAnsi="Arial" w:cs="Arial"/>
                <w:sz w:val="24"/>
                <w:szCs w:val="24"/>
              </w:rPr>
              <w:t xml:space="preserve"> </w:t>
            </w:r>
            <w:r w:rsidRPr="00270FD5">
              <w:rPr>
                <w:rFonts w:ascii="Arial" w:hAnsi="Arial" w:cs="Arial"/>
                <w:sz w:val="24"/>
                <w:szCs w:val="24"/>
                <w:lang w:val="en-US"/>
              </w:rPr>
              <w:t>02</w:t>
            </w:r>
            <w:r w:rsidRPr="00270FD5">
              <w:rPr>
                <w:rFonts w:ascii="Arial" w:hAnsi="Arial" w:cs="Arial"/>
                <w:sz w:val="24"/>
                <w:szCs w:val="24"/>
              </w:rPr>
              <w:t xml:space="preserve"> </w:t>
            </w:r>
            <w:r w:rsidRPr="00270FD5">
              <w:rPr>
                <w:rFonts w:ascii="Arial" w:hAnsi="Arial" w:cs="Arial"/>
                <w:sz w:val="24"/>
                <w:szCs w:val="24"/>
                <w:lang w:val="en-US"/>
              </w:rPr>
              <w:t>81300</w:t>
            </w:r>
            <w:r w:rsidRPr="00270FD5">
              <w:rPr>
                <w:rFonts w:ascii="Arial" w:hAnsi="Arial" w:cs="Arial"/>
                <w:sz w:val="24"/>
                <w:szCs w:val="24"/>
              </w:rPr>
              <w:t xml:space="preserve"> 800</w:t>
            </w:r>
          </w:p>
        </w:tc>
        <w:tc>
          <w:tcPr>
            <w:tcW w:w="501" w:type="pct"/>
            <w:gridSpan w:val="2"/>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1 827,60</w:t>
            </w:r>
          </w:p>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553"/>
        </w:trPr>
        <w:tc>
          <w:tcPr>
            <w:tcW w:w="168" w:type="pct"/>
            <w:tcBorders>
              <w:top w:val="single" w:sz="4" w:space="0" w:color="auto"/>
              <w:left w:val="single" w:sz="4" w:space="0" w:color="auto"/>
              <w:bottom w:val="single" w:sz="4" w:space="0" w:color="auto"/>
              <w:right w:val="nil"/>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w:t>
            </w:r>
            <w:r w:rsidRPr="00270FD5">
              <w:rPr>
                <w:rFonts w:ascii="Arial" w:hAnsi="Arial" w:cs="Arial"/>
                <w:sz w:val="24"/>
                <w:szCs w:val="24"/>
              </w:rPr>
              <w:lastRenderedPageBreak/>
              <w:t>МА 3</w:t>
            </w:r>
          </w:p>
        </w:tc>
        <w:tc>
          <w:tcPr>
            <w:tcW w:w="775" w:type="pct"/>
            <w:gridSpan w:val="2"/>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 xml:space="preserve">"Создание условий для </w:t>
            </w:r>
            <w:r w:rsidRPr="00270FD5">
              <w:rPr>
                <w:rFonts w:ascii="Arial" w:hAnsi="Arial" w:cs="Arial"/>
                <w:sz w:val="24"/>
                <w:szCs w:val="24"/>
              </w:rPr>
              <w:lastRenderedPageBreak/>
              <w:t>обеспечения качественными услугами ЖКХ населения Калачеевского муниципального района"</w:t>
            </w:r>
          </w:p>
        </w:tc>
        <w:tc>
          <w:tcPr>
            <w:tcW w:w="775" w:type="pct"/>
            <w:gridSpan w:val="3"/>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 xml:space="preserve">Сектор строительства </w:t>
            </w:r>
            <w:r w:rsidRPr="00270FD5">
              <w:rPr>
                <w:rFonts w:ascii="Arial" w:hAnsi="Arial" w:cs="Arial"/>
                <w:sz w:val="24"/>
                <w:szCs w:val="24"/>
              </w:rPr>
              <w:lastRenderedPageBreak/>
              <w:t>транспорта и ЖКХ администрации Калачеевского муниципального района</w:t>
            </w:r>
          </w:p>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по управлению муниципальным имуществом и земельным отношениям администрации Калачеевского муниципального района</w:t>
            </w:r>
          </w:p>
        </w:tc>
        <w:tc>
          <w:tcPr>
            <w:tcW w:w="368" w:type="pct"/>
            <w:gridSpan w:val="3"/>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 xml:space="preserve">январь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548" w:type="pct"/>
            <w:gridSpan w:val="2"/>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p>
        </w:tc>
        <w:tc>
          <w:tcPr>
            <w:tcW w:w="501" w:type="pct"/>
            <w:gridSpan w:val="2"/>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3</w:t>
            </w:r>
            <w:r>
              <w:rPr>
                <w:rFonts w:ascii="Arial" w:hAnsi="Arial" w:cs="Arial"/>
                <w:sz w:val="24"/>
                <w:szCs w:val="24"/>
              </w:rPr>
              <w:t xml:space="preserve"> </w:t>
            </w:r>
            <w:r w:rsidRPr="00270FD5">
              <w:rPr>
                <w:rFonts w:ascii="Arial" w:hAnsi="Arial" w:cs="Arial"/>
                <w:sz w:val="24"/>
                <w:szCs w:val="24"/>
              </w:rPr>
              <w:t>114,70</w:t>
            </w:r>
          </w:p>
        </w:tc>
      </w:tr>
      <w:tr w:rsidR="00270FD5" w:rsidRPr="00270FD5" w:rsidTr="00270FD5">
        <w:trPr>
          <w:gridAfter w:val="1"/>
          <w:wAfter w:w="289" w:type="pct"/>
          <w:trHeight w:val="1275"/>
        </w:trPr>
        <w:tc>
          <w:tcPr>
            <w:tcW w:w="168" w:type="pct"/>
            <w:tcBorders>
              <w:top w:val="nil"/>
              <w:left w:val="single" w:sz="4" w:space="0" w:color="auto"/>
              <w:bottom w:val="single" w:sz="4" w:space="0" w:color="auto"/>
              <w:right w:val="nil"/>
            </w:tcBorders>
            <w:shd w:val="clear" w:color="auto" w:fill="auto"/>
            <w:noWrap/>
            <w:hideMark/>
          </w:tcPr>
          <w:p w:rsidR="00270FD5" w:rsidRPr="00270FD5" w:rsidRDefault="00270FD5" w:rsidP="00270FD5">
            <w:pPr>
              <w:jc w:val="both"/>
              <w:rPr>
                <w:rFonts w:ascii="Arial" w:hAnsi="Arial" w:cs="Arial"/>
                <w:sz w:val="24"/>
                <w:szCs w:val="24"/>
              </w:rPr>
            </w:pPr>
          </w:p>
        </w:tc>
        <w:tc>
          <w:tcPr>
            <w:tcW w:w="437" w:type="pct"/>
            <w:tcBorders>
              <w:top w:val="nil"/>
              <w:left w:val="single" w:sz="4" w:space="0" w:color="auto"/>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3.1.</w:t>
            </w:r>
          </w:p>
        </w:tc>
        <w:tc>
          <w:tcPr>
            <w:tcW w:w="775" w:type="pct"/>
            <w:gridSpan w:val="2"/>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"Развитие системы водоснабжения и водоотведения " </w:t>
            </w:r>
          </w:p>
        </w:tc>
        <w:tc>
          <w:tcPr>
            <w:tcW w:w="775" w:type="pct"/>
            <w:gridSpan w:val="3"/>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Выполнение ПИР для реконструкции водозабора «</w:t>
            </w:r>
            <w:proofErr w:type="gramStart"/>
            <w:r w:rsidRPr="00270FD5">
              <w:rPr>
                <w:rFonts w:ascii="Arial" w:hAnsi="Arial" w:cs="Arial"/>
                <w:sz w:val="24"/>
                <w:szCs w:val="24"/>
              </w:rPr>
              <w:t>Пришиб</w:t>
            </w:r>
            <w:proofErr w:type="gramEnd"/>
            <w:r w:rsidRPr="00270FD5">
              <w:rPr>
                <w:rFonts w:ascii="Arial" w:hAnsi="Arial" w:cs="Arial"/>
                <w:sz w:val="24"/>
                <w:szCs w:val="24"/>
              </w:rPr>
              <w:t>», Приобретение насоса для МП «</w:t>
            </w:r>
            <w:proofErr w:type="spellStart"/>
            <w:r w:rsidRPr="00270FD5">
              <w:rPr>
                <w:rFonts w:ascii="Arial" w:hAnsi="Arial" w:cs="Arial"/>
                <w:sz w:val="24"/>
                <w:szCs w:val="24"/>
              </w:rPr>
              <w:t>Райводснаб</w:t>
            </w:r>
            <w:proofErr w:type="spellEnd"/>
            <w:r w:rsidRPr="00270FD5">
              <w:rPr>
                <w:rFonts w:ascii="Arial" w:hAnsi="Arial" w:cs="Arial"/>
                <w:sz w:val="24"/>
                <w:szCs w:val="24"/>
              </w:rPr>
              <w:t>»</w:t>
            </w:r>
            <w:r>
              <w:rPr>
                <w:rFonts w:ascii="Arial" w:hAnsi="Arial" w:cs="Arial"/>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914 05 05 02 3 01 30540 8</w:t>
            </w:r>
            <w:r w:rsidRPr="00270FD5">
              <w:rPr>
                <w:rFonts w:ascii="Arial" w:hAnsi="Arial" w:cs="Arial"/>
                <w:sz w:val="24"/>
                <w:szCs w:val="24"/>
                <w:lang w:val="en-US"/>
              </w:rPr>
              <w:t>00</w:t>
            </w:r>
          </w:p>
        </w:tc>
        <w:tc>
          <w:tcPr>
            <w:tcW w:w="5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428,20</w:t>
            </w:r>
          </w:p>
        </w:tc>
      </w:tr>
      <w:tr w:rsidR="00270FD5" w:rsidRPr="00270FD5" w:rsidTr="00270FD5">
        <w:trPr>
          <w:gridAfter w:val="1"/>
          <w:wAfter w:w="289" w:type="pct"/>
          <w:trHeight w:val="1275"/>
        </w:trPr>
        <w:tc>
          <w:tcPr>
            <w:tcW w:w="168" w:type="pct"/>
            <w:tcBorders>
              <w:top w:val="nil"/>
              <w:left w:val="single" w:sz="4" w:space="0" w:color="auto"/>
              <w:bottom w:val="single" w:sz="4" w:space="0" w:color="auto"/>
              <w:right w:val="nil"/>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nil"/>
              <w:left w:val="single" w:sz="4" w:space="0" w:color="auto"/>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3.2.</w:t>
            </w:r>
          </w:p>
        </w:tc>
        <w:tc>
          <w:tcPr>
            <w:tcW w:w="775" w:type="pct"/>
            <w:gridSpan w:val="2"/>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"Приобретение коммунальной техники"</w:t>
            </w:r>
          </w:p>
        </w:tc>
        <w:tc>
          <w:tcPr>
            <w:tcW w:w="775" w:type="pct"/>
            <w:gridSpan w:val="3"/>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nil"/>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Приобретение техники для МП «</w:t>
            </w:r>
            <w:proofErr w:type="spellStart"/>
            <w:r w:rsidRPr="00270FD5">
              <w:rPr>
                <w:rFonts w:ascii="Arial" w:hAnsi="Arial" w:cs="Arial"/>
                <w:sz w:val="24"/>
                <w:szCs w:val="24"/>
              </w:rPr>
              <w:t>Райводснаб</w:t>
            </w:r>
            <w:proofErr w:type="spellEnd"/>
            <w:r w:rsidRPr="00270FD5">
              <w:rPr>
                <w:rFonts w:ascii="Arial" w:hAnsi="Arial" w:cs="Arial"/>
                <w:sz w:val="24"/>
                <w:szCs w:val="24"/>
              </w:rPr>
              <w:t>»</w:t>
            </w:r>
          </w:p>
        </w:tc>
        <w:tc>
          <w:tcPr>
            <w:tcW w:w="54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914 05 02 02 3 02 00590 200</w:t>
            </w:r>
          </w:p>
        </w:tc>
        <w:tc>
          <w:tcPr>
            <w:tcW w:w="501"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2686,00</w:t>
            </w:r>
          </w:p>
        </w:tc>
      </w:tr>
      <w:tr w:rsidR="00270FD5" w:rsidRPr="00270FD5" w:rsidTr="00270FD5">
        <w:trPr>
          <w:gridAfter w:val="1"/>
          <w:wAfter w:w="289" w:type="pct"/>
          <w:trHeight w:val="3751"/>
        </w:trPr>
        <w:tc>
          <w:tcPr>
            <w:tcW w:w="168" w:type="pct"/>
            <w:tcBorders>
              <w:top w:val="single" w:sz="4" w:space="0" w:color="auto"/>
              <w:left w:val="single" w:sz="4" w:space="0" w:color="auto"/>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lastRenderedPageBreak/>
              <w:t xml:space="preserve"> </w:t>
            </w:r>
          </w:p>
        </w:tc>
        <w:tc>
          <w:tcPr>
            <w:tcW w:w="437" w:type="pct"/>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3.3.</w:t>
            </w:r>
          </w:p>
        </w:tc>
        <w:tc>
          <w:tcPr>
            <w:tcW w:w="775" w:type="pct"/>
            <w:gridSpan w:val="2"/>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"Проектирование и строительство полигона ТКО в </w:t>
            </w:r>
            <w:proofErr w:type="spellStart"/>
            <w:r w:rsidRPr="00270FD5">
              <w:rPr>
                <w:rFonts w:ascii="Arial" w:hAnsi="Arial" w:cs="Arial"/>
                <w:sz w:val="24"/>
                <w:szCs w:val="24"/>
              </w:rPr>
              <w:t>Калачеевском</w:t>
            </w:r>
            <w:proofErr w:type="spellEnd"/>
            <w:r w:rsidRPr="00270FD5">
              <w:rPr>
                <w:rFonts w:ascii="Arial" w:hAnsi="Arial" w:cs="Arial"/>
                <w:sz w:val="24"/>
                <w:szCs w:val="24"/>
              </w:rPr>
              <w:t xml:space="preserve"> муниципальном районе"</w:t>
            </w:r>
          </w:p>
        </w:tc>
        <w:tc>
          <w:tcPr>
            <w:tcW w:w="775" w:type="pct"/>
            <w:gridSpan w:val="3"/>
            <w:tcBorders>
              <w:top w:val="single" w:sz="4" w:space="0" w:color="auto"/>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по управлению муниципальным имуществом и земельным отношениям администрации Калачеевского муниципального района</w:t>
            </w:r>
          </w:p>
        </w:tc>
        <w:tc>
          <w:tcPr>
            <w:tcW w:w="368" w:type="pct"/>
            <w:gridSpan w:val="3"/>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single" w:sz="4" w:space="0" w:color="auto"/>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548" w:type="pct"/>
            <w:gridSpan w:val="2"/>
            <w:tcBorders>
              <w:top w:val="single" w:sz="4" w:space="0" w:color="auto"/>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501" w:type="pct"/>
            <w:gridSpan w:val="2"/>
            <w:tcBorders>
              <w:top w:val="single" w:sz="4" w:space="0" w:color="auto"/>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416"/>
        </w:trPr>
        <w:tc>
          <w:tcPr>
            <w:tcW w:w="168" w:type="pct"/>
            <w:tcBorders>
              <w:top w:val="nil"/>
              <w:left w:val="single" w:sz="4" w:space="0" w:color="auto"/>
              <w:bottom w:val="single" w:sz="4" w:space="0" w:color="auto"/>
              <w:right w:val="single" w:sz="4" w:space="0" w:color="auto"/>
            </w:tcBorders>
            <w:shd w:val="clear" w:color="auto" w:fill="auto"/>
            <w:noWrap/>
          </w:tcPr>
          <w:p w:rsidR="00270FD5" w:rsidRPr="00270FD5" w:rsidRDefault="00270FD5" w:rsidP="00270FD5">
            <w:pPr>
              <w:jc w:val="both"/>
              <w:rPr>
                <w:rFonts w:ascii="Arial" w:hAnsi="Arial" w:cs="Arial"/>
                <w:sz w:val="24"/>
                <w:szCs w:val="24"/>
              </w:rPr>
            </w:pPr>
          </w:p>
        </w:tc>
        <w:tc>
          <w:tcPr>
            <w:tcW w:w="437" w:type="pct"/>
            <w:tcBorders>
              <w:top w:val="nil"/>
              <w:left w:val="nil"/>
              <w:bottom w:val="single" w:sz="4" w:space="0" w:color="auto"/>
              <w:right w:val="single" w:sz="4" w:space="0" w:color="auto"/>
            </w:tcBorders>
            <w:shd w:val="clear" w:color="auto" w:fill="auto"/>
            <w:vAlign w:val="center"/>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3.4.</w:t>
            </w:r>
          </w:p>
        </w:tc>
        <w:tc>
          <w:tcPr>
            <w:tcW w:w="775" w:type="pct"/>
            <w:gridSpan w:val="2"/>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Ликвидация накопленного экологического ущерба, в том числе несанкционированного размещения отходов»</w:t>
            </w:r>
          </w:p>
        </w:tc>
        <w:tc>
          <w:tcPr>
            <w:tcW w:w="775" w:type="pct"/>
            <w:gridSpan w:val="3"/>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по управлению муниципальным имуществом и земельным отношениям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54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501"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416"/>
        </w:trPr>
        <w:tc>
          <w:tcPr>
            <w:tcW w:w="168" w:type="pct"/>
            <w:tcBorders>
              <w:top w:val="nil"/>
              <w:left w:val="single" w:sz="4" w:space="0" w:color="auto"/>
              <w:bottom w:val="single" w:sz="4" w:space="0" w:color="auto"/>
              <w:right w:val="single" w:sz="4" w:space="0" w:color="auto"/>
            </w:tcBorders>
            <w:shd w:val="clear" w:color="auto" w:fill="auto"/>
            <w:noWrap/>
          </w:tcPr>
          <w:p w:rsidR="00270FD5" w:rsidRPr="00270FD5" w:rsidRDefault="00270FD5" w:rsidP="00270FD5">
            <w:pPr>
              <w:jc w:val="both"/>
              <w:rPr>
                <w:rFonts w:ascii="Arial" w:hAnsi="Arial" w:cs="Arial"/>
                <w:sz w:val="24"/>
                <w:szCs w:val="24"/>
              </w:rPr>
            </w:pPr>
          </w:p>
        </w:tc>
        <w:tc>
          <w:tcPr>
            <w:tcW w:w="437"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3.5</w:t>
            </w:r>
          </w:p>
        </w:tc>
        <w:tc>
          <w:tcPr>
            <w:tcW w:w="775" w:type="pct"/>
            <w:gridSpan w:val="2"/>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«Региональный проект «Чистая вода»</w:t>
            </w:r>
          </w:p>
        </w:tc>
        <w:tc>
          <w:tcPr>
            <w:tcW w:w="775" w:type="pct"/>
            <w:gridSpan w:val="3"/>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Сектор строительства транспорта и ЖКХ администрации </w:t>
            </w:r>
            <w:r w:rsidRPr="00270FD5">
              <w:rPr>
                <w:rFonts w:ascii="Arial" w:hAnsi="Arial" w:cs="Arial"/>
                <w:sz w:val="24"/>
                <w:szCs w:val="24"/>
              </w:rPr>
              <w:lastRenderedPageBreak/>
              <w:t>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lastRenderedPageBreak/>
              <w:t xml:space="preserve">январь </w:t>
            </w:r>
          </w:p>
        </w:tc>
        <w:tc>
          <w:tcPr>
            <w:tcW w:w="411"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54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c>
          <w:tcPr>
            <w:tcW w:w="501"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416"/>
        </w:trPr>
        <w:tc>
          <w:tcPr>
            <w:tcW w:w="168" w:type="pct"/>
            <w:tcBorders>
              <w:top w:val="nil"/>
              <w:left w:val="single" w:sz="4" w:space="0" w:color="auto"/>
              <w:bottom w:val="single" w:sz="4" w:space="0" w:color="auto"/>
              <w:right w:val="single" w:sz="4" w:space="0" w:color="auto"/>
            </w:tcBorders>
            <w:shd w:val="clear" w:color="auto" w:fill="auto"/>
            <w:noWrap/>
          </w:tcPr>
          <w:p w:rsidR="00270FD5" w:rsidRPr="00270FD5" w:rsidRDefault="00270FD5" w:rsidP="00270FD5">
            <w:pPr>
              <w:jc w:val="both"/>
              <w:rPr>
                <w:rFonts w:ascii="Arial" w:hAnsi="Arial" w:cs="Arial"/>
                <w:sz w:val="24"/>
                <w:szCs w:val="24"/>
              </w:rPr>
            </w:pPr>
          </w:p>
        </w:tc>
        <w:tc>
          <w:tcPr>
            <w:tcW w:w="437" w:type="pct"/>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3.6.</w:t>
            </w:r>
          </w:p>
        </w:tc>
        <w:tc>
          <w:tcPr>
            <w:tcW w:w="775" w:type="pct"/>
            <w:gridSpan w:val="2"/>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«Региональный проект «Комплексная система обращения с твердыми коммунальными отходами»</w:t>
            </w:r>
          </w:p>
        </w:tc>
        <w:tc>
          <w:tcPr>
            <w:tcW w:w="775" w:type="pct"/>
            <w:gridSpan w:val="3"/>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по управлению муниципальным имуществом и земельным отношениям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Закупка контейнеров для раздельного накопления ТКО</w:t>
            </w:r>
          </w:p>
        </w:tc>
        <w:tc>
          <w:tcPr>
            <w:tcW w:w="548"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914 05 02 02 3 </w:t>
            </w:r>
            <w:r w:rsidRPr="00270FD5">
              <w:rPr>
                <w:rFonts w:ascii="Arial" w:hAnsi="Arial" w:cs="Arial"/>
                <w:sz w:val="24"/>
                <w:szCs w:val="24"/>
                <w:lang w:val="en-US"/>
              </w:rPr>
              <w:t xml:space="preserve">G2 </w:t>
            </w:r>
            <w:r w:rsidRPr="00270FD5">
              <w:rPr>
                <w:rFonts w:ascii="Arial" w:hAnsi="Arial" w:cs="Arial"/>
                <w:sz w:val="24"/>
                <w:szCs w:val="24"/>
              </w:rPr>
              <w:t>Д2690 540</w:t>
            </w:r>
          </w:p>
        </w:tc>
        <w:tc>
          <w:tcPr>
            <w:tcW w:w="501"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0,50</w:t>
            </w:r>
          </w:p>
        </w:tc>
      </w:tr>
      <w:tr w:rsidR="00270FD5" w:rsidRPr="00270FD5" w:rsidTr="00270FD5">
        <w:trPr>
          <w:gridAfter w:val="1"/>
          <w:wAfter w:w="289" w:type="pct"/>
          <w:trHeight w:val="416"/>
        </w:trPr>
        <w:tc>
          <w:tcPr>
            <w:tcW w:w="168" w:type="pct"/>
            <w:tcBorders>
              <w:top w:val="nil"/>
              <w:left w:val="single" w:sz="4" w:space="0" w:color="auto"/>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nil"/>
              <w:left w:val="nil"/>
              <w:bottom w:val="single" w:sz="4" w:space="0" w:color="auto"/>
              <w:right w:val="single" w:sz="4" w:space="0" w:color="auto"/>
            </w:tcBorders>
            <w:shd w:val="clear" w:color="auto" w:fill="auto"/>
            <w:vAlign w:val="center"/>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ПОДПРОГРАММА 4</w:t>
            </w:r>
          </w:p>
        </w:tc>
        <w:tc>
          <w:tcPr>
            <w:tcW w:w="775" w:type="pct"/>
            <w:gridSpan w:val="2"/>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"Энергосбережение и повышение энергетической Эффективности"</w:t>
            </w:r>
          </w:p>
        </w:tc>
        <w:tc>
          <w:tcPr>
            <w:tcW w:w="775" w:type="pct"/>
            <w:gridSpan w:val="3"/>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501"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703"/>
        </w:trPr>
        <w:tc>
          <w:tcPr>
            <w:tcW w:w="168" w:type="pct"/>
            <w:tcBorders>
              <w:top w:val="nil"/>
              <w:left w:val="single" w:sz="4" w:space="0" w:color="auto"/>
              <w:bottom w:val="single" w:sz="4" w:space="0" w:color="auto"/>
              <w:right w:val="single" w:sz="4" w:space="0" w:color="auto"/>
            </w:tcBorders>
            <w:shd w:val="clear" w:color="auto" w:fill="auto"/>
            <w:noWrap/>
            <w:hideMark/>
          </w:tcPr>
          <w:p w:rsidR="00270FD5" w:rsidRPr="00270FD5" w:rsidRDefault="00270FD5" w:rsidP="00270FD5">
            <w:pPr>
              <w:jc w:val="both"/>
              <w:rPr>
                <w:rFonts w:ascii="Arial" w:hAnsi="Arial" w:cs="Arial"/>
                <w:sz w:val="24"/>
                <w:szCs w:val="24"/>
              </w:rPr>
            </w:pPr>
            <w:r>
              <w:rPr>
                <w:rFonts w:ascii="Arial" w:hAnsi="Arial" w:cs="Arial"/>
                <w:sz w:val="24"/>
                <w:szCs w:val="24"/>
              </w:rPr>
              <w:t xml:space="preserve"> </w:t>
            </w:r>
          </w:p>
        </w:tc>
        <w:tc>
          <w:tcPr>
            <w:tcW w:w="437" w:type="pct"/>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Основное мероприятие 4.1.</w:t>
            </w:r>
          </w:p>
        </w:tc>
        <w:tc>
          <w:tcPr>
            <w:tcW w:w="775" w:type="pct"/>
            <w:gridSpan w:val="2"/>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"Строительство модульно-блочных транспортабельных котельных" </w:t>
            </w:r>
          </w:p>
        </w:tc>
        <w:tc>
          <w:tcPr>
            <w:tcW w:w="775" w:type="pct"/>
            <w:gridSpan w:val="3"/>
            <w:tcBorders>
              <w:top w:val="nil"/>
              <w:left w:val="nil"/>
              <w:bottom w:val="single" w:sz="4" w:space="0" w:color="auto"/>
              <w:right w:val="single" w:sz="4" w:space="0" w:color="auto"/>
            </w:tcBorders>
            <w:shd w:val="clear" w:color="auto" w:fill="auto"/>
            <w:hideMark/>
          </w:tcPr>
          <w:p w:rsidR="00270FD5" w:rsidRPr="00270FD5" w:rsidRDefault="00270FD5" w:rsidP="00270FD5">
            <w:pPr>
              <w:jc w:val="both"/>
              <w:rPr>
                <w:rFonts w:ascii="Arial" w:hAnsi="Arial" w:cs="Arial"/>
                <w:sz w:val="24"/>
                <w:szCs w:val="24"/>
              </w:rPr>
            </w:pPr>
            <w:r w:rsidRPr="00270FD5">
              <w:rPr>
                <w:rFonts w:ascii="Arial" w:hAnsi="Arial" w:cs="Arial"/>
                <w:sz w:val="24"/>
                <w:szCs w:val="24"/>
              </w:rPr>
              <w:t>Сектор строительства транспорта и ЖКХ администрации Калачеевского муниципального района</w:t>
            </w:r>
          </w:p>
        </w:tc>
        <w:tc>
          <w:tcPr>
            <w:tcW w:w="368" w:type="pct"/>
            <w:gridSpan w:val="3"/>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 xml:space="preserve">январь </w:t>
            </w:r>
          </w:p>
        </w:tc>
        <w:tc>
          <w:tcPr>
            <w:tcW w:w="411" w:type="pct"/>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r w:rsidRPr="00270FD5">
              <w:rPr>
                <w:rFonts w:ascii="Arial" w:hAnsi="Arial" w:cs="Arial"/>
                <w:sz w:val="24"/>
                <w:szCs w:val="24"/>
              </w:rPr>
              <w:t>декабрь</w:t>
            </w:r>
          </w:p>
        </w:tc>
        <w:tc>
          <w:tcPr>
            <w:tcW w:w="728" w:type="pct"/>
            <w:gridSpan w:val="2"/>
            <w:tcBorders>
              <w:top w:val="nil"/>
              <w:left w:val="nil"/>
              <w:bottom w:val="single" w:sz="4" w:space="0" w:color="auto"/>
              <w:right w:val="single" w:sz="4" w:space="0" w:color="auto"/>
            </w:tcBorders>
            <w:shd w:val="clear" w:color="auto" w:fill="auto"/>
          </w:tcPr>
          <w:p w:rsidR="00270FD5" w:rsidRPr="00270FD5" w:rsidRDefault="00270FD5" w:rsidP="00270FD5">
            <w:pPr>
              <w:jc w:val="both"/>
              <w:rPr>
                <w:rFonts w:ascii="Arial" w:hAnsi="Arial" w:cs="Arial"/>
                <w:sz w:val="24"/>
                <w:szCs w:val="24"/>
              </w:rPr>
            </w:pPr>
          </w:p>
        </w:tc>
        <w:tc>
          <w:tcPr>
            <w:tcW w:w="548" w:type="pct"/>
            <w:gridSpan w:val="2"/>
            <w:tcBorders>
              <w:top w:val="nil"/>
              <w:left w:val="nil"/>
              <w:bottom w:val="single" w:sz="4" w:space="0" w:color="auto"/>
              <w:right w:val="single" w:sz="4" w:space="0" w:color="auto"/>
            </w:tcBorders>
            <w:shd w:val="clear" w:color="auto" w:fill="auto"/>
            <w:vAlign w:val="bottom"/>
          </w:tcPr>
          <w:p w:rsidR="00270FD5" w:rsidRPr="00270FD5" w:rsidRDefault="00270FD5" w:rsidP="00270FD5">
            <w:pPr>
              <w:jc w:val="both"/>
              <w:rPr>
                <w:rFonts w:ascii="Arial" w:hAnsi="Arial" w:cs="Arial"/>
                <w:sz w:val="24"/>
                <w:szCs w:val="24"/>
              </w:rPr>
            </w:pPr>
          </w:p>
        </w:tc>
        <w:tc>
          <w:tcPr>
            <w:tcW w:w="501" w:type="pct"/>
            <w:gridSpan w:val="2"/>
            <w:tcBorders>
              <w:top w:val="nil"/>
              <w:left w:val="nil"/>
              <w:bottom w:val="single" w:sz="4" w:space="0" w:color="auto"/>
              <w:right w:val="single" w:sz="4" w:space="0" w:color="auto"/>
            </w:tcBorders>
            <w:shd w:val="clear" w:color="auto" w:fill="auto"/>
            <w:noWrap/>
            <w:vAlign w:val="bottom"/>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31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75" w:type="pct"/>
            <w:gridSpan w:val="2"/>
            <w:tcBorders>
              <w:top w:val="nil"/>
              <w:left w:val="nil"/>
              <w:bottom w:val="nil"/>
              <w:right w:val="nil"/>
            </w:tcBorders>
            <w:shd w:val="clear" w:color="auto" w:fill="auto"/>
            <w:hideMark/>
          </w:tcPr>
          <w:p w:rsidR="00270FD5" w:rsidRPr="00270FD5" w:rsidRDefault="00270FD5" w:rsidP="00270FD5">
            <w:pPr>
              <w:jc w:val="both"/>
              <w:rPr>
                <w:rFonts w:ascii="Arial" w:hAnsi="Arial" w:cs="Arial"/>
                <w:sz w:val="24"/>
                <w:szCs w:val="24"/>
              </w:rPr>
            </w:pPr>
          </w:p>
        </w:tc>
        <w:tc>
          <w:tcPr>
            <w:tcW w:w="775"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68"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1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2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4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44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75" w:type="pct"/>
            <w:gridSpan w:val="2"/>
            <w:tcBorders>
              <w:top w:val="nil"/>
              <w:left w:val="nil"/>
              <w:bottom w:val="nil"/>
              <w:right w:val="nil"/>
            </w:tcBorders>
            <w:shd w:val="clear" w:color="auto" w:fill="auto"/>
            <w:hideMark/>
          </w:tcPr>
          <w:p w:rsidR="00270FD5" w:rsidRPr="00270FD5" w:rsidRDefault="00270FD5" w:rsidP="00270FD5">
            <w:pPr>
              <w:jc w:val="both"/>
              <w:rPr>
                <w:rFonts w:ascii="Arial" w:hAnsi="Arial" w:cs="Arial"/>
                <w:sz w:val="24"/>
                <w:szCs w:val="24"/>
              </w:rPr>
            </w:pPr>
          </w:p>
        </w:tc>
        <w:tc>
          <w:tcPr>
            <w:tcW w:w="775"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68"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1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2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4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r w:rsidR="00270FD5" w:rsidRPr="00270FD5" w:rsidTr="00270FD5">
        <w:trPr>
          <w:gridAfter w:val="1"/>
          <w:wAfter w:w="289" w:type="pct"/>
          <w:trHeight w:val="315"/>
        </w:trPr>
        <w:tc>
          <w:tcPr>
            <w:tcW w:w="168"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37"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75" w:type="pct"/>
            <w:gridSpan w:val="2"/>
            <w:tcBorders>
              <w:top w:val="nil"/>
              <w:left w:val="nil"/>
              <w:bottom w:val="nil"/>
              <w:right w:val="nil"/>
            </w:tcBorders>
            <w:shd w:val="clear" w:color="auto" w:fill="auto"/>
            <w:hideMark/>
          </w:tcPr>
          <w:p w:rsidR="00270FD5" w:rsidRPr="00270FD5" w:rsidRDefault="00270FD5" w:rsidP="00270FD5">
            <w:pPr>
              <w:jc w:val="both"/>
              <w:rPr>
                <w:rFonts w:ascii="Arial" w:hAnsi="Arial" w:cs="Arial"/>
                <w:sz w:val="24"/>
                <w:szCs w:val="24"/>
              </w:rPr>
            </w:pPr>
          </w:p>
        </w:tc>
        <w:tc>
          <w:tcPr>
            <w:tcW w:w="775"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368" w:type="pct"/>
            <w:gridSpan w:val="3"/>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411" w:type="pct"/>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72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48"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c>
          <w:tcPr>
            <w:tcW w:w="501" w:type="pct"/>
            <w:gridSpan w:val="2"/>
            <w:tcBorders>
              <w:top w:val="nil"/>
              <w:left w:val="nil"/>
              <w:bottom w:val="nil"/>
              <w:right w:val="nil"/>
            </w:tcBorders>
            <w:shd w:val="clear" w:color="auto" w:fill="auto"/>
            <w:noWrap/>
            <w:vAlign w:val="bottom"/>
            <w:hideMark/>
          </w:tcPr>
          <w:p w:rsidR="00270FD5" w:rsidRPr="00270FD5" w:rsidRDefault="00270FD5" w:rsidP="00270FD5">
            <w:pPr>
              <w:jc w:val="both"/>
              <w:rPr>
                <w:rFonts w:ascii="Arial" w:hAnsi="Arial" w:cs="Arial"/>
                <w:sz w:val="24"/>
                <w:szCs w:val="24"/>
              </w:rPr>
            </w:pPr>
          </w:p>
        </w:tc>
      </w:tr>
    </w:tbl>
    <w:p w:rsidR="00270FD5" w:rsidRDefault="00270FD5" w:rsidP="00270FD5">
      <w:pPr>
        <w:ind w:firstLine="709"/>
        <w:jc w:val="both"/>
        <w:rPr>
          <w:rFonts w:ascii="Arial" w:eastAsiaTheme="minorEastAsia"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270FD5" w:rsidRDefault="00270FD5" w:rsidP="00270FD5">
      <w:pPr>
        <w:ind w:firstLine="709"/>
        <w:jc w:val="both"/>
        <w:rPr>
          <w:rFonts w:ascii="Arial" w:hAnsi="Arial" w:cs="Arial"/>
          <w:sz w:val="24"/>
          <w:szCs w:val="24"/>
        </w:rPr>
      </w:pPr>
    </w:p>
    <w:p w:rsidR="00EB7834" w:rsidRPr="00270FD5" w:rsidRDefault="00EB7834" w:rsidP="00270FD5">
      <w:pPr>
        <w:ind w:firstLine="709"/>
        <w:jc w:val="both"/>
        <w:rPr>
          <w:rFonts w:ascii="Arial" w:hAnsi="Arial" w:cs="Arial"/>
          <w:sz w:val="24"/>
          <w:szCs w:val="24"/>
        </w:rPr>
      </w:pPr>
    </w:p>
    <w:sectPr w:rsidR="00EB7834" w:rsidRPr="00270FD5" w:rsidSect="00270FD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7" w:usb1="00000000" w:usb2="00000000" w:usb3="00000000" w:csb0="0000001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D5" w:rsidRDefault="00270FD5" w:rsidP="00270FD5">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70FD5" w:rsidRDefault="00270FD5" w:rsidP="00270F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D5" w:rsidRDefault="00270FD5" w:rsidP="00270FD5">
    <w:pPr>
      <w:pStyle w:val="a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D5" w:rsidRDefault="00270FD5" w:rsidP="00270FD5">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w:t>
    </w:r>
    <w:r>
      <w:rPr>
        <w:rStyle w:val="ae"/>
      </w:rPr>
      <w:fldChar w:fldCharType="end"/>
    </w:r>
  </w:p>
  <w:p w:rsidR="00270FD5" w:rsidRDefault="00270FD5" w:rsidP="00270FD5">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C53E3D"/>
    <w:multiLevelType w:val="hybridMultilevel"/>
    <w:tmpl w:val="CDEC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038E5"/>
    <w:multiLevelType w:val="hybridMultilevel"/>
    <w:tmpl w:val="1012BEFC"/>
    <w:lvl w:ilvl="0" w:tplc="5986C14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4A1B83"/>
    <w:multiLevelType w:val="hybridMultilevel"/>
    <w:tmpl w:val="D8028560"/>
    <w:lvl w:ilvl="0" w:tplc="B6847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B61A8F"/>
    <w:multiLevelType w:val="hybridMultilevel"/>
    <w:tmpl w:val="97564CAA"/>
    <w:lvl w:ilvl="0" w:tplc="6460260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5">
    <w:nsid w:val="0C362DEF"/>
    <w:multiLevelType w:val="hybridMultilevel"/>
    <w:tmpl w:val="CF28C4EC"/>
    <w:name w:val="WW8Num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D2E4FFD"/>
    <w:multiLevelType w:val="multilevel"/>
    <w:tmpl w:val="D0AE32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737152"/>
    <w:multiLevelType w:val="hybridMultilevel"/>
    <w:tmpl w:val="3B32505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1040142F"/>
    <w:multiLevelType w:val="hybridMultilevel"/>
    <w:tmpl w:val="6B9CD60C"/>
    <w:lvl w:ilvl="0" w:tplc="3C5AC37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1E77B7A"/>
    <w:multiLevelType w:val="hybridMultilevel"/>
    <w:tmpl w:val="6A20C60E"/>
    <w:lvl w:ilvl="0" w:tplc="AC32B006">
      <w:start w:val="1"/>
      <w:numFmt w:val="decimal"/>
      <w:lvlText w:val="%1."/>
      <w:lvlJc w:val="left"/>
      <w:pPr>
        <w:ind w:left="1211" w:hanging="360"/>
      </w:pPr>
      <w:rPr>
        <w:rFonts w:hint="default"/>
        <w:b/>
      </w:rPr>
    </w:lvl>
    <w:lvl w:ilvl="1" w:tplc="04190003" w:tentative="1">
      <w:start w:val="1"/>
      <w:numFmt w:val="lowerLetter"/>
      <w:lvlText w:val="%2."/>
      <w:lvlJc w:val="left"/>
      <w:pPr>
        <w:ind w:left="1965" w:hanging="360"/>
      </w:pPr>
    </w:lvl>
    <w:lvl w:ilvl="2" w:tplc="04190005" w:tentative="1">
      <w:start w:val="1"/>
      <w:numFmt w:val="lowerRoman"/>
      <w:lvlText w:val="%3."/>
      <w:lvlJc w:val="right"/>
      <w:pPr>
        <w:ind w:left="2685" w:hanging="180"/>
      </w:pPr>
    </w:lvl>
    <w:lvl w:ilvl="3" w:tplc="04190001" w:tentative="1">
      <w:start w:val="1"/>
      <w:numFmt w:val="decimal"/>
      <w:lvlText w:val="%4."/>
      <w:lvlJc w:val="left"/>
      <w:pPr>
        <w:ind w:left="3405" w:hanging="360"/>
      </w:pPr>
    </w:lvl>
    <w:lvl w:ilvl="4" w:tplc="04190003" w:tentative="1">
      <w:start w:val="1"/>
      <w:numFmt w:val="lowerLetter"/>
      <w:lvlText w:val="%5."/>
      <w:lvlJc w:val="left"/>
      <w:pPr>
        <w:ind w:left="4125" w:hanging="360"/>
      </w:pPr>
    </w:lvl>
    <w:lvl w:ilvl="5" w:tplc="04190005" w:tentative="1">
      <w:start w:val="1"/>
      <w:numFmt w:val="lowerRoman"/>
      <w:lvlText w:val="%6."/>
      <w:lvlJc w:val="right"/>
      <w:pPr>
        <w:ind w:left="4845" w:hanging="180"/>
      </w:pPr>
    </w:lvl>
    <w:lvl w:ilvl="6" w:tplc="04190001" w:tentative="1">
      <w:start w:val="1"/>
      <w:numFmt w:val="decimal"/>
      <w:lvlText w:val="%7."/>
      <w:lvlJc w:val="left"/>
      <w:pPr>
        <w:ind w:left="5565" w:hanging="360"/>
      </w:pPr>
    </w:lvl>
    <w:lvl w:ilvl="7" w:tplc="04190003" w:tentative="1">
      <w:start w:val="1"/>
      <w:numFmt w:val="lowerLetter"/>
      <w:lvlText w:val="%8."/>
      <w:lvlJc w:val="left"/>
      <w:pPr>
        <w:ind w:left="6285" w:hanging="360"/>
      </w:pPr>
    </w:lvl>
    <w:lvl w:ilvl="8" w:tplc="04190005" w:tentative="1">
      <w:start w:val="1"/>
      <w:numFmt w:val="lowerRoman"/>
      <w:lvlText w:val="%9."/>
      <w:lvlJc w:val="right"/>
      <w:pPr>
        <w:ind w:left="7005" w:hanging="180"/>
      </w:pPr>
    </w:lvl>
  </w:abstractNum>
  <w:abstractNum w:abstractNumId="10">
    <w:nsid w:val="13641D90"/>
    <w:multiLevelType w:val="hybridMultilevel"/>
    <w:tmpl w:val="A1AEF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01E5A"/>
    <w:multiLevelType w:val="hybridMultilevel"/>
    <w:tmpl w:val="31F4D218"/>
    <w:lvl w:ilvl="0" w:tplc="E852215C">
      <w:start w:val="1"/>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1871BC"/>
    <w:multiLevelType w:val="hybridMultilevel"/>
    <w:tmpl w:val="12300F4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
    <w:nsid w:val="1C1C0342"/>
    <w:multiLevelType w:val="hybridMultilevel"/>
    <w:tmpl w:val="553EA3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D9477B2"/>
    <w:multiLevelType w:val="hybridMultilevel"/>
    <w:tmpl w:val="6720D4D4"/>
    <w:lvl w:ilvl="0" w:tplc="A8A8CAE8">
      <w:start w:val="1"/>
      <w:numFmt w:val="decimal"/>
      <w:lvlText w:val="%1."/>
      <w:lvlJc w:val="left"/>
      <w:pPr>
        <w:ind w:left="39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951EE2"/>
    <w:multiLevelType w:val="hybridMultilevel"/>
    <w:tmpl w:val="B3A2DAEE"/>
    <w:lvl w:ilvl="0" w:tplc="04190001">
      <w:start w:val="3"/>
      <w:numFmt w:val="decimal"/>
      <w:lvlText w:val="%1."/>
      <w:lvlJc w:val="left"/>
      <w:pPr>
        <w:ind w:left="600" w:hanging="360"/>
      </w:pPr>
      <w:rPr>
        <w:rFonts w:hint="default"/>
      </w:rPr>
    </w:lvl>
    <w:lvl w:ilvl="1" w:tplc="04190003" w:tentative="1">
      <w:start w:val="1"/>
      <w:numFmt w:val="lowerLetter"/>
      <w:lvlText w:val="%2."/>
      <w:lvlJc w:val="left"/>
      <w:pPr>
        <w:ind w:left="1155" w:hanging="360"/>
      </w:pPr>
    </w:lvl>
    <w:lvl w:ilvl="2" w:tplc="04190005" w:tentative="1">
      <w:start w:val="1"/>
      <w:numFmt w:val="lowerRoman"/>
      <w:lvlText w:val="%3."/>
      <w:lvlJc w:val="right"/>
      <w:pPr>
        <w:ind w:left="1875" w:hanging="180"/>
      </w:pPr>
    </w:lvl>
    <w:lvl w:ilvl="3" w:tplc="04190001" w:tentative="1">
      <w:start w:val="1"/>
      <w:numFmt w:val="decimal"/>
      <w:lvlText w:val="%4."/>
      <w:lvlJc w:val="left"/>
      <w:pPr>
        <w:ind w:left="2595" w:hanging="360"/>
      </w:pPr>
    </w:lvl>
    <w:lvl w:ilvl="4" w:tplc="04190003" w:tentative="1">
      <w:start w:val="1"/>
      <w:numFmt w:val="lowerLetter"/>
      <w:lvlText w:val="%5."/>
      <w:lvlJc w:val="left"/>
      <w:pPr>
        <w:ind w:left="3315" w:hanging="360"/>
      </w:pPr>
    </w:lvl>
    <w:lvl w:ilvl="5" w:tplc="04190005" w:tentative="1">
      <w:start w:val="1"/>
      <w:numFmt w:val="lowerRoman"/>
      <w:lvlText w:val="%6."/>
      <w:lvlJc w:val="right"/>
      <w:pPr>
        <w:ind w:left="4035" w:hanging="180"/>
      </w:pPr>
    </w:lvl>
    <w:lvl w:ilvl="6" w:tplc="04190001" w:tentative="1">
      <w:start w:val="1"/>
      <w:numFmt w:val="decimal"/>
      <w:lvlText w:val="%7."/>
      <w:lvlJc w:val="left"/>
      <w:pPr>
        <w:ind w:left="4755" w:hanging="360"/>
      </w:pPr>
    </w:lvl>
    <w:lvl w:ilvl="7" w:tplc="04190003" w:tentative="1">
      <w:start w:val="1"/>
      <w:numFmt w:val="lowerLetter"/>
      <w:lvlText w:val="%8."/>
      <w:lvlJc w:val="left"/>
      <w:pPr>
        <w:ind w:left="5475" w:hanging="360"/>
      </w:pPr>
    </w:lvl>
    <w:lvl w:ilvl="8" w:tplc="04190005" w:tentative="1">
      <w:start w:val="1"/>
      <w:numFmt w:val="lowerRoman"/>
      <w:lvlText w:val="%9."/>
      <w:lvlJc w:val="right"/>
      <w:pPr>
        <w:ind w:left="6195" w:hanging="180"/>
      </w:pPr>
    </w:lvl>
  </w:abstractNum>
  <w:abstractNum w:abstractNumId="16">
    <w:nsid w:val="24FB7B1F"/>
    <w:multiLevelType w:val="hybridMultilevel"/>
    <w:tmpl w:val="3C4220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nsid w:val="25AD2037"/>
    <w:multiLevelType w:val="hybridMultilevel"/>
    <w:tmpl w:val="10E205EC"/>
    <w:lvl w:ilvl="0" w:tplc="1200F77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nsid w:val="270365D8"/>
    <w:multiLevelType w:val="hybridMultilevel"/>
    <w:tmpl w:val="B082194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281E39EC"/>
    <w:multiLevelType w:val="hybridMultilevel"/>
    <w:tmpl w:val="F416AA96"/>
    <w:lvl w:ilvl="0" w:tplc="ACACF89A">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0">
    <w:nsid w:val="2CC24725"/>
    <w:multiLevelType w:val="hybridMultilevel"/>
    <w:tmpl w:val="D26AD7AA"/>
    <w:lvl w:ilvl="0" w:tplc="EABCD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DC65295"/>
    <w:multiLevelType w:val="hybridMultilevel"/>
    <w:tmpl w:val="501E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83DA2"/>
    <w:multiLevelType w:val="hybridMultilevel"/>
    <w:tmpl w:val="1ED410EC"/>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3">
    <w:nsid w:val="38D46233"/>
    <w:multiLevelType w:val="hybridMultilevel"/>
    <w:tmpl w:val="0D0E2EEE"/>
    <w:lvl w:ilvl="0" w:tplc="85D4928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8DB60A2"/>
    <w:multiLevelType w:val="hybridMultilevel"/>
    <w:tmpl w:val="C0949D1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5">
    <w:nsid w:val="3AE7655F"/>
    <w:multiLevelType w:val="hybridMultilevel"/>
    <w:tmpl w:val="D5D6FA18"/>
    <w:lvl w:ilvl="0" w:tplc="2DEC3C40">
      <w:start w:val="1"/>
      <w:numFmt w:val="bullet"/>
      <w:lvlText w:val=""/>
      <w:lvlJc w:val="left"/>
      <w:pPr>
        <w:ind w:left="1260" w:hanging="360"/>
      </w:pPr>
      <w:rPr>
        <w:rFonts w:ascii="Symbol" w:hAnsi="Symbol" w:hint="default"/>
      </w:rPr>
    </w:lvl>
    <w:lvl w:ilvl="1" w:tplc="E4763052" w:tentative="1">
      <w:start w:val="1"/>
      <w:numFmt w:val="bullet"/>
      <w:lvlText w:val="o"/>
      <w:lvlJc w:val="left"/>
      <w:pPr>
        <w:ind w:left="1980" w:hanging="360"/>
      </w:pPr>
      <w:rPr>
        <w:rFonts w:ascii="Courier New" w:hAnsi="Courier New" w:cs="Courier New" w:hint="default"/>
      </w:rPr>
    </w:lvl>
    <w:lvl w:ilvl="2" w:tplc="2648F36A" w:tentative="1">
      <w:start w:val="1"/>
      <w:numFmt w:val="bullet"/>
      <w:lvlText w:val=""/>
      <w:lvlJc w:val="left"/>
      <w:pPr>
        <w:ind w:left="2700" w:hanging="360"/>
      </w:pPr>
      <w:rPr>
        <w:rFonts w:ascii="Wingdings" w:hAnsi="Wingdings" w:hint="default"/>
      </w:rPr>
    </w:lvl>
    <w:lvl w:ilvl="3" w:tplc="CAD25C84" w:tentative="1">
      <w:start w:val="1"/>
      <w:numFmt w:val="bullet"/>
      <w:lvlText w:val=""/>
      <w:lvlJc w:val="left"/>
      <w:pPr>
        <w:ind w:left="3420" w:hanging="360"/>
      </w:pPr>
      <w:rPr>
        <w:rFonts w:ascii="Symbol" w:hAnsi="Symbol" w:hint="default"/>
      </w:rPr>
    </w:lvl>
    <w:lvl w:ilvl="4" w:tplc="A8B838E0" w:tentative="1">
      <w:start w:val="1"/>
      <w:numFmt w:val="bullet"/>
      <w:lvlText w:val="o"/>
      <w:lvlJc w:val="left"/>
      <w:pPr>
        <w:ind w:left="4140" w:hanging="360"/>
      </w:pPr>
      <w:rPr>
        <w:rFonts w:ascii="Courier New" w:hAnsi="Courier New" w:cs="Courier New" w:hint="default"/>
      </w:rPr>
    </w:lvl>
    <w:lvl w:ilvl="5" w:tplc="67B2A00A" w:tentative="1">
      <w:start w:val="1"/>
      <w:numFmt w:val="bullet"/>
      <w:lvlText w:val=""/>
      <w:lvlJc w:val="left"/>
      <w:pPr>
        <w:ind w:left="4860" w:hanging="360"/>
      </w:pPr>
      <w:rPr>
        <w:rFonts w:ascii="Wingdings" w:hAnsi="Wingdings" w:hint="default"/>
      </w:rPr>
    </w:lvl>
    <w:lvl w:ilvl="6" w:tplc="386AA542" w:tentative="1">
      <w:start w:val="1"/>
      <w:numFmt w:val="bullet"/>
      <w:lvlText w:val=""/>
      <w:lvlJc w:val="left"/>
      <w:pPr>
        <w:ind w:left="5580" w:hanging="360"/>
      </w:pPr>
      <w:rPr>
        <w:rFonts w:ascii="Symbol" w:hAnsi="Symbol" w:hint="default"/>
      </w:rPr>
    </w:lvl>
    <w:lvl w:ilvl="7" w:tplc="45202BA0" w:tentative="1">
      <w:start w:val="1"/>
      <w:numFmt w:val="bullet"/>
      <w:lvlText w:val="o"/>
      <w:lvlJc w:val="left"/>
      <w:pPr>
        <w:ind w:left="6300" w:hanging="360"/>
      </w:pPr>
      <w:rPr>
        <w:rFonts w:ascii="Courier New" w:hAnsi="Courier New" w:cs="Courier New" w:hint="default"/>
      </w:rPr>
    </w:lvl>
    <w:lvl w:ilvl="8" w:tplc="1E70FE66" w:tentative="1">
      <w:start w:val="1"/>
      <w:numFmt w:val="bullet"/>
      <w:lvlText w:val=""/>
      <w:lvlJc w:val="left"/>
      <w:pPr>
        <w:ind w:left="7020" w:hanging="360"/>
      </w:pPr>
      <w:rPr>
        <w:rFonts w:ascii="Wingdings" w:hAnsi="Wingdings" w:hint="default"/>
      </w:rPr>
    </w:lvl>
  </w:abstractNum>
  <w:abstractNum w:abstractNumId="26">
    <w:nsid w:val="3B8821F1"/>
    <w:multiLevelType w:val="multilevel"/>
    <w:tmpl w:val="EEA491C4"/>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1144"/>
        </w:tabs>
        <w:ind w:left="1144"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5064"/>
        </w:tabs>
        <w:ind w:left="50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7">
    <w:nsid w:val="403A41D5"/>
    <w:multiLevelType w:val="hybridMultilevel"/>
    <w:tmpl w:val="8FAE6D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8">
    <w:nsid w:val="448021F2"/>
    <w:multiLevelType w:val="hybridMultilevel"/>
    <w:tmpl w:val="D1183B60"/>
    <w:lvl w:ilvl="0" w:tplc="6E8A23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396920"/>
    <w:multiLevelType w:val="hybridMultilevel"/>
    <w:tmpl w:val="6988063C"/>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4C4660B1"/>
    <w:multiLevelType w:val="multilevel"/>
    <w:tmpl w:val="B21C5E98"/>
    <w:lvl w:ilvl="0">
      <w:start w:val="1"/>
      <w:numFmt w:val="decimal"/>
      <w:lvlText w:val="%1."/>
      <w:lvlJc w:val="left"/>
      <w:pPr>
        <w:ind w:left="1065" w:hanging="360"/>
      </w:pPr>
      <w:rPr>
        <w:rFont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79" w:hanging="180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6297" w:hanging="2160"/>
      </w:pPr>
      <w:rPr>
        <w:rFonts w:hint="default"/>
      </w:rPr>
    </w:lvl>
  </w:abstractNum>
  <w:abstractNum w:abstractNumId="31">
    <w:nsid w:val="57B76148"/>
    <w:multiLevelType w:val="hybridMultilevel"/>
    <w:tmpl w:val="00263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88E7DC9"/>
    <w:multiLevelType w:val="hybridMultilevel"/>
    <w:tmpl w:val="7A8012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75D71"/>
    <w:multiLevelType w:val="hybridMultilevel"/>
    <w:tmpl w:val="1F4CECF2"/>
    <w:lvl w:ilvl="0" w:tplc="B37E9F8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34">
    <w:nsid w:val="5BC840E3"/>
    <w:multiLevelType w:val="hybridMultilevel"/>
    <w:tmpl w:val="EF2E4E34"/>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5">
    <w:nsid w:val="5BDC5435"/>
    <w:multiLevelType w:val="hybridMultilevel"/>
    <w:tmpl w:val="03A897EA"/>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63354602"/>
    <w:multiLevelType w:val="hybridMultilevel"/>
    <w:tmpl w:val="ABF439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75E4F73"/>
    <w:multiLevelType w:val="hybridMultilevel"/>
    <w:tmpl w:val="58CE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66CAE"/>
    <w:multiLevelType w:val="multilevel"/>
    <w:tmpl w:val="5AD4CB0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6B6E16C0"/>
    <w:multiLevelType w:val="hybridMultilevel"/>
    <w:tmpl w:val="E3A031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757A14AA"/>
    <w:multiLevelType w:val="hybridMultilevel"/>
    <w:tmpl w:val="9780A00C"/>
    <w:lvl w:ilvl="0" w:tplc="FFFFFFFF">
      <w:start w:val="1"/>
      <w:numFmt w:val="decimal"/>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7635142"/>
    <w:multiLevelType w:val="hybridMultilevel"/>
    <w:tmpl w:val="2EC2138C"/>
    <w:lvl w:ilvl="0" w:tplc="EB221DAC">
      <w:start w:val="1"/>
      <w:numFmt w:val="bullet"/>
      <w:lvlText w:val=""/>
      <w:lvlJc w:val="left"/>
      <w:pPr>
        <w:ind w:left="1320" w:hanging="360"/>
      </w:pPr>
      <w:rPr>
        <w:rFonts w:ascii="Symbol" w:hAnsi="Symbol" w:hint="default"/>
      </w:rPr>
    </w:lvl>
    <w:lvl w:ilvl="1" w:tplc="04190019"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42">
    <w:nsid w:val="77B23072"/>
    <w:multiLevelType w:val="multilevel"/>
    <w:tmpl w:val="7D80FF5C"/>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nsid w:val="787F6970"/>
    <w:multiLevelType w:val="hybridMultilevel"/>
    <w:tmpl w:val="E82A4B80"/>
    <w:lvl w:ilvl="0" w:tplc="F020A5B0">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C940F38"/>
    <w:multiLevelType w:val="multilevel"/>
    <w:tmpl w:val="F3E09F5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CEE0CB7"/>
    <w:multiLevelType w:val="hybridMultilevel"/>
    <w:tmpl w:val="4284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42"/>
  </w:num>
  <w:num w:numId="4">
    <w:abstractNumId w:val="8"/>
  </w:num>
  <w:num w:numId="5">
    <w:abstractNumId w:val="26"/>
  </w:num>
  <w:num w:numId="6">
    <w:abstractNumId w:val="18"/>
  </w:num>
  <w:num w:numId="7">
    <w:abstractNumId w:val="36"/>
  </w:num>
  <w:num w:numId="8">
    <w:abstractNumId w:val="34"/>
  </w:num>
  <w:num w:numId="9">
    <w:abstractNumId w:val="16"/>
  </w:num>
  <w:num w:numId="10">
    <w:abstractNumId w:val="12"/>
  </w:num>
  <w:num w:numId="11">
    <w:abstractNumId w:val="15"/>
  </w:num>
  <w:num w:numId="12">
    <w:abstractNumId w:val="35"/>
  </w:num>
  <w:num w:numId="13">
    <w:abstractNumId w:val="44"/>
  </w:num>
  <w:num w:numId="14">
    <w:abstractNumId w:val="40"/>
  </w:num>
  <w:num w:numId="15">
    <w:abstractNumId w:val="27"/>
  </w:num>
  <w:num w:numId="16">
    <w:abstractNumId w:val="19"/>
  </w:num>
  <w:num w:numId="17">
    <w:abstractNumId w:val="5"/>
  </w:num>
  <w:num w:numId="18">
    <w:abstractNumId w:val="25"/>
  </w:num>
  <w:num w:numId="19">
    <w:abstractNumId w:val="4"/>
  </w:num>
  <w:num w:numId="20">
    <w:abstractNumId w:val="23"/>
  </w:num>
  <w:num w:numId="21">
    <w:abstractNumId w:val="41"/>
  </w:num>
  <w:num w:numId="22">
    <w:abstractNumId w:val="33"/>
  </w:num>
  <w:num w:numId="23">
    <w:abstractNumId w:val="14"/>
  </w:num>
  <w:num w:numId="24">
    <w:abstractNumId w:val="32"/>
  </w:num>
  <w:num w:numId="25">
    <w:abstractNumId w:val="43"/>
  </w:num>
  <w:num w:numId="26">
    <w:abstractNumId w:val="9"/>
  </w:num>
  <w:num w:numId="27">
    <w:abstractNumId w:val="39"/>
  </w:num>
  <w:num w:numId="28">
    <w:abstractNumId w:val="29"/>
  </w:num>
  <w:num w:numId="29">
    <w:abstractNumId w:val="17"/>
  </w:num>
  <w:num w:numId="30">
    <w:abstractNumId w:val="28"/>
  </w:num>
  <w:num w:numId="31">
    <w:abstractNumId w:val="3"/>
  </w:num>
  <w:num w:numId="32">
    <w:abstractNumId w:val="22"/>
  </w:num>
  <w:num w:numId="33">
    <w:abstractNumId w:val="0"/>
  </w:num>
  <w:num w:numId="34">
    <w:abstractNumId w:val="11"/>
  </w:num>
  <w:num w:numId="35">
    <w:abstractNumId w:val="6"/>
  </w:num>
  <w:num w:numId="36">
    <w:abstractNumId w:val="38"/>
  </w:num>
  <w:num w:numId="37">
    <w:abstractNumId w:val="21"/>
  </w:num>
  <w:num w:numId="38">
    <w:abstractNumId w:val="13"/>
  </w:num>
  <w:num w:numId="39">
    <w:abstractNumId w:val="24"/>
  </w:num>
  <w:num w:numId="40">
    <w:abstractNumId w:val="2"/>
  </w:num>
  <w:num w:numId="41">
    <w:abstractNumId w:val="45"/>
  </w:num>
  <w:num w:numId="42">
    <w:abstractNumId w:val="31"/>
  </w:num>
  <w:num w:numId="43">
    <w:abstractNumId w:val="10"/>
  </w:num>
  <w:num w:numId="44">
    <w:abstractNumId w:val="1"/>
  </w:num>
  <w:num w:numId="45">
    <w:abstractNumId w:val="2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F"/>
    <w:rsid w:val="00057439"/>
    <w:rsid w:val="00070D82"/>
    <w:rsid w:val="000B3AAE"/>
    <w:rsid w:val="000C74BD"/>
    <w:rsid w:val="000E0F5B"/>
    <w:rsid w:val="000F3B51"/>
    <w:rsid w:val="00110579"/>
    <w:rsid w:val="00136BCF"/>
    <w:rsid w:val="00160C19"/>
    <w:rsid w:val="00192475"/>
    <w:rsid w:val="001C4A1C"/>
    <w:rsid w:val="001D5954"/>
    <w:rsid w:val="001D6235"/>
    <w:rsid w:val="001F7D61"/>
    <w:rsid w:val="00205BF6"/>
    <w:rsid w:val="00233C56"/>
    <w:rsid w:val="00242397"/>
    <w:rsid w:val="00270FD5"/>
    <w:rsid w:val="002A0885"/>
    <w:rsid w:val="002B707A"/>
    <w:rsid w:val="0038298C"/>
    <w:rsid w:val="00386F46"/>
    <w:rsid w:val="003E541A"/>
    <w:rsid w:val="0043482D"/>
    <w:rsid w:val="00451ECD"/>
    <w:rsid w:val="004560AB"/>
    <w:rsid w:val="004C0CD3"/>
    <w:rsid w:val="004E00BA"/>
    <w:rsid w:val="004E1DB9"/>
    <w:rsid w:val="004F633D"/>
    <w:rsid w:val="005167C8"/>
    <w:rsid w:val="00536E40"/>
    <w:rsid w:val="005758CD"/>
    <w:rsid w:val="0059762B"/>
    <w:rsid w:val="005B4665"/>
    <w:rsid w:val="00610F00"/>
    <w:rsid w:val="00653F3A"/>
    <w:rsid w:val="006F325F"/>
    <w:rsid w:val="007604F9"/>
    <w:rsid w:val="007654D1"/>
    <w:rsid w:val="007B13B6"/>
    <w:rsid w:val="007B295B"/>
    <w:rsid w:val="007C59BC"/>
    <w:rsid w:val="00813896"/>
    <w:rsid w:val="008314CE"/>
    <w:rsid w:val="00844F7C"/>
    <w:rsid w:val="008A0D31"/>
    <w:rsid w:val="009171D1"/>
    <w:rsid w:val="009345E1"/>
    <w:rsid w:val="00965C6C"/>
    <w:rsid w:val="009955C2"/>
    <w:rsid w:val="00A12AA3"/>
    <w:rsid w:val="00A614FF"/>
    <w:rsid w:val="00AE2ACE"/>
    <w:rsid w:val="00B02DD3"/>
    <w:rsid w:val="00B47310"/>
    <w:rsid w:val="00BA6EA9"/>
    <w:rsid w:val="00C01B52"/>
    <w:rsid w:val="00C15FF5"/>
    <w:rsid w:val="00C36DE8"/>
    <w:rsid w:val="00C44F0E"/>
    <w:rsid w:val="00C66C83"/>
    <w:rsid w:val="00C75300"/>
    <w:rsid w:val="00C80EF3"/>
    <w:rsid w:val="00CD122A"/>
    <w:rsid w:val="00CE19DA"/>
    <w:rsid w:val="00D15595"/>
    <w:rsid w:val="00D16469"/>
    <w:rsid w:val="00D27FDA"/>
    <w:rsid w:val="00D32AFB"/>
    <w:rsid w:val="00D7371A"/>
    <w:rsid w:val="00D8178A"/>
    <w:rsid w:val="00DA5F61"/>
    <w:rsid w:val="00DD5FBD"/>
    <w:rsid w:val="00E939D9"/>
    <w:rsid w:val="00EA30D2"/>
    <w:rsid w:val="00EA58A4"/>
    <w:rsid w:val="00EB5642"/>
    <w:rsid w:val="00EB7834"/>
    <w:rsid w:val="00EC4492"/>
    <w:rsid w:val="00EE35FB"/>
    <w:rsid w:val="00EF0145"/>
    <w:rsid w:val="00F46A28"/>
    <w:rsid w:val="00F9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5F"/>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270FD5"/>
    <w:pPr>
      <w:keepNext/>
      <w:tabs>
        <w:tab w:val="num" w:pos="432"/>
      </w:tabs>
      <w:spacing w:before="120" w:after="120"/>
      <w:ind w:left="432" w:hanging="432"/>
      <w:jc w:val="center"/>
      <w:outlineLvl w:val="0"/>
    </w:pPr>
    <w:rPr>
      <w:b/>
      <w:bCs/>
      <w:caps/>
      <w:kern w:val="28"/>
      <w:sz w:val="28"/>
      <w:szCs w:val="28"/>
      <w:lang w:val="x-none" w:eastAsia="x-none"/>
    </w:rPr>
  </w:style>
  <w:style w:type="paragraph" w:styleId="2">
    <w:name w:val="heading 2"/>
    <w:aliases w:val="Знак, Знак"/>
    <w:basedOn w:val="a"/>
    <w:next w:val="a"/>
    <w:link w:val="20"/>
    <w:qFormat/>
    <w:rsid w:val="00270FD5"/>
    <w:pPr>
      <w:spacing w:after="160" w:line="240" w:lineRule="exact"/>
      <w:outlineLvl w:val="1"/>
    </w:pPr>
    <w:rPr>
      <w:rFonts w:ascii="Verdana" w:eastAsia="Calibri" w:hAnsi="Verdana" w:cs="Verdana"/>
      <w:lang w:val="en-US" w:eastAsia="en-US"/>
    </w:rPr>
  </w:style>
  <w:style w:type="paragraph" w:styleId="3">
    <w:name w:val="heading 3"/>
    <w:aliases w:val="end"/>
    <w:basedOn w:val="a"/>
    <w:next w:val="a"/>
    <w:link w:val="30"/>
    <w:qFormat/>
    <w:rsid w:val="006F325F"/>
    <w:pPr>
      <w:keepNext/>
      <w:jc w:val="center"/>
      <w:outlineLvl w:val="2"/>
    </w:pPr>
    <w:rPr>
      <w:b/>
      <w:sz w:val="44"/>
    </w:rPr>
  </w:style>
  <w:style w:type="paragraph" w:styleId="4">
    <w:name w:val="heading 4"/>
    <w:basedOn w:val="a"/>
    <w:next w:val="a"/>
    <w:link w:val="40"/>
    <w:qFormat/>
    <w:rsid w:val="00270FD5"/>
    <w:pPr>
      <w:keepNext/>
      <w:tabs>
        <w:tab w:val="num" w:pos="5064"/>
      </w:tabs>
      <w:ind w:left="5064" w:hanging="864"/>
      <w:jc w:val="center"/>
      <w:outlineLvl w:val="3"/>
    </w:pPr>
    <w:rPr>
      <w:sz w:val="28"/>
      <w:szCs w:val="28"/>
      <w:lang w:val="x-none" w:eastAsia="x-none"/>
    </w:rPr>
  </w:style>
  <w:style w:type="paragraph" w:styleId="5">
    <w:name w:val="heading 5"/>
    <w:basedOn w:val="a"/>
    <w:next w:val="a"/>
    <w:link w:val="50"/>
    <w:qFormat/>
    <w:rsid w:val="00270FD5"/>
    <w:pPr>
      <w:keepNext/>
      <w:tabs>
        <w:tab w:val="decimal" w:pos="284"/>
        <w:tab w:val="num" w:pos="1008"/>
        <w:tab w:val="right" w:leader="dot" w:pos="8364"/>
      </w:tabs>
      <w:ind w:left="1008" w:hanging="1008"/>
      <w:jc w:val="center"/>
      <w:outlineLvl w:val="4"/>
    </w:pPr>
    <w:rPr>
      <w:b/>
      <w:bCs/>
      <w:sz w:val="24"/>
      <w:szCs w:val="24"/>
      <w:lang w:val="x-none" w:eastAsia="x-none"/>
    </w:rPr>
  </w:style>
  <w:style w:type="paragraph" w:styleId="6">
    <w:name w:val="heading 6"/>
    <w:basedOn w:val="a"/>
    <w:next w:val="a"/>
    <w:link w:val="60"/>
    <w:qFormat/>
    <w:rsid w:val="00270FD5"/>
    <w:pPr>
      <w:keepNext/>
      <w:tabs>
        <w:tab w:val="num" w:pos="1152"/>
      </w:tabs>
      <w:ind w:left="1152" w:hanging="1152"/>
      <w:jc w:val="right"/>
      <w:outlineLvl w:val="5"/>
    </w:pPr>
    <w:rPr>
      <w:sz w:val="28"/>
      <w:szCs w:val="28"/>
      <w:lang w:val="x-none" w:eastAsia="x-none"/>
    </w:rPr>
  </w:style>
  <w:style w:type="paragraph" w:styleId="7">
    <w:name w:val="heading 7"/>
    <w:basedOn w:val="a"/>
    <w:next w:val="a"/>
    <w:link w:val="70"/>
    <w:qFormat/>
    <w:rsid w:val="00270FD5"/>
    <w:pPr>
      <w:keepNext/>
      <w:tabs>
        <w:tab w:val="num" w:pos="1296"/>
      </w:tabs>
      <w:spacing w:line="400" w:lineRule="atLeast"/>
      <w:ind w:left="1296" w:hanging="1296"/>
      <w:jc w:val="both"/>
      <w:outlineLvl w:val="6"/>
    </w:pPr>
    <w:rPr>
      <w:b/>
      <w:bCs/>
      <w:i/>
      <w:iCs/>
      <w:sz w:val="28"/>
      <w:szCs w:val="28"/>
      <w:lang w:val="x-none" w:eastAsia="x-none"/>
    </w:rPr>
  </w:style>
  <w:style w:type="paragraph" w:styleId="8">
    <w:name w:val="heading 8"/>
    <w:basedOn w:val="a"/>
    <w:next w:val="a"/>
    <w:link w:val="80"/>
    <w:qFormat/>
    <w:rsid w:val="00270FD5"/>
    <w:pPr>
      <w:tabs>
        <w:tab w:val="num" w:pos="1440"/>
      </w:tabs>
      <w:spacing w:before="240" w:after="60"/>
      <w:ind w:left="1440" w:hanging="1440"/>
      <w:outlineLvl w:val="7"/>
    </w:pPr>
    <w:rPr>
      <w:rFonts w:ascii="Arial" w:hAnsi="Arial"/>
      <w:i/>
      <w:iCs/>
      <w:lang w:val="x-none" w:eastAsia="x-none"/>
    </w:rPr>
  </w:style>
  <w:style w:type="paragraph" w:styleId="9">
    <w:name w:val="heading 9"/>
    <w:basedOn w:val="a"/>
    <w:next w:val="a"/>
    <w:link w:val="90"/>
    <w:qFormat/>
    <w:rsid w:val="00270FD5"/>
    <w:pPr>
      <w:tabs>
        <w:tab w:val="num" w:pos="1584"/>
      </w:tabs>
      <w:spacing w:before="240" w:after="60"/>
      <w:ind w:left="1584" w:hanging="1584"/>
      <w:outlineLvl w:val="8"/>
    </w:pPr>
    <w:rPr>
      <w:rFonts w:ascii="Arial" w:hAnsi="Arial"/>
      <w:b/>
      <w:bCs/>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end Знак"/>
    <w:basedOn w:val="a0"/>
    <w:link w:val="3"/>
    <w:rsid w:val="006F325F"/>
    <w:rPr>
      <w:rFonts w:ascii="Times New Roman" w:eastAsia="Times New Roman" w:hAnsi="Times New Roman" w:cs="Times New Roman"/>
      <w:b/>
      <w:sz w:val="44"/>
      <w:szCs w:val="20"/>
      <w:lang w:eastAsia="ru-RU"/>
    </w:rPr>
  </w:style>
  <w:style w:type="paragraph" w:styleId="a3">
    <w:name w:val="Balloon Text"/>
    <w:basedOn w:val="a"/>
    <w:link w:val="a4"/>
    <w:unhideWhenUsed/>
    <w:rsid w:val="006F325F"/>
    <w:rPr>
      <w:rFonts w:ascii="Tahoma" w:hAnsi="Tahoma" w:cs="Tahoma"/>
      <w:sz w:val="16"/>
      <w:szCs w:val="16"/>
    </w:rPr>
  </w:style>
  <w:style w:type="character" w:customStyle="1" w:styleId="a4">
    <w:name w:val="Текст выноски Знак"/>
    <w:basedOn w:val="a0"/>
    <w:link w:val="a3"/>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qFormat/>
    <w:rsid w:val="001D6235"/>
    <w:pPr>
      <w:ind w:left="720"/>
      <w:contextualSpacing/>
    </w:pPr>
  </w:style>
  <w:style w:type="paragraph" w:customStyle="1" w:styleId="21">
    <w:name w:val="2Название"/>
    <w:basedOn w:val="a"/>
    <w:link w:val="22"/>
    <w:qFormat/>
    <w:rsid w:val="00233C56"/>
    <w:pPr>
      <w:jc w:val="center"/>
    </w:pPr>
    <w:rPr>
      <w:rFonts w:ascii="Arial" w:hAnsi="Arial" w:cs="Arial"/>
      <w:b/>
      <w:sz w:val="28"/>
      <w:szCs w:val="28"/>
      <w:lang w:eastAsia="ar-SA"/>
    </w:rPr>
  </w:style>
  <w:style w:type="character" w:customStyle="1" w:styleId="22">
    <w:name w:val="2Название Знак"/>
    <w:basedOn w:val="a0"/>
    <w:link w:val="21"/>
    <w:rsid w:val="00233C56"/>
    <w:rPr>
      <w:rFonts w:ascii="Arial" w:eastAsia="Times New Roman" w:hAnsi="Arial" w:cs="Arial"/>
      <w:b/>
      <w:sz w:val="28"/>
      <w:szCs w:val="28"/>
      <w:lang w:eastAsia="ar-SA"/>
    </w:rPr>
  </w:style>
  <w:style w:type="paragraph" w:customStyle="1" w:styleId="ConsPlusCell">
    <w:name w:val="ConsPlusCell"/>
    <w:rsid w:val="007654D1"/>
    <w:pPr>
      <w:autoSpaceDE w:val="0"/>
      <w:autoSpaceDN w:val="0"/>
      <w:adjustRightInd w:val="0"/>
      <w:spacing w:after="0" w:line="240" w:lineRule="auto"/>
    </w:pPr>
    <w:rPr>
      <w:rFonts w:ascii="Arial" w:eastAsia="Times New Roman" w:hAnsi="Arial" w:cs="Arial"/>
      <w:sz w:val="26"/>
      <w:szCs w:val="26"/>
      <w:lang w:eastAsia="ru-RU"/>
    </w:rPr>
  </w:style>
  <w:style w:type="table" w:styleId="a6">
    <w:name w:val="Table Grid"/>
    <w:basedOn w:val="a1"/>
    <w:uiPriority w:val="59"/>
    <w:rsid w:val="007654D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70FD5"/>
  </w:style>
  <w:style w:type="character" w:styleId="a7">
    <w:name w:val="Hyperlink"/>
    <w:basedOn w:val="a0"/>
    <w:uiPriority w:val="99"/>
    <w:unhideWhenUsed/>
    <w:rsid w:val="00270FD5"/>
    <w:rPr>
      <w:color w:val="0000FF"/>
      <w:u w:val="single"/>
    </w:rPr>
  </w:style>
  <w:style w:type="character" w:styleId="a8">
    <w:name w:val="FollowedHyperlink"/>
    <w:basedOn w:val="a0"/>
    <w:uiPriority w:val="99"/>
    <w:unhideWhenUsed/>
    <w:rsid w:val="00270FD5"/>
    <w:rPr>
      <w:color w:val="800080"/>
      <w:u w:val="single"/>
    </w:rPr>
  </w:style>
  <w:style w:type="paragraph" w:customStyle="1" w:styleId="font5">
    <w:name w:val="font5"/>
    <w:basedOn w:val="a"/>
    <w:rsid w:val="00270FD5"/>
    <w:pPr>
      <w:spacing w:before="100" w:beforeAutospacing="1" w:after="100" w:afterAutospacing="1"/>
    </w:pPr>
  </w:style>
  <w:style w:type="paragraph" w:customStyle="1" w:styleId="xl67">
    <w:name w:val="xl67"/>
    <w:basedOn w:val="a"/>
    <w:rsid w:val="00270FD5"/>
    <w:pPr>
      <w:spacing w:before="100" w:beforeAutospacing="1" w:after="100" w:afterAutospacing="1"/>
    </w:pPr>
    <w:rPr>
      <w:sz w:val="24"/>
      <w:szCs w:val="24"/>
    </w:rPr>
  </w:style>
  <w:style w:type="paragraph" w:customStyle="1" w:styleId="xl68">
    <w:name w:val="xl68"/>
    <w:basedOn w:val="a"/>
    <w:rsid w:val="00270FD5"/>
    <w:pPr>
      <w:spacing w:before="100" w:beforeAutospacing="1" w:after="100" w:afterAutospacing="1"/>
      <w:jc w:val="center"/>
    </w:pPr>
    <w:rPr>
      <w:color w:val="000000"/>
      <w:sz w:val="24"/>
      <w:szCs w:val="24"/>
    </w:rPr>
  </w:style>
  <w:style w:type="paragraph" w:customStyle="1" w:styleId="xl69">
    <w:name w:val="xl69"/>
    <w:basedOn w:val="a"/>
    <w:rsid w:val="00270FD5"/>
    <w:pPr>
      <w:spacing w:before="100" w:beforeAutospacing="1" w:after="100" w:afterAutospacing="1"/>
      <w:textAlignment w:val="center"/>
    </w:pPr>
    <w:rPr>
      <w:color w:val="000000"/>
      <w:sz w:val="24"/>
      <w:szCs w:val="24"/>
    </w:rPr>
  </w:style>
  <w:style w:type="paragraph" w:customStyle="1" w:styleId="xl70">
    <w:name w:val="xl70"/>
    <w:basedOn w:val="a"/>
    <w:rsid w:val="00270FD5"/>
    <w:pPr>
      <w:spacing w:before="100" w:beforeAutospacing="1" w:after="100" w:afterAutospacing="1"/>
    </w:pPr>
    <w:rPr>
      <w:color w:val="000000"/>
      <w:sz w:val="24"/>
      <w:szCs w:val="24"/>
    </w:rPr>
  </w:style>
  <w:style w:type="paragraph" w:customStyle="1" w:styleId="xl71">
    <w:name w:val="xl71"/>
    <w:basedOn w:val="a"/>
    <w:rsid w:val="00270FD5"/>
    <w:pPr>
      <w:shd w:val="clear" w:color="000000" w:fill="FFFFFF"/>
      <w:spacing w:before="100" w:beforeAutospacing="1" w:after="100" w:afterAutospacing="1"/>
      <w:textAlignment w:val="center"/>
    </w:pPr>
    <w:rPr>
      <w:sz w:val="24"/>
      <w:szCs w:val="24"/>
    </w:rPr>
  </w:style>
  <w:style w:type="paragraph" w:customStyle="1" w:styleId="xl72">
    <w:name w:val="xl72"/>
    <w:basedOn w:val="a"/>
    <w:rsid w:val="00270FD5"/>
    <w:pPr>
      <w:spacing w:before="100" w:beforeAutospacing="1" w:after="100" w:afterAutospacing="1"/>
    </w:pPr>
    <w:rPr>
      <w:color w:val="000000"/>
      <w:sz w:val="24"/>
      <w:szCs w:val="24"/>
    </w:rPr>
  </w:style>
  <w:style w:type="paragraph" w:customStyle="1" w:styleId="xl73">
    <w:name w:val="xl73"/>
    <w:basedOn w:val="a"/>
    <w:rsid w:val="00270FD5"/>
    <w:pPr>
      <w:spacing w:before="100" w:beforeAutospacing="1" w:after="100" w:afterAutospacing="1"/>
      <w:jc w:val="center"/>
    </w:pPr>
    <w:rPr>
      <w:color w:val="000000"/>
      <w:sz w:val="24"/>
      <w:szCs w:val="24"/>
    </w:rPr>
  </w:style>
  <w:style w:type="paragraph" w:customStyle="1" w:styleId="xl74">
    <w:name w:val="xl74"/>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7">
    <w:name w:val="xl77"/>
    <w:basedOn w:val="a"/>
    <w:rsid w:val="00270FD5"/>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270FD5"/>
    <w:pPr>
      <w:spacing w:before="100" w:beforeAutospacing="1" w:after="100" w:afterAutospacing="1"/>
      <w:textAlignment w:val="center"/>
    </w:pPr>
    <w:rPr>
      <w:color w:val="000000"/>
      <w:sz w:val="24"/>
      <w:szCs w:val="24"/>
    </w:rPr>
  </w:style>
  <w:style w:type="paragraph" w:customStyle="1" w:styleId="xl79">
    <w:name w:val="xl79"/>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0">
    <w:name w:val="xl80"/>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1">
    <w:name w:val="xl81"/>
    <w:basedOn w:val="a"/>
    <w:rsid w:val="00270FD5"/>
    <w:pPr>
      <w:pBdr>
        <w:top w:val="single" w:sz="4" w:space="0" w:color="auto"/>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2">
    <w:name w:val="xl82"/>
    <w:basedOn w:val="a"/>
    <w:rsid w:val="00270F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5">
    <w:name w:val="xl85"/>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270FD5"/>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7">
    <w:name w:val="xl87"/>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270FD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
    <w:rsid w:val="00270FD5"/>
    <w:pP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270FD5"/>
    <w:pPr>
      <w:spacing w:before="100" w:beforeAutospacing="1" w:after="100" w:afterAutospacing="1"/>
      <w:jc w:val="center"/>
      <w:textAlignment w:val="center"/>
    </w:pPr>
    <w:rPr>
      <w:sz w:val="24"/>
      <w:szCs w:val="24"/>
    </w:rPr>
  </w:style>
  <w:style w:type="paragraph" w:customStyle="1" w:styleId="xl94">
    <w:name w:val="xl94"/>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270FD5"/>
    <w:pPr>
      <w:shd w:val="clear" w:color="000000" w:fill="FFFFFF"/>
      <w:spacing w:before="100" w:beforeAutospacing="1" w:after="100" w:afterAutospacing="1"/>
      <w:jc w:val="center"/>
      <w:textAlignment w:val="center"/>
    </w:pPr>
    <w:rPr>
      <w:sz w:val="24"/>
      <w:szCs w:val="24"/>
    </w:rPr>
  </w:style>
  <w:style w:type="paragraph" w:customStyle="1" w:styleId="xl96">
    <w:name w:val="xl96"/>
    <w:basedOn w:val="a"/>
    <w:rsid w:val="00270FD5"/>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97">
    <w:name w:val="xl97"/>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9">
    <w:name w:val="xl99"/>
    <w:basedOn w:val="a"/>
    <w:rsid w:val="00270FD5"/>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00">
    <w:name w:val="xl100"/>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270FD5"/>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103">
    <w:name w:val="xl103"/>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4">
    <w:name w:val="xl104"/>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5">
    <w:name w:val="xl105"/>
    <w:basedOn w:val="a"/>
    <w:rsid w:val="00270FD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270FD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270FD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270FD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270FD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270FD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270FD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270FD5"/>
    <w:pPr>
      <w:spacing w:before="100" w:beforeAutospacing="1" w:after="100" w:afterAutospacing="1"/>
    </w:pPr>
    <w:rPr>
      <w:sz w:val="24"/>
      <w:szCs w:val="24"/>
    </w:rPr>
  </w:style>
  <w:style w:type="paragraph" w:customStyle="1" w:styleId="xl114">
    <w:name w:val="xl114"/>
    <w:basedOn w:val="a"/>
    <w:rsid w:val="00270FD5"/>
    <w:pPr>
      <w:spacing w:before="100" w:beforeAutospacing="1" w:after="100" w:afterAutospacing="1"/>
    </w:pPr>
    <w:rPr>
      <w:sz w:val="24"/>
      <w:szCs w:val="24"/>
    </w:rPr>
  </w:style>
  <w:style w:type="paragraph" w:customStyle="1" w:styleId="xl115">
    <w:name w:val="xl115"/>
    <w:basedOn w:val="a"/>
    <w:rsid w:val="00270FD5"/>
    <w:pPr>
      <w:pBdr>
        <w:top w:val="single" w:sz="4" w:space="0" w:color="auto"/>
        <w:bottom w:val="single" w:sz="4" w:space="0" w:color="auto"/>
      </w:pBdr>
      <w:spacing w:before="100" w:beforeAutospacing="1" w:after="100" w:afterAutospacing="1"/>
    </w:pPr>
    <w:rPr>
      <w:sz w:val="24"/>
      <w:szCs w:val="24"/>
    </w:rPr>
  </w:style>
  <w:style w:type="paragraph" w:customStyle="1" w:styleId="xl116">
    <w:name w:val="xl116"/>
    <w:basedOn w:val="a"/>
    <w:rsid w:val="00270FD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270FD5"/>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a"/>
    <w:rsid w:val="00270F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a"/>
    <w:rsid w:val="00270FD5"/>
    <w:pPr>
      <w:pBdr>
        <w:lef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rsid w:val="00270FD5"/>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1">
    <w:name w:val="xl121"/>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10">
    <w:name w:val="Заголовок 1 Знак"/>
    <w:aliases w:val="Знак Знак Знак"/>
    <w:basedOn w:val="a0"/>
    <w:link w:val="1"/>
    <w:rsid w:val="00270FD5"/>
    <w:rPr>
      <w:rFonts w:ascii="Times New Roman" w:eastAsia="Times New Roman" w:hAnsi="Times New Roman" w:cs="Times New Roman"/>
      <w:b/>
      <w:bCs/>
      <w:caps/>
      <w:kern w:val="28"/>
      <w:sz w:val="28"/>
      <w:szCs w:val="28"/>
      <w:lang w:val="x-none" w:eastAsia="x-none"/>
    </w:rPr>
  </w:style>
  <w:style w:type="character" w:customStyle="1" w:styleId="20">
    <w:name w:val="Заголовок 2 Знак"/>
    <w:aliases w:val="Знак Знак1, Знак Знак"/>
    <w:basedOn w:val="a0"/>
    <w:link w:val="2"/>
    <w:rsid w:val="00270FD5"/>
    <w:rPr>
      <w:rFonts w:ascii="Verdana" w:eastAsia="Calibri" w:hAnsi="Verdana" w:cs="Verdana"/>
      <w:sz w:val="20"/>
      <w:szCs w:val="20"/>
      <w:lang w:val="en-US"/>
    </w:rPr>
  </w:style>
  <w:style w:type="character" w:customStyle="1" w:styleId="40">
    <w:name w:val="Заголовок 4 Знак"/>
    <w:basedOn w:val="a0"/>
    <w:link w:val="4"/>
    <w:rsid w:val="00270FD5"/>
    <w:rPr>
      <w:rFonts w:ascii="Times New Roman" w:eastAsia="Times New Roman" w:hAnsi="Times New Roman" w:cs="Times New Roman"/>
      <w:sz w:val="28"/>
      <w:szCs w:val="28"/>
      <w:lang w:val="x-none" w:eastAsia="x-none"/>
    </w:rPr>
  </w:style>
  <w:style w:type="character" w:customStyle="1" w:styleId="50">
    <w:name w:val="Заголовок 5 Знак"/>
    <w:basedOn w:val="a0"/>
    <w:link w:val="5"/>
    <w:rsid w:val="00270FD5"/>
    <w:rPr>
      <w:rFonts w:ascii="Times New Roman" w:eastAsia="Times New Roman" w:hAnsi="Times New Roman" w:cs="Times New Roman"/>
      <w:b/>
      <w:bCs/>
      <w:sz w:val="24"/>
      <w:szCs w:val="24"/>
      <w:lang w:val="x-none" w:eastAsia="x-none"/>
    </w:rPr>
  </w:style>
  <w:style w:type="character" w:customStyle="1" w:styleId="60">
    <w:name w:val="Заголовок 6 Знак"/>
    <w:basedOn w:val="a0"/>
    <w:link w:val="6"/>
    <w:rsid w:val="00270FD5"/>
    <w:rPr>
      <w:rFonts w:ascii="Times New Roman" w:eastAsia="Times New Roman" w:hAnsi="Times New Roman" w:cs="Times New Roman"/>
      <w:sz w:val="28"/>
      <w:szCs w:val="28"/>
      <w:lang w:val="x-none" w:eastAsia="x-none"/>
    </w:rPr>
  </w:style>
  <w:style w:type="character" w:customStyle="1" w:styleId="70">
    <w:name w:val="Заголовок 7 Знак"/>
    <w:basedOn w:val="a0"/>
    <w:link w:val="7"/>
    <w:rsid w:val="00270FD5"/>
    <w:rPr>
      <w:rFonts w:ascii="Times New Roman" w:eastAsia="Times New Roman" w:hAnsi="Times New Roman" w:cs="Times New Roman"/>
      <w:b/>
      <w:bCs/>
      <w:i/>
      <w:iCs/>
      <w:sz w:val="28"/>
      <w:szCs w:val="28"/>
      <w:lang w:val="x-none" w:eastAsia="x-none"/>
    </w:rPr>
  </w:style>
  <w:style w:type="character" w:customStyle="1" w:styleId="80">
    <w:name w:val="Заголовок 8 Знак"/>
    <w:basedOn w:val="a0"/>
    <w:link w:val="8"/>
    <w:rsid w:val="00270FD5"/>
    <w:rPr>
      <w:rFonts w:ascii="Arial" w:eastAsia="Times New Roman" w:hAnsi="Arial" w:cs="Times New Roman"/>
      <w:i/>
      <w:iCs/>
      <w:sz w:val="20"/>
      <w:szCs w:val="20"/>
      <w:lang w:val="x-none" w:eastAsia="x-none"/>
    </w:rPr>
  </w:style>
  <w:style w:type="character" w:customStyle="1" w:styleId="90">
    <w:name w:val="Заголовок 9 Знак"/>
    <w:basedOn w:val="a0"/>
    <w:link w:val="9"/>
    <w:rsid w:val="00270FD5"/>
    <w:rPr>
      <w:rFonts w:ascii="Arial" w:eastAsia="Times New Roman" w:hAnsi="Arial" w:cs="Times New Roman"/>
      <w:b/>
      <w:bCs/>
      <w:i/>
      <w:iCs/>
      <w:sz w:val="18"/>
      <w:szCs w:val="18"/>
      <w:lang w:val="x-none" w:eastAsia="x-none"/>
    </w:rPr>
  </w:style>
  <w:style w:type="paragraph" w:styleId="a9">
    <w:name w:val="No Spacing"/>
    <w:uiPriority w:val="1"/>
    <w:qFormat/>
    <w:rsid w:val="00270FD5"/>
    <w:pPr>
      <w:spacing w:after="0" w:line="240" w:lineRule="auto"/>
      <w:jc w:val="both"/>
    </w:pPr>
    <w:rPr>
      <w:rFonts w:ascii="Times New Roman" w:eastAsia="Calibri" w:hAnsi="Times New Roman" w:cs="Times New Roman"/>
      <w:sz w:val="28"/>
      <w:szCs w:val="28"/>
    </w:rPr>
  </w:style>
  <w:style w:type="paragraph" w:styleId="aa">
    <w:name w:val="footer"/>
    <w:basedOn w:val="a"/>
    <w:link w:val="ab"/>
    <w:uiPriority w:val="99"/>
    <w:unhideWhenUsed/>
    <w:rsid w:val="00270FD5"/>
    <w:pPr>
      <w:tabs>
        <w:tab w:val="center" w:pos="4677"/>
        <w:tab w:val="right" w:pos="9355"/>
      </w:tabs>
      <w:jc w:val="both"/>
    </w:pPr>
    <w:rPr>
      <w:rFonts w:eastAsia="Calibri"/>
      <w:sz w:val="28"/>
      <w:szCs w:val="28"/>
      <w:lang w:val="x-none" w:eastAsia="x-none"/>
    </w:rPr>
  </w:style>
  <w:style w:type="character" w:customStyle="1" w:styleId="ab">
    <w:name w:val="Нижний колонтитул Знак"/>
    <w:basedOn w:val="a0"/>
    <w:link w:val="aa"/>
    <w:uiPriority w:val="99"/>
    <w:rsid w:val="00270FD5"/>
    <w:rPr>
      <w:rFonts w:ascii="Times New Roman" w:eastAsia="Calibri" w:hAnsi="Times New Roman" w:cs="Times New Roman"/>
      <w:sz w:val="28"/>
      <w:szCs w:val="28"/>
      <w:lang w:val="x-none" w:eastAsia="x-none"/>
    </w:rPr>
  </w:style>
  <w:style w:type="paragraph" w:customStyle="1" w:styleId="ListParagraph">
    <w:name w:val="List Paragraph"/>
    <w:basedOn w:val="a"/>
    <w:rsid w:val="00270FD5"/>
    <w:pPr>
      <w:spacing w:after="200" w:line="276" w:lineRule="auto"/>
      <w:ind w:left="720"/>
    </w:pPr>
    <w:rPr>
      <w:rFonts w:ascii="Calibri" w:hAnsi="Calibri" w:cs="Calibri"/>
      <w:sz w:val="22"/>
      <w:szCs w:val="22"/>
      <w:lang w:eastAsia="en-US"/>
    </w:rPr>
  </w:style>
  <w:style w:type="paragraph" w:styleId="ac">
    <w:name w:val="Body Text"/>
    <w:basedOn w:val="a"/>
    <w:link w:val="ad"/>
    <w:rsid w:val="00270FD5"/>
    <w:pPr>
      <w:spacing w:after="120"/>
    </w:pPr>
    <w:rPr>
      <w:rFonts w:ascii="Calibri" w:eastAsia="Calibri" w:hAnsi="Calibri"/>
      <w:sz w:val="24"/>
      <w:szCs w:val="24"/>
      <w:lang w:eastAsia="en-US"/>
    </w:rPr>
  </w:style>
  <w:style w:type="character" w:customStyle="1" w:styleId="ad">
    <w:name w:val="Основной текст Знак"/>
    <w:basedOn w:val="a0"/>
    <w:link w:val="ac"/>
    <w:rsid w:val="00270FD5"/>
    <w:rPr>
      <w:rFonts w:ascii="Calibri" w:eastAsia="Calibri" w:hAnsi="Calibri" w:cs="Times New Roman"/>
      <w:sz w:val="24"/>
      <w:szCs w:val="24"/>
    </w:rPr>
  </w:style>
  <w:style w:type="paragraph" w:customStyle="1" w:styleId="ConsPlusNormal">
    <w:name w:val="ConsPlusNormal"/>
    <w:link w:val="ConsPlusNormal0"/>
    <w:rsid w:val="00270FD5"/>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styleId="ae">
    <w:name w:val="page number"/>
    <w:rsid w:val="00270FD5"/>
    <w:rPr>
      <w:rFonts w:cs="Times New Roman"/>
    </w:rPr>
  </w:style>
  <w:style w:type="character" w:customStyle="1" w:styleId="ConsPlusNormal0">
    <w:name w:val="ConsPlusNormal Знак"/>
    <w:link w:val="ConsPlusNormal"/>
    <w:locked/>
    <w:rsid w:val="00270FD5"/>
    <w:rPr>
      <w:rFonts w:ascii="Arial" w:eastAsia="Calibri" w:hAnsi="Arial" w:cs="Times New Roman"/>
      <w:szCs w:val="20"/>
      <w:lang w:eastAsia="ru-RU"/>
    </w:rPr>
  </w:style>
  <w:style w:type="paragraph" w:customStyle="1" w:styleId="ConsPlusTitle">
    <w:name w:val="ConsPlusTitle"/>
    <w:rsid w:val="00270F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8">
    <w:name w:val=" Знак Знак18"/>
    <w:locked/>
    <w:rsid w:val="00270FD5"/>
    <w:rPr>
      <w:rFonts w:cs="Times New Roman"/>
      <w:sz w:val="24"/>
      <w:szCs w:val="24"/>
      <w:lang w:val="x-none" w:eastAsia="en-US"/>
    </w:rPr>
  </w:style>
  <w:style w:type="paragraph" w:styleId="af">
    <w:name w:val="Normal (Web)"/>
    <w:basedOn w:val="a"/>
    <w:uiPriority w:val="99"/>
    <w:rsid w:val="00270FD5"/>
    <w:pPr>
      <w:spacing w:before="100" w:beforeAutospacing="1" w:after="100" w:afterAutospacing="1"/>
    </w:pPr>
    <w:rPr>
      <w:sz w:val="24"/>
      <w:szCs w:val="24"/>
    </w:rPr>
  </w:style>
  <w:style w:type="character" w:customStyle="1" w:styleId="apple-converted-space">
    <w:name w:val="apple-converted-space"/>
    <w:rsid w:val="00270FD5"/>
    <w:rPr>
      <w:rFonts w:cs="Times New Roman"/>
    </w:rPr>
  </w:style>
  <w:style w:type="paragraph" w:styleId="23">
    <w:name w:val="toc 2"/>
    <w:basedOn w:val="a"/>
    <w:next w:val="a"/>
    <w:autoRedefine/>
    <w:rsid w:val="00270FD5"/>
    <w:pPr>
      <w:tabs>
        <w:tab w:val="right" w:leader="dot" w:pos="10195"/>
      </w:tabs>
      <w:ind w:left="240"/>
    </w:pPr>
    <w:rPr>
      <w:noProof/>
      <w:sz w:val="24"/>
      <w:szCs w:val="24"/>
    </w:rPr>
  </w:style>
  <w:style w:type="paragraph" w:styleId="af0">
    <w:name w:val="Title"/>
    <w:basedOn w:val="a"/>
    <w:link w:val="af1"/>
    <w:qFormat/>
    <w:rsid w:val="00270FD5"/>
    <w:pPr>
      <w:spacing w:before="120" w:line="360" w:lineRule="auto"/>
      <w:jc w:val="center"/>
    </w:pPr>
    <w:rPr>
      <w:rFonts w:ascii="Calibri" w:eastAsia="Calibri" w:hAnsi="Calibri"/>
      <w:b/>
      <w:bCs/>
      <w:sz w:val="24"/>
      <w:szCs w:val="24"/>
    </w:rPr>
  </w:style>
  <w:style w:type="character" w:customStyle="1" w:styleId="af1">
    <w:name w:val="Название Знак"/>
    <w:basedOn w:val="a0"/>
    <w:link w:val="af0"/>
    <w:rsid w:val="00270FD5"/>
    <w:rPr>
      <w:rFonts w:ascii="Calibri" w:eastAsia="Calibri" w:hAnsi="Calibri" w:cs="Times New Roman"/>
      <w:b/>
      <w:bCs/>
      <w:sz w:val="24"/>
      <w:szCs w:val="24"/>
      <w:lang w:eastAsia="ru-RU"/>
    </w:rPr>
  </w:style>
  <w:style w:type="character" w:customStyle="1" w:styleId="grame">
    <w:name w:val="grame"/>
    <w:rsid w:val="00270FD5"/>
    <w:rPr>
      <w:rFonts w:cs="Times New Roman"/>
    </w:rPr>
  </w:style>
  <w:style w:type="character" w:styleId="af2">
    <w:name w:val="Strong"/>
    <w:qFormat/>
    <w:rsid w:val="00270FD5"/>
    <w:rPr>
      <w:rFonts w:cs="Times New Roman"/>
      <w:b/>
      <w:bCs/>
    </w:rPr>
  </w:style>
  <w:style w:type="paragraph" w:styleId="af3">
    <w:name w:val="header"/>
    <w:basedOn w:val="a"/>
    <w:link w:val="af4"/>
    <w:uiPriority w:val="99"/>
    <w:rsid w:val="00270FD5"/>
    <w:pPr>
      <w:tabs>
        <w:tab w:val="center" w:pos="4677"/>
        <w:tab w:val="right" w:pos="9355"/>
      </w:tabs>
    </w:pPr>
    <w:rPr>
      <w:rFonts w:ascii="Calibri" w:eastAsia="Calibri" w:hAnsi="Calibri"/>
      <w:sz w:val="24"/>
      <w:szCs w:val="24"/>
    </w:rPr>
  </w:style>
  <w:style w:type="character" w:customStyle="1" w:styleId="af4">
    <w:name w:val="Верхний колонтитул Знак"/>
    <w:basedOn w:val="a0"/>
    <w:link w:val="af3"/>
    <w:uiPriority w:val="99"/>
    <w:rsid w:val="00270FD5"/>
    <w:rPr>
      <w:rFonts w:ascii="Calibri" w:eastAsia="Calibri" w:hAnsi="Calibri" w:cs="Times New Roman"/>
      <w:sz w:val="24"/>
      <w:szCs w:val="24"/>
      <w:lang w:eastAsia="ru-RU"/>
    </w:rPr>
  </w:style>
  <w:style w:type="paragraph" w:styleId="af5">
    <w:name w:val="endnote text"/>
    <w:basedOn w:val="a"/>
    <w:link w:val="af6"/>
    <w:rsid w:val="00270FD5"/>
    <w:pPr>
      <w:spacing w:line="360" w:lineRule="auto"/>
      <w:ind w:firstLine="709"/>
      <w:jc w:val="both"/>
    </w:pPr>
    <w:rPr>
      <w:rFonts w:ascii="Calibri" w:eastAsia="Calibri" w:hAnsi="Calibri"/>
      <w:sz w:val="28"/>
      <w:szCs w:val="28"/>
    </w:rPr>
  </w:style>
  <w:style w:type="character" w:customStyle="1" w:styleId="af6">
    <w:name w:val="Текст концевой сноски Знак"/>
    <w:basedOn w:val="a0"/>
    <w:link w:val="af5"/>
    <w:rsid w:val="00270FD5"/>
    <w:rPr>
      <w:rFonts w:ascii="Calibri" w:eastAsia="Calibri" w:hAnsi="Calibri" w:cs="Times New Roman"/>
      <w:sz w:val="28"/>
      <w:szCs w:val="28"/>
      <w:lang w:eastAsia="ru-RU"/>
    </w:rPr>
  </w:style>
  <w:style w:type="paragraph" w:styleId="af7">
    <w:name w:val="Plain Text"/>
    <w:basedOn w:val="a"/>
    <w:link w:val="af8"/>
    <w:rsid w:val="00270FD5"/>
    <w:pPr>
      <w:ind w:firstLine="720"/>
      <w:jc w:val="both"/>
    </w:pPr>
    <w:rPr>
      <w:rFonts w:ascii="Courier New" w:eastAsia="Calibri" w:hAnsi="Courier New" w:cs="Courier New"/>
    </w:rPr>
  </w:style>
  <w:style w:type="character" w:customStyle="1" w:styleId="af8">
    <w:name w:val="Текст Знак"/>
    <w:basedOn w:val="a0"/>
    <w:link w:val="af7"/>
    <w:rsid w:val="00270FD5"/>
    <w:rPr>
      <w:rFonts w:ascii="Courier New" w:eastAsia="Calibri" w:hAnsi="Courier New" w:cs="Courier New"/>
      <w:sz w:val="20"/>
      <w:szCs w:val="20"/>
      <w:lang w:eastAsia="ru-RU"/>
    </w:rPr>
  </w:style>
  <w:style w:type="paragraph" w:styleId="31">
    <w:name w:val="Body Text Indent 3"/>
    <w:basedOn w:val="a"/>
    <w:link w:val="32"/>
    <w:rsid w:val="00270FD5"/>
    <w:pPr>
      <w:tabs>
        <w:tab w:val="left" w:pos="9100"/>
      </w:tabs>
      <w:autoSpaceDE w:val="0"/>
      <w:autoSpaceDN w:val="0"/>
      <w:adjustRightInd w:val="0"/>
      <w:spacing w:line="288" w:lineRule="auto"/>
      <w:ind w:firstLine="567"/>
      <w:jc w:val="both"/>
    </w:pPr>
    <w:rPr>
      <w:rFonts w:ascii="Calibri" w:eastAsia="Calibri" w:hAnsi="Calibri"/>
      <w:spacing w:val="2"/>
      <w:sz w:val="28"/>
      <w:szCs w:val="28"/>
    </w:rPr>
  </w:style>
  <w:style w:type="character" w:customStyle="1" w:styleId="32">
    <w:name w:val="Основной текст с отступом 3 Знак"/>
    <w:basedOn w:val="a0"/>
    <w:link w:val="31"/>
    <w:rsid w:val="00270FD5"/>
    <w:rPr>
      <w:rFonts w:ascii="Calibri" w:eastAsia="Calibri" w:hAnsi="Calibri" w:cs="Times New Roman"/>
      <w:spacing w:val="2"/>
      <w:sz w:val="28"/>
      <w:szCs w:val="28"/>
      <w:lang w:eastAsia="ru-RU"/>
    </w:rPr>
  </w:style>
  <w:style w:type="paragraph" w:styleId="24">
    <w:name w:val="Body Text Indent 2"/>
    <w:basedOn w:val="a"/>
    <w:link w:val="25"/>
    <w:rsid w:val="00270FD5"/>
    <w:pPr>
      <w:tabs>
        <w:tab w:val="left" w:pos="9100"/>
      </w:tabs>
      <w:autoSpaceDE w:val="0"/>
      <w:autoSpaceDN w:val="0"/>
      <w:adjustRightInd w:val="0"/>
      <w:spacing w:line="264" w:lineRule="auto"/>
      <w:ind w:firstLine="709"/>
      <w:jc w:val="center"/>
    </w:pPr>
    <w:rPr>
      <w:rFonts w:ascii="Calibri" w:eastAsia="Calibri" w:hAnsi="Calibri"/>
      <w:caps/>
      <w:sz w:val="28"/>
      <w:szCs w:val="28"/>
    </w:rPr>
  </w:style>
  <w:style w:type="character" w:customStyle="1" w:styleId="25">
    <w:name w:val="Основной текст с отступом 2 Знак"/>
    <w:basedOn w:val="a0"/>
    <w:link w:val="24"/>
    <w:rsid w:val="00270FD5"/>
    <w:rPr>
      <w:rFonts w:ascii="Calibri" w:eastAsia="Calibri" w:hAnsi="Calibri" w:cs="Times New Roman"/>
      <w:caps/>
      <w:sz w:val="28"/>
      <w:szCs w:val="28"/>
      <w:lang w:eastAsia="ru-RU"/>
    </w:rPr>
  </w:style>
  <w:style w:type="paragraph" w:customStyle="1" w:styleId="af9">
    <w:name w:val="рисунки"/>
    <w:basedOn w:val="a"/>
    <w:rsid w:val="00270FD5"/>
    <w:pPr>
      <w:spacing w:before="120" w:after="120"/>
      <w:jc w:val="both"/>
    </w:pPr>
    <w:rPr>
      <w:i/>
      <w:iCs/>
      <w:sz w:val="18"/>
      <w:szCs w:val="18"/>
    </w:rPr>
  </w:style>
  <w:style w:type="character" w:customStyle="1" w:styleId="100">
    <w:name w:val=" Знак Знак10"/>
    <w:locked/>
    <w:rsid w:val="00270FD5"/>
    <w:rPr>
      <w:rFonts w:cs="Times New Roman"/>
      <w:sz w:val="18"/>
      <w:szCs w:val="18"/>
    </w:rPr>
  </w:style>
  <w:style w:type="character" w:customStyle="1" w:styleId="afa">
    <w:name w:val="Текст сноски Знак"/>
    <w:aliases w:val="-++ Знак"/>
    <w:link w:val="afb"/>
    <w:locked/>
    <w:rsid w:val="00270FD5"/>
    <w:rPr>
      <w:rFonts w:ascii="Calibri" w:hAnsi="Calibri"/>
    </w:rPr>
  </w:style>
  <w:style w:type="paragraph" w:styleId="afb">
    <w:name w:val="footnote text"/>
    <w:aliases w:val="-++"/>
    <w:basedOn w:val="a"/>
    <w:link w:val="afa"/>
    <w:rsid w:val="00270FD5"/>
    <w:rPr>
      <w:rFonts w:ascii="Calibri" w:eastAsiaTheme="minorHAnsi" w:hAnsi="Calibri" w:cstheme="minorBidi"/>
      <w:sz w:val="22"/>
      <w:szCs w:val="22"/>
      <w:lang w:eastAsia="en-US"/>
    </w:rPr>
  </w:style>
  <w:style w:type="character" w:customStyle="1" w:styleId="12">
    <w:name w:val="Текст сноски Знак1"/>
    <w:basedOn w:val="a0"/>
    <w:semiHidden/>
    <w:rsid w:val="00270FD5"/>
    <w:rPr>
      <w:rFonts w:ascii="Times New Roman" w:eastAsia="Times New Roman" w:hAnsi="Times New Roman" w:cs="Times New Roman"/>
      <w:sz w:val="20"/>
      <w:szCs w:val="20"/>
      <w:lang w:eastAsia="ru-RU"/>
    </w:rPr>
  </w:style>
  <w:style w:type="character" w:customStyle="1" w:styleId="FootnoteTextChar1">
    <w:name w:val="Footnote Text Char1"/>
    <w:aliases w:val="-++ Char1"/>
    <w:semiHidden/>
    <w:rsid w:val="00270FD5"/>
    <w:rPr>
      <w:rFonts w:cs="Times New Roman"/>
      <w:sz w:val="20"/>
      <w:szCs w:val="20"/>
    </w:rPr>
  </w:style>
  <w:style w:type="character" w:styleId="afc">
    <w:name w:val="footnote reference"/>
    <w:aliases w:val="Знак сноски-FN"/>
    <w:semiHidden/>
    <w:rsid w:val="00270FD5"/>
    <w:rPr>
      <w:rFonts w:cs="Times New Roman"/>
      <w:vertAlign w:val="superscript"/>
    </w:rPr>
  </w:style>
  <w:style w:type="paragraph" w:customStyle="1" w:styleId="FR1">
    <w:name w:val="FR1"/>
    <w:rsid w:val="00270FD5"/>
    <w:pPr>
      <w:widowControl w:val="0"/>
      <w:autoSpaceDE w:val="0"/>
      <w:autoSpaceDN w:val="0"/>
      <w:adjustRightInd w:val="0"/>
      <w:spacing w:after="0" w:line="240" w:lineRule="auto"/>
      <w:jc w:val="center"/>
    </w:pPr>
    <w:rPr>
      <w:rFonts w:ascii="Arial" w:eastAsia="Times New Roman" w:hAnsi="Arial" w:cs="Arial"/>
      <w:noProof/>
      <w:sz w:val="24"/>
      <w:szCs w:val="24"/>
      <w:lang w:eastAsia="ru-RU"/>
    </w:rPr>
  </w:style>
  <w:style w:type="paragraph" w:styleId="afd">
    <w:name w:val="Body Text Indent"/>
    <w:basedOn w:val="a"/>
    <w:link w:val="afe"/>
    <w:rsid w:val="00270FD5"/>
    <w:pPr>
      <w:spacing w:after="120"/>
      <w:ind w:left="283"/>
    </w:pPr>
    <w:rPr>
      <w:rFonts w:ascii="Calibri" w:eastAsia="Calibri" w:hAnsi="Calibri"/>
      <w:sz w:val="24"/>
      <w:szCs w:val="24"/>
    </w:rPr>
  </w:style>
  <w:style w:type="character" w:customStyle="1" w:styleId="afe">
    <w:name w:val="Основной текст с отступом Знак"/>
    <w:basedOn w:val="a0"/>
    <w:link w:val="afd"/>
    <w:rsid w:val="00270FD5"/>
    <w:rPr>
      <w:rFonts w:ascii="Calibri" w:eastAsia="Calibri" w:hAnsi="Calibri" w:cs="Times New Roman"/>
      <w:sz w:val="24"/>
      <w:szCs w:val="24"/>
      <w:lang w:eastAsia="ru-RU"/>
    </w:rPr>
  </w:style>
  <w:style w:type="paragraph" w:customStyle="1" w:styleId="210">
    <w:name w:val="Основной текст 21"/>
    <w:basedOn w:val="a"/>
    <w:rsid w:val="00270FD5"/>
    <w:pPr>
      <w:widowControl w:val="0"/>
      <w:jc w:val="both"/>
    </w:pPr>
    <w:rPr>
      <w:sz w:val="24"/>
      <w:szCs w:val="24"/>
    </w:rPr>
  </w:style>
  <w:style w:type="paragraph" w:customStyle="1" w:styleId="13">
    <w:name w:val="Абзац списка1"/>
    <w:basedOn w:val="a"/>
    <w:rsid w:val="00270FD5"/>
    <w:pPr>
      <w:spacing w:after="200" w:line="276" w:lineRule="auto"/>
      <w:ind w:left="720"/>
    </w:pPr>
    <w:rPr>
      <w:rFonts w:ascii="Calibri" w:hAnsi="Calibri" w:cs="Calibri"/>
      <w:sz w:val="22"/>
      <w:szCs w:val="22"/>
    </w:rPr>
  </w:style>
  <w:style w:type="paragraph" w:customStyle="1" w:styleId="26">
    <w:name w:val="Абзац списка2"/>
    <w:basedOn w:val="a"/>
    <w:rsid w:val="00270FD5"/>
    <w:pPr>
      <w:spacing w:after="200" w:line="276" w:lineRule="auto"/>
      <w:ind w:left="720"/>
    </w:pPr>
    <w:rPr>
      <w:rFonts w:ascii="Calibri" w:hAnsi="Calibri" w:cs="Calibri"/>
      <w:sz w:val="22"/>
      <w:szCs w:val="22"/>
    </w:rPr>
  </w:style>
  <w:style w:type="paragraph" w:customStyle="1" w:styleId="NoSpacing">
    <w:name w:val="No Spacing"/>
    <w:rsid w:val="00270FD5"/>
    <w:pPr>
      <w:spacing w:after="0" w:line="240" w:lineRule="auto"/>
    </w:pPr>
    <w:rPr>
      <w:rFonts w:ascii="Calibri" w:eastAsia="Times New Roman" w:hAnsi="Calibri" w:cs="Calibri"/>
    </w:rPr>
  </w:style>
  <w:style w:type="paragraph" w:customStyle="1" w:styleId="33">
    <w:name w:val="Текст3"/>
    <w:basedOn w:val="a"/>
    <w:rsid w:val="00270FD5"/>
    <w:pPr>
      <w:widowControl w:val="0"/>
      <w:suppressAutoHyphens/>
    </w:pPr>
    <w:rPr>
      <w:rFonts w:ascii="Courier New" w:hAnsi="Courier New" w:cs="Courier New"/>
      <w:color w:val="000000"/>
      <w:lang w:val="en-US" w:eastAsia="en-US"/>
    </w:rPr>
  </w:style>
  <w:style w:type="paragraph" w:customStyle="1" w:styleId="ListParagraph1">
    <w:name w:val="List Paragraph1"/>
    <w:basedOn w:val="a"/>
    <w:rsid w:val="00270FD5"/>
    <w:pPr>
      <w:spacing w:after="200" w:line="276" w:lineRule="auto"/>
      <w:ind w:left="720"/>
    </w:pPr>
    <w:rPr>
      <w:rFonts w:ascii="Calibri" w:hAnsi="Calibri" w:cs="Calibri"/>
      <w:sz w:val="22"/>
      <w:szCs w:val="22"/>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w:basedOn w:val="a"/>
    <w:rsid w:val="00270FD5"/>
    <w:pPr>
      <w:spacing w:after="160" w:line="240" w:lineRule="exact"/>
    </w:pPr>
    <w:rPr>
      <w:rFonts w:ascii="Verdana" w:hAnsi="Verdana" w:cs="Verdana"/>
      <w:lang w:val="en-US" w:eastAsia="en-US"/>
    </w:rPr>
  </w:style>
  <w:style w:type="character" w:customStyle="1" w:styleId="dash0421-0442-0430-043d-0434-0430-0440-0442-043d-044b-0439-0020htmlchar1">
    <w:name w:val="dash0421-0442-0430-043d-0434-0430-0440-0442-043d-044b-0439-0020html__char1"/>
    <w:rsid w:val="00270FD5"/>
    <w:rPr>
      <w:rFonts w:ascii="Courier New" w:hAnsi="Courier New" w:cs="Courier New"/>
      <w:sz w:val="20"/>
      <w:szCs w:val="20"/>
      <w:u w:val="none"/>
      <w:effect w:val="none"/>
    </w:rPr>
  </w:style>
  <w:style w:type="paragraph" w:customStyle="1" w:styleId="ConsPlusNonformat">
    <w:name w:val="ConsPlusNonformat"/>
    <w:rsid w:val="00270F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270FD5"/>
    <w:pPr>
      <w:widowControl w:val="0"/>
      <w:autoSpaceDE w:val="0"/>
      <w:autoSpaceDN w:val="0"/>
      <w:adjustRightInd w:val="0"/>
    </w:pPr>
    <w:rPr>
      <w:sz w:val="24"/>
      <w:szCs w:val="24"/>
    </w:rPr>
  </w:style>
  <w:style w:type="character" w:customStyle="1" w:styleId="FontStyle27">
    <w:name w:val="Font Style27"/>
    <w:rsid w:val="00270FD5"/>
    <w:rPr>
      <w:rFonts w:ascii="Times New Roman" w:hAnsi="Times New Roman"/>
      <w:sz w:val="26"/>
    </w:rPr>
  </w:style>
  <w:style w:type="paragraph" w:customStyle="1" w:styleId="Style3">
    <w:name w:val="Style3"/>
    <w:basedOn w:val="a"/>
    <w:rsid w:val="00270FD5"/>
    <w:pPr>
      <w:widowControl w:val="0"/>
      <w:autoSpaceDE w:val="0"/>
      <w:autoSpaceDN w:val="0"/>
      <w:adjustRightInd w:val="0"/>
      <w:spacing w:line="307" w:lineRule="exact"/>
      <w:jc w:val="center"/>
    </w:pPr>
    <w:rPr>
      <w:sz w:val="24"/>
      <w:szCs w:val="24"/>
    </w:rPr>
  </w:style>
  <w:style w:type="character" w:customStyle="1" w:styleId="bluebold">
    <w:name w:val="bluebold"/>
    <w:rsid w:val="00270FD5"/>
  </w:style>
  <w:style w:type="paragraph" w:customStyle="1" w:styleId="2111">
    <w:name w:val="Знак2 Знак Знак1 Знак1 Знак Знак Знак Знак Знак Знак Знак Знак Знак Знак Знак Знак Знак Знак Знак Знак Знак1"/>
    <w:basedOn w:val="a"/>
    <w:rsid w:val="00270FD5"/>
    <w:pPr>
      <w:spacing w:after="160" w:line="240" w:lineRule="exact"/>
    </w:pPr>
    <w:rPr>
      <w:rFonts w:ascii="Verdana" w:hAnsi="Verdana" w:cs="Verdana"/>
      <w:lang w:val="en-US" w:eastAsia="en-US"/>
    </w:rPr>
  </w:style>
  <w:style w:type="paragraph" w:customStyle="1" w:styleId="xl63">
    <w:name w:val="xl63"/>
    <w:basedOn w:val="a"/>
    <w:rsid w:val="00270FD5"/>
    <w:pPr>
      <w:spacing w:before="100" w:beforeAutospacing="1" w:after="100" w:afterAutospacing="1"/>
      <w:textAlignment w:val="center"/>
    </w:pPr>
    <w:rPr>
      <w:sz w:val="24"/>
      <w:szCs w:val="24"/>
    </w:rPr>
  </w:style>
  <w:style w:type="paragraph" w:customStyle="1" w:styleId="xl64">
    <w:name w:val="xl64"/>
    <w:basedOn w:val="a"/>
    <w:rsid w:val="00270FD5"/>
    <w:pPr>
      <w:shd w:val="clear" w:color="000000" w:fill="F2DDDC"/>
      <w:spacing w:before="100" w:beforeAutospacing="1" w:after="100" w:afterAutospacing="1"/>
      <w:textAlignment w:val="center"/>
    </w:pPr>
    <w:rPr>
      <w:b/>
      <w:bCs/>
      <w:sz w:val="24"/>
      <w:szCs w:val="24"/>
    </w:rPr>
  </w:style>
  <w:style w:type="paragraph" w:customStyle="1" w:styleId="xl65">
    <w:name w:val="xl65"/>
    <w:basedOn w:val="a"/>
    <w:rsid w:val="00270FD5"/>
    <w:pPr>
      <w:spacing w:before="100" w:beforeAutospacing="1" w:after="100" w:afterAutospacing="1"/>
      <w:jc w:val="center"/>
      <w:textAlignment w:val="center"/>
    </w:pPr>
    <w:rPr>
      <w:sz w:val="24"/>
      <w:szCs w:val="24"/>
    </w:rPr>
  </w:style>
  <w:style w:type="paragraph" w:customStyle="1" w:styleId="xl66">
    <w:name w:val="xl66"/>
    <w:basedOn w:val="a"/>
    <w:rsid w:val="00270FD5"/>
    <w:pPr>
      <w:spacing w:before="100" w:beforeAutospacing="1" w:after="100" w:afterAutospacing="1"/>
      <w:textAlignment w:val="center"/>
    </w:pPr>
    <w:rPr>
      <w:sz w:val="24"/>
      <w:szCs w:val="24"/>
    </w:rPr>
  </w:style>
  <w:style w:type="paragraph" w:customStyle="1" w:styleId="xl98">
    <w:name w:val="xl98"/>
    <w:basedOn w:val="a"/>
    <w:rsid w:val="00270FD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14">
    <w:name w:val="Знак1"/>
    <w:basedOn w:val="a"/>
    <w:rsid w:val="00270FD5"/>
    <w:pPr>
      <w:spacing w:after="160" w:line="240" w:lineRule="exact"/>
    </w:pPr>
    <w:rPr>
      <w:rFonts w:ascii="Verdana" w:hAnsi="Verdana" w:cs="Verdana"/>
      <w:lang w:val="en-US" w:eastAsia="en-US"/>
    </w:rPr>
  </w:style>
  <w:style w:type="character" w:customStyle="1" w:styleId="FontStyle12">
    <w:name w:val="Font Style12"/>
    <w:rsid w:val="00270FD5"/>
    <w:rPr>
      <w:rFonts w:ascii="Times New Roman" w:hAnsi="Times New Roman" w:cs="Times New Roman"/>
      <w:sz w:val="26"/>
      <w:szCs w:val="26"/>
    </w:rPr>
  </w:style>
  <w:style w:type="paragraph" w:customStyle="1" w:styleId="contentheader2cols">
    <w:name w:val="contentheader2cols"/>
    <w:basedOn w:val="a"/>
    <w:rsid w:val="00270FD5"/>
    <w:pPr>
      <w:spacing w:before="60"/>
      <w:ind w:left="300"/>
    </w:pPr>
    <w:rPr>
      <w:b/>
      <w:bCs/>
      <w:color w:val="3560A7"/>
      <w:sz w:val="26"/>
      <w:szCs w:val="26"/>
    </w:rPr>
  </w:style>
  <w:style w:type="paragraph" w:customStyle="1" w:styleId="subheader">
    <w:name w:val="subheader"/>
    <w:basedOn w:val="a"/>
    <w:rsid w:val="00270FD5"/>
    <w:pPr>
      <w:spacing w:before="150" w:after="75"/>
    </w:pPr>
    <w:rPr>
      <w:rFonts w:ascii="Arial" w:hAnsi="Arial" w:cs="Arial"/>
      <w:b/>
      <w:bCs/>
      <w:color w:val="000000"/>
      <w:sz w:val="18"/>
      <w:szCs w:val="18"/>
    </w:rPr>
  </w:style>
  <w:style w:type="paragraph" w:customStyle="1" w:styleId="conspluscell0">
    <w:name w:val="conspluscell"/>
    <w:basedOn w:val="a"/>
    <w:rsid w:val="00270FD5"/>
    <w:pPr>
      <w:spacing w:before="75" w:after="75"/>
    </w:pPr>
    <w:rPr>
      <w:rFonts w:ascii="Arial" w:hAnsi="Arial" w:cs="Arial"/>
      <w:color w:val="000000"/>
    </w:rPr>
  </w:style>
  <w:style w:type="paragraph" w:customStyle="1" w:styleId="consplusnormal1">
    <w:name w:val="consplusnormal"/>
    <w:basedOn w:val="a"/>
    <w:rsid w:val="00270FD5"/>
    <w:pPr>
      <w:spacing w:before="75" w:after="75"/>
    </w:pPr>
    <w:rPr>
      <w:rFonts w:ascii="Arial" w:hAnsi="Arial" w:cs="Arial"/>
      <w:color w:val="000000"/>
    </w:rPr>
  </w:style>
  <w:style w:type="paragraph" w:customStyle="1" w:styleId="Pro-text">
    <w:name w:val="Pro-text"/>
    <w:basedOn w:val="a"/>
    <w:link w:val="Pro-text0"/>
    <w:rsid w:val="00270FD5"/>
    <w:pPr>
      <w:spacing w:before="120" w:line="288" w:lineRule="auto"/>
      <w:ind w:left="1200"/>
      <w:jc w:val="both"/>
    </w:pPr>
    <w:rPr>
      <w:rFonts w:ascii="Georgia" w:eastAsia="Calibri" w:hAnsi="Georgia"/>
      <w:sz w:val="24"/>
      <w:lang w:val="x-none" w:eastAsia="x-none"/>
    </w:rPr>
  </w:style>
  <w:style w:type="character" w:customStyle="1" w:styleId="Pro-text0">
    <w:name w:val="Pro-text Знак"/>
    <w:link w:val="Pro-text"/>
    <w:locked/>
    <w:rsid w:val="00270FD5"/>
    <w:rPr>
      <w:rFonts w:ascii="Georgia" w:eastAsia="Calibri" w:hAnsi="Georgia" w:cs="Times New Roman"/>
      <w:sz w:val="24"/>
      <w:szCs w:val="20"/>
      <w:lang w:val="x-none" w:eastAsia="x-none"/>
    </w:rPr>
  </w:style>
  <w:style w:type="paragraph" w:customStyle="1" w:styleId="Iniiaiieoaeno21">
    <w:name w:val="Iniiaiie oaeno 21"/>
    <w:basedOn w:val="a"/>
    <w:rsid w:val="00270FD5"/>
    <w:pPr>
      <w:overflowPunct w:val="0"/>
      <w:autoSpaceDE w:val="0"/>
      <w:autoSpaceDN w:val="0"/>
      <w:adjustRightInd w:val="0"/>
      <w:ind w:firstLine="720"/>
      <w:jc w:val="both"/>
    </w:pPr>
    <w:rPr>
      <w:sz w:val="28"/>
      <w:szCs w:val="28"/>
    </w:rPr>
  </w:style>
  <w:style w:type="paragraph" w:styleId="27">
    <w:name w:val="Body Text 2"/>
    <w:basedOn w:val="a"/>
    <w:link w:val="28"/>
    <w:rsid w:val="00270FD5"/>
    <w:pPr>
      <w:spacing w:after="120" w:line="480" w:lineRule="auto"/>
    </w:pPr>
    <w:rPr>
      <w:rFonts w:ascii="Calibri" w:eastAsia="Calibri" w:hAnsi="Calibri"/>
    </w:rPr>
  </w:style>
  <w:style w:type="character" w:customStyle="1" w:styleId="28">
    <w:name w:val="Основной текст 2 Знак"/>
    <w:basedOn w:val="a0"/>
    <w:link w:val="27"/>
    <w:rsid w:val="00270FD5"/>
    <w:rPr>
      <w:rFonts w:ascii="Calibri" w:eastAsia="Calibri" w:hAnsi="Calibri" w:cs="Times New Roman"/>
      <w:sz w:val="20"/>
      <w:szCs w:val="20"/>
      <w:lang w:eastAsia="ru-RU"/>
    </w:rPr>
  </w:style>
  <w:style w:type="paragraph" w:customStyle="1" w:styleId="ConsNormal">
    <w:name w:val="ConsNormal"/>
    <w:rsid w:val="00270F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0">
    <w:name w:val="Обычный + 14 пт"/>
    <w:basedOn w:val="a"/>
    <w:rsid w:val="00270FD5"/>
    <w:rPr>
      <w:sz w:val="28"/>
      <w:szCs w:val="28"/>
    </w:rPr>
  </w:style>
  <w:style w:type="paragraph" w:customStyle="1" w:styleId="-11">
    <w:name w:val="Цветной список - Акцент 11"/>
    <w:basedOn w:val="a"/>
    <w:rsid w:val="00270FD5"/>
    <w:pPr>
      <w:ind w:left="720"/>
    </w:pPr>
    <w:rPr>
      <w:rFonts w:ascii="Calibri" w:hAnsi="Calibri" w:cs="Calibri"/>
      <w:sz w:val="24"/>
      <w:szCs w:val="24"/>
      <w:lang w:val="en-US"/>
    </w:rPr>
  </w:style>
  <w:style w:type="paragraph" w:customStyle="1" w:styleId="310">
    <w:name w:val="Основной текст 31"/>
    <w:basedOn w:val="a"/>
    <w:rsid w:val="00270FD5"/>
    <w:pPr>
      <w:overflowPunct w:val="0"/>
      <w:autoSpaceDE w:val="0"/>
      <w:autoSpaceDN w:val="0"/>
      <w:adjustRightInd w:val="0"/>
      <w:spacing w:before="120"/>
      <w:jc w:val="center"/>
      <w:textAlignment w:val="baseline"/>
    </w:pPr>
    <w:rPr>
      <w:rFonts w:ascii="Arial" w:hAnsi="Arial" w:cs="Arial"/>
      <w:b/>
      <w:bCs/>
      <w:sz w:val="16"/>
      <w:szCs w:val="16"/>
    </w:rPr>
  </w:style>
  <w:style w:type="paragraph" w:customStyle="1" w:styleId="BodyText1">
    <w:name w:val="Body Text1"/>
    <w:basedOn w:val="a"/>
    <w:rsid w:val="00270FD5"/>
    <w:pPr>
      <w:jc w:val="both"/>
    </w:pPr>
    <w:rPr>
      <w:sz w:val="24"/>
      <w:szCs w:val="24"/>
    </w:rPr>
  </w:style>
  <w:style w:type="character" w:customStyle="1" w:styleId="text">
    <w:name w:val="text"/>
    <w:rsid w:val="00270FD5"/>
  </w:style>
  <w:style w:type="character" w:styleId="aff">
    <w:name w:val="Emphasis"/>
    <w:qFormat/>
    <w:rsid w:val="00270FD5"/>
    <w:rPr>
      <w:rFonts w:cs="Times New Roman"/>
      <w:i/>
      <w:iCs/>
    </w:rPr>
  </w:style>
  <w:style w:type="character" w:customStyle="1" w:styleId="aff0">
    <w:name w:val="Основной текст_"/>
    <w:link w:val="41"/>
    <w:locked/>
    <w:rsid w:val="00270FD5"/>
    <w:rPr>
      <w:shd w:val="clear" w:color="auto" w:fill="FFFFFF"/>
    </w:rPr>
  </w:style>
  <w:style w:type="paragraph" w:customStyle="1" w:styleId="41">
    <w:name w:val="Основной текст4"/>
    <w:basedOn w:val="a"/>
    <w:link w:val="aff0"/>
    <w:rsid w:val="00270FD5"/>
    <w:pPr>
      <w:shd w:val="clear" w:color="auto" w:fill="FFFFFF"/>
      <w:spacing w:after="180" w:line="230" w:lineRule="exact"/>
      <w:ind w:hanging="280"/>
      <w:jc w:val="both"/>
    </w:pPr>
    <w:rPr>
      <w:rFonts w:asciiTheme="minorHAnsi" w:eastAsiaTheme="minorHAnsi" w:hAnsiTheme="minorHAnsi" w:cstheme="minorBidi"/>
      <w:sz w:val="22"/>
      <w:szCs w:val="22"/>
      <w:shd w:val="clear" w:color="auto" w:fill="FFFFFF"/>
      <w:lang w:eastAsia="en-US"/>
    </w:rPr>
  </w:style>
  <w:style w:type="character" w:customStyle="1" w:styleId="15">
    <w:name w:val="Основной текст с отступом Знак1"/>
    <w:rsid w:val="00270FD5"/>
    <w:rPr>
      <w:sz w:val="24"/>
      <w:lang w:val="ru-RU" w:eastAsia="ru-RU"/>
    </w:rPr>
  </w:style>
  <w:style w:type="character" w:customStyle="1" w:styleId="aff1">
    <w:name w:val="Сравнение редакций. Добавленный фрагмент"/>
    <w:rsid w:val="00270FD5"/>
    <w:rPr>
      <w:color w:val="0000FF"/>
    </w:rPr>
  </w:style>
  <w:style w:type="table" w:customStyle="1" w:styleId="16">
    <w:name w:val="Сетка таблицы1"/>
    <w:rsid w:val="00270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70F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70FD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270FD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7">
    <w:name w:val="Обычный1"/>
    <w:rsid w:val="00270FD5"/>
    <w:pPr>
      <w:snapToGrid w:val="0"/>
      <w:spacing w:after="0" w:line="240" w:lineRule="auto"/>
    </w:pPr>
    <w:rPr>
      <w:rFonts w:ascii="Times New Roman" w:eastAsia="Times New Roman" w:hAnsi="Times New Roman" w:cs="Times New Roman"/>
      <w:lang w:eastAsia="ru-RU"/>
    </w:rPr>
  </w:style>
  <w:style w:type="paragraph" w:customStyle="1" w:styleId="aff2">
    <w:name w:val="Таблицы"/>
    <w:basedOn w:val="a"/>
    <w:rsid w:val="00270FD5"/>
    <w:rPr>
      <w:sz w:val="22"/>
      <w:szCs w:val="22"/>
    </w:rPr>
  </w:style>
  <w:style w:type="paragraph" w:customStyle="1" w:styleId="xl24">
    <w:name w:val="xl24"/>
    <w:basedOn w:val="a"/>
    <w:rsid w:val="00270FD5"/>
    <w:pPr>
      <w:spacing w:before="100" w:beforeAutospacing="1" w:after="100" w:afterAutospacing="1"/>
      <w:jc w:val="center"/>
    </w:pPr>
    <w:rPr>
      <w:rFonts w:ascii="Arial CYR" w:eastAsia="Arial Unicode MS" w:hAnsi="Arial CYR" w:cs="Arial CYR"/>
      <w:b/>
      <w:bCs/>
      <w:sz w:val="12"/>
      <w:szCs w:val="12"/>
    </w:rPr>
  </w:style>
  <w:style w:type="paragraph" w:customStyle="1" w:styleId="xl25">
    <w:name w:val="xl25"/>
    <w:basedOn w:val="a"/>
    <w:rsid w:val="00270FD5"/>
    <w:pPr>
      <w:spacing w:before="100" w:beforeAutospacing="1" w:after="100" w:afterAutospacing="1"/>
    </w:pPr>
    <w:rPr>
      <w:rFonts w:ascii="Arial CYR" w:eastAsia="Arial Unicode MS" w:hAnsi="Arial CYR" w:cs="Arial CYR"/>
      <w:sz w:val="14"/>
      <w:szCs w:val="14"/>
    </w:rPr>
  </w:style>
  <w:style w:type="paragraph" w:customStyle="1" w:styleId="220">
    <w:name w:val="Основной текст 22"/>
    <w:basedOn w:val="a"/>
    <w:rsid w:val="00270FD5"/>
    <w:pPr>
      <w:tabs>
        <w:tab w:val="left" w:pos="9120"/>
        <w:tab w:val="left" w:pos="10680"/>
        <w:tab w:val="left" w:pos="11280"/>
        <w:tab w:val="left" w:pos="13320"/>
        <w:tab w:val="left" w:pos="13560"/>
        <w:tab w:val="left" w:pos="13920"/>
        <w:tab w:val="left" w:pos="14440"/>
        <w:tab w:val="left" w:pos="15160"/>
        <w:tab w:val="left" w:pos="15880"/>
        <w:tab w:val="left" w:pos="23320"/>
        <w:tab w:val="left" w:pos="23680"/>
        <w:tab w:val="left" w:pos="24160"/>
        <w:tab w:val="left" w:pos="25480"/>
      </w:tabs>
      <w:suppressAutoHyphens/>
      <w:overflowPunct w:val="0"/>
      <w:autoSpaceDE w:val="0"/>
      <w:autoSpaceDN w:val="0"/>
      <w:adjustRightInd w:val="0"/>
      <w:ind w:left="1593" w:hanging="1593"/>
    </w:pPr>
  </w:style>
  <w:style w:type="paragraph" w:customStyle="1" w:styleId="19">
    <w:name w:val="Стиль1"/>
    <w:basedOn w:val="a"/>
    <w:rsid w:val="00270FD5"/>
    <w:pPr>
      <w:spacing w:line="360" w:lineRule="auto"/>
      <w:ind w:firstLine="709"/>
    </w:pPr>
    <w:rPr>
      <w:sz w:val="22"/>
      <w:szCs w:val="22"/>
    </w:rPr>
  </w:style>
  <w:style w:type="paragraph" w:customStyle="1" w:styleId="aff3">
    <w:name w:val="Краткий обратный адрес"/>
    <w:basedOn w:val="a"/>
    <w:rsid w:val="00270FD5"/>
    <w:rPr>
      <w:rFonts w:ascii="Arial" w:hAnsi="Arial" w:cs="Arial"/>
      <w:sz w:val="24"/>
      <w:szCs w:val="24"/>
    </w:rPr>
  </w:style>
  <w:style w:type="paragraph" w:styleId="aff4">
    <w:name w:val="Subtitle"/>
    <w:basedOn w:val="a"/>
    <w:link w:val="aff5"/>
    <w:qFormat/>
    <w:rsid w:val="00270FD5"/>
    <w:pPr>
      <w:spacing w:line="360" w:lineRule="auto"/>
      <w:jc w:val="center"/>
    </w:pPr>
    <w:rPr>
      <w:rFonts w:ascii="Calibri" w:eastAsia="Calibri" w:hAnsi="Calibri"/>
      <w:b/>
      <w:bCs/>
      <w:sz w:val="24"/>
      <w:szCs w:val="24"/>
    </w:rPr>
  </w:style>
  <w:style w:type="character" w:customStyle="1" w:styleId="aff5">
    <w:name w:val="Подзаголовок Знак"/>
    <w:basedOn w:val="a0"/>
    <w:link w:val="aff4"/>
    <w:rsid w:val="00270FD5"/>
    <w:rPr>
      <w:rFonts w:ascii="Calibri" w:eastAsia="Calibri" w:hAnsi="Calibri" w:cs="Times New Roman"/>
      <w:b/>
      <w:bCs/>
      <w:sz w:val="24"/>
      <w:szCs w:val="24"/>
      <w:lang w:eastAsia="ru-RU"/>
    </w:rPr>
  </w:style>
  <w:style w:type="character" w:customStyle="1" w:styleId="apple-style-span">
    <w:name w:val="apple-style-span"/>
    <w:rsid w:val="00270FD5"/>
    <w:rPr>
      <w:rFonts w:cs="Times New Roman"/>
    </w:rPr>
  </w:style>
  <w:style w:type="paragraph" w:customStyle="1" w:styleId="aff6">
    <w:name w:val="Îáû÷íûé"/>
    <w:rsid w:val="00270FD5"/>
    <w:pPr>
      <w:spacing w:after="0" w:line="240" w:lineRule="auto"/>
    </w:pPr>
    <w:rPr>
      <w:rFonts w:ascii="Times New Roman" w:eastAsia="Times New Roman" w:hAnsi="Times New Roman" w:cs="Times New Roman"/>
      <w:sz w:val="28"/>
      <w:szCs w:val="28"/>
      <w:lang w:eastAsia="ru-RU"/>
    </w:rPr>
  </w:style>
  <w:style w:type="paragraph" w:customStyle="1" w:styleId="aff7">
    <w:name w:val="Заголовок статьи"/>
    <w:basedOn w:val="a"/>
    <w:next w:val="a"/>
    <w:rsid w:val="00270FD5"/>
    <w:pPr>
      <w:autoSpaceDE w:val="0"/>
      <w:autoSpaceDN w:val="0"/>
      <w:adjustRightInd w:val="0"/>
      <w:ind w:left="1612" w:hanging="892"/>
      <w:jc w:val="both"/>
    </w:pPr>
    <w:rPr>
      <w:rFonts w:ascii="Arial" w:hAnsi="Arial" w:cs="Arial"/>
      <w:sz w:val="24"/>
      <w:szCs w:val="24"/>
    </w:rPr>
  </w:style>
  <w:style w:type="paragraph" w:styleId="aff8">
    <w:name w:val="Document Map"/>
    <w:basedOn w:val="a"/>
    <w:link w:val="aff9"/>
    <w:rsid w:val="00270FD5"/>
    <w:pPr>
      <w:shd w:val="clear" w:color="auto" w:fill="000080"/>
    </w:pPr>
    <w:rPr>
      <w:rFonts w:ascii="Tahoma" w:eastAsia="Calibri" w:hAnsi="Tahoma" w:cs="Tahoma"/>
    </w:rPr>
  </w:style>
  <w:style w:type="character" w:customStyle="1" w:styleId="aff9">
    <w:name w:val="Схема документа Знак"/>
    <w:basedOn w:val="a0"/>
    <w:link w:val="aff8"/>
    <w:rsid w:val="00270FD5"/>
    <w:rPr>
      <w:rFonts w:ascii="Tahoma" w:eastAsia="Calibri" w:hAnsi="Tahoma" w:cs="Tahoma"/>
      <w:sz w:val="20"/>
      <w:szCs w:val="20"/>
      <w:shd w:val="clear" w:color="auto" w:fill="000080"/>
      <w:lang w:eastAsia="ru-RU"/>
    </w:rPr>
  </w:style>
  <w:style w:type="paragraph" w:customStyle="1" w:styleId="Style5">
    <w:name w:val="Style5"/>
    <w:basedOn w:val="a"/>
    <w:rsid w:val="00270FD5"/>
    <w:pPr>
      <w:widowControl w:val="0"/>
      <w:autoSpaceDE w:val="0"/>
      <w:autoSpaceDN w:val="0"/>
      <w:adjustRightInd w:val="0"/>
      <w:spacing w:line="323" w:lineRule="exact"/>
      <w:ind w:firstLine="710"/>
      <w:jc w:val="both"/>
    </w:pPr>
    <w:rPr>
      <w:sz w:val="24"/>
      <w:szCs w:val="24"/>
    </w:rPr>
  </w:style>
  <w:style w:type="character" w:customStyle="1" w:styleId="FontStyle13">
    <w:name w:val="Font Style13"/>
    <w:rsid w:val="00270FD5"/>
    <w:rPr>
      <w:rFonts w:ascii="Times New Roman" w:hAnsi="Times New Roman" w:cs="Times New Roman"/>
      <w:sz w:val="26"/>
      <w:szCs w:val="26"/>
    </w:rPr>
  </w:style>
  <w:style w:type="paragraph" w:customStyle="1" w:styleId="Pa0">
    <w:name w:val="Pa0"/>
    <w:basedOn w:val="a"/>
    <w:next w:val="a"/>
    <w:rsid w:val="00270FD5"/>
    <w:pPr>
      <w:autoSpaceDE w:val="0"/>
      <w:autoSpaceDN w:val="0"/>
      <w:adjustRightInd w:val="0"/>
      <w:spacing w:line="221" w:lineRule="atLeast"/>
    </w:pPr>
    <w:rPr>
      <w:sz w:val="24"/>
      <w:szCs w:val="24"/>
      <w:lang w:eastAsia="en-US"/>
    </w:rPr>
  </w:style>
  <w:style w:type="character" w:customStyle="1" w:styleId="A00">
    <w:name w:val="A0"/>
    <w:rsid w:val="00270FD5"/>
    <w:rPr>
      <w:color w:val="000000"/>
      <w:sz w:val="32"/>
    </w:rPr>
  </w:style>
  <w:style w:type="paragraph" w:customStyle="1" w:styleId="34">
    <w:name w:val="Обычный (веб)3"/>
    <w:basedOn w:val="a"/>
    <w:rsid w:val="00270FD5"/>
    <w:pPr>
      <w:spacing w:before="100" w:beforeAutospacing="1" w:after="300"/>
      <w:jc w:val="both"/>
    </w:pPr>
    <w:rPr>
      <w:sz w:val="24"/>
      <w:szCs w:val="24"/>
    </w:rPr>
  </w:style>
  <w:style w:type="character" w:customStyle="1" w:styleId="tooltips1">
    <w:name w:val="tooltips1"/>
    <w:rsid w:val="00270FD5"/>
    <w:rPr>
      <w:bdr w:val="single" w:sz="6" w:space="0" w:color="auto" w:frame="1"/>
      <w:shd w:val="clear" w:color="auto" w:fill="FFFFFF"/>
    </w:rPr>
  </w:style>
  <w:style w:type="paragraph" w:customStyle="1" w:styleId="320">
    <w:name w:val="Основной текст 32"/>
    <w:basedOn w:val="a"/>
    <w:rsid w:val="00270FD5"/>
    <w:pPr>
      <w:widowControl w:val="0"/>
      <w:overflowPunct w:val="0"/>
      <w:autoSpaceDE w:val="0"/>
      <w:autoSpaceDN w:val="0"/>
      <w:adjustRightInd w:val="0"/>
      <w:textAlignment w:val="baseline"/>
    </w:pPr>
    <w:rPr>
      <w:sz w:val="24"/>
      <w:szCs w:val="24"/>
    </w:rPr>
  </w:style>
  <w:style w:type="character" w:customStyle="1" w:styleId="font0">
    <w:name w:val="font0"/>
    <w:rsid w:val="00270FD5"/>
    <w:rPr>
      <w:rFonts w:cs="Times New Roman"/>
    </w:rPr>
  </w:style>
  <w:style w:type="paragraph" w:styleId="35">
    <w:name w:val="Body Text 3"/>
    <w:basedOn w:val="a"/>
    <w:link w:val="36"/>
    <w:rsid w:val="00270FD5"/>
    <w:pPr>
      <w:spacing w:after="120"/>
    </w:pPr>
    <w:rPr>
      <w:rFonts w:ascii="Calibri" w:eastAsia="Calibri" w:hAnsi="Calibri"/>
      <w:sz w:val="16"/>
      <w:szCs w:val="16"/>
    </w:rPr>
  </w:style>
  <w:style w:type="character" w:customStyle="1" w:styleId="36">
    <w:name w:val="Основной текст 3 Знак"/>
    <w:basedOn w:val="a0"/>
    <w:link w:val="35"/>
    <w:rsid w:val="00270FD5"/>
    <w:rPr>
      <w:rFonts w:ascii="Calibri" w:eastAsia="Calibri" w:hAnsi="Calibri" w:cs="Times New Roman"/>
      <w:sz w:val="16"/>
      <w:szCs w:val="16"/>
      <w:lang w:eastAsia="ru-RU"/>
    </w:rPr>
  </w:style>
  <w:style w:type="paragraph" w:customStyle="1" w:styleId="313">
    <w:name w:val="Стиль Основной текст 3 + 13 пт полужирный курсив По центру Слев..."/>
    <w:basedOn w:val="35"/>
    <w:rsid w:val="00270FD5"/>
    <w:pPr>
      <w:spacing w:before="60" w:after="60"/>
      <w:ind w:left="-284" w:right="-285"/>
      <w:jc w:val="center"/>
    </w:pPr>
    <w:rPr>
      <w:b/>
      <w:bCs/>
      <w:i/>
      <w:iCs/>
      <w:caps/>
      <w:sz w:val="26"/>
      <w:szCs w:val="26"/>
    </w:rPr>
  </w:style>
  <w:style w:type="paragraph" w:customStyle="1" w:styleId="style1">
    <w:name w:val="style1"/>
    <w:basedOn w:val="a"/>
    <w:rsid w:val="00270FD5"/>
    <w:pPr>
      <w:spacing w:before="100" w:beforeAutospacing="1" w:after="100" w:afterAutospacing="1"/>
      <w:jc w:val="both"/>
    </w:pPr>
    <w:rPr>
      <w:sz w:val="24"/>
      <w:szCs w:val="24"/>
    </w:rPr>
  </w:style>
  <w:style w:type="paragraph" w:customStyle="1" w:styleId="p2">
    <w:name w:val="p2"/>
    <w:basedOn w:val="a"/>
    <w:rsid w:val="00270FD5"/>
    <w:pPr>
      <w:spacing w:before="100" w:beforeAutospacing="1" w:after="100" w:afterAutospacing="1"/>
      <w:jc w:val="both"/>
    </w:pPr>
    <w:rPr>
      <w:rFonts w:ascii="Arial" w:hAnsi="Arial" w:cs="Arial"/>
      <w:color w:val="000000"/>
    </w:rPr>
  </w:style>
  <w:style w:type="paragraph" w:customStyle="1" w:styleId="z1">
    <w:name w:val="z1"/>
    <w:basedOn w:val="a"/>
    <w:rsid w:val="00270FD5"/>
    <w:pPr>
      <w:spacing w:before="100" w:beforeAutospacing="1" w:after="100" w:afterAutospacing="1"/>
      <w:jc w:val="center"/>
    </w:pPr>
    <w:rPr>
      <w:rFonts w:ascii="Arial" w:hAnsi="Arial" w:cs="Arial"/>
      <w:b/>
      <w:bCs/>
      <w:color w:val="1A1A1A"/>
    </w:rPr>
  </w:style>
  <w:style w:type="paragraph" w:customStyle="1" w:styleId="101">
    <w:name w:val="Обычный (веб)10"/>
    <w:basedOn w:val="a"/>
    <w:rsid w:val="00270FD5"/>
    <w:pPr>
      <w:spacing w:before="105"/>
    </w:pPr>
    <w:rPr>
      <w:sz w:val="24"/>
      <w:szCs w:val="24"/>
    </w:rPr>
  </w:style>
  <w:style w:type="paragraph" w:customStyle="1" w:styleId="1a">
    <w:name w:val="Знак Знак Знак Знак Знак Знак Знак Знак Знак Знак1 Знак Знак Знак Знак Знак Знак Знак Знак Знак Знак Знак Знак"/>
    <w:basedOn w:val="a"/>
    <w:rsid w:val="00270FD5"/>
    <w:pPr>
      <w:spacing w:after="160" w:line="240" w:lineRule="exact"/>
    </w:pPr>
    <w:rPr>
      <w:rFonts w:ascii="Verdana" w:hAnsi="Verdana" w:cs="Verdana"/>
      <w:lang w:val="en-US" w:eastAsia="en-US"/>
    </w:rPr>
  </w:style>
  <w:style w:type="paragraph" w:styleId="affa">
    <w:name w:val="annotation text"/>
    <w:basedOn w:val="a"/>
    <w:link w:val="affb"/>
    <w:rsid w:val="00270FD5"/>
    <w:rPr>
      <w:rFonts w:ascii="Calibri" w:eastAsia="Calibri" w:hAnsi="Calibri"/>
    </w:rPr>
  </w:style>
  <w:style w:type="character" w:customStyle="1" w:styleId="affb">
    <w:name w:val="Текст примечания Знак"/>
    <w:basedOn w:val="a0"/>
    <w:link w:val="affa"/>
    <w:rsid w:val="00270FD5"/>
    <w:rPr>
      <w:rFonts w:ascii="Calibri" w:eastAsia="Calibri" w:hAnsi="Calibri" w:cs="Times New Roman"/>
      <w:sz w:val="20"/>
      <w:szCs w:val="20"/>
      <w:lang w:eastAsia="ru-RU"/>
    </w:rPr>
  </w:style>
  <w:style w:type="paragraph" w:styleId="affc">
    <w:name w:val="annotation subject"/>
    <w:basedOn w:val="affa"/>
    <w:next w:val="affa"/>
    <w:link w:val="affd"/>
    <w:rsid w:val="00270FD5"/>
    <w:rPr>
      <w:b/>
      <w:bCs/>
    </w:rPr>
  </w:style>
  <w:style w:type="character" w:customStyle="1" w:styleId="affd">
    <w:name w:val="Тема примечания Знак"/>
    <w:basedOn w:val="affb"/>
    <w:link w:val="affc"/>
    <w:rsid w:val="00270FD5"/>
    <w:rPr>
      <w:rFonts w:ascii="Calibri" w:eastAsia="Calibri" w:hAnsi="Calibri" w:cs="Times New Roman"/>
      <w:b/>
      <w:bCs/>
      <w:sz w:val="20"/>
      <w:szCs w:val="20"/>
      <w:lang w:eastAsia="ru-RU"/>
    </w:rPr>
  </w:style>
  <w:style w:type="paragraph" w:styleId="HTML">
    <w:name w:val="HTML Preformatted"/>
    <w:basedOn w:val="a"/>
    <w:link w:val="HTML0"/>
    <w:rsid w:val="00270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270FD5"/>
    <w:rPr>
      <w:rFonts w:ascii="Courier New" w:eastAsia="Calibri" w:hAnsi="Courier New" w:cs="Courier New"/>
      <w:sz w:val="20"/>
      <w:szCs w:val="20"/>
      <w:lang w:eastAsia="ru-RU"/>
    </w:rPr>
  </w:style>
  <w:style w:type="paragraph" w:customStyle="1" w:styleId="Heading">
    <w:name w:val="Heading"/>
    <w:rsid w:val="00270FD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b">
    <w:name w:val="Обычный (веб)1"/>
    <w:basedOn w:val="a"/>
    <w:rsid w:val="00270FD5"/>
    <w:pPr>
      <w:suppressAutoHyphens/>
      <w:spacing w:before="28" w:after="28"/>
    </w:pPr>
    <w:rPr>
      <w:kern w:val="1"/>
      <w:sz w:val="24"/>
      <w:szCs w:val="24"/>
    </w:rPr>
  </w:style>
  <w:style w:type="paragraph" w:customStyle="1" w:styleId="1c">
    <w:name w:val="Текст1"/>
    <w:basedOn w:val="a"/>
    <w:rsid w:val="00270FD5"/>
    <w:pPr>
      <w:suppressAutoHyphens/>
    </w:pPr>
    <w:rPr>
      <w:rFonts w:ascii="Courier New" w:hAnsi="Courier New" w:cs="Courier New"/>
      <w:lang w:eastAsia="ar-SA"/>
    </w:rPr>
  </w:style>
  <w:style w:type="paragraph" w:styleId="affe">
    <w:name w:val="List Number"/>
    <w:basedOn w:val="a"/>
    <w:rsid w:val="00270FD5"/>
    <w:pPr>
      <w:tabs>
        <w:tab w:val="num" w:pos="360"/>
      </w:tabs>
      <w:suppressAutoHyphens/>
      <w:ind w:left="360" w:hanging="360"/>
    </w:pPr>
    <w:rPr>
      <w:sz w:val="24"/>
      <w:szCs w:val="24"/>
      <w:lang w:eastAsia="zh-CN"/>
    </w:rPr>
  </w:style>
  <w:style w:type="paragraph" w:customStyle="1" w:styleId="afff">
    <w:name w:val="Базовый"/>
    <w:rsid w:val="00270FD5"/>
    <w:pPr>
      <w:tabs>
        <w:tab w:val="left" w:pos="708"/>
      </w:tabs>
      <w:suppressAutoHyphens/>
    </w:pPr>
    <w:rPr>
      <w:rFonts w:ascii="Times New Roman" w:eastAsia="SimSun" w:hAnsi="Times New Roman" w:cs="Times New Roman"/>
      <w:sz w:val="24"/>
      <w:szCs w:val="24"/>
      <w:lang w:eastAsia="zh-CN"/>
    </w:rPr>
  </w:style>
  <w:style w:type="character" w:customStyle="1" w:styleId="FontStyle11">
    <w:name w:val="Font Style11"/>
    <w:rsid w:val="00270FD5"/>
    <w:rPr>
      <w:rFonts w:ascii="Times New Roman" w:hAnsi="Times New Roman" w:cs="Times New Roman"/>
      <w:sz w:val="22"/>
      <w:szCs w:val="22"/>
    </w:rPr>
  </w:style>
  <w:style w:type="paragraph" w:customStyle="1" w:styleId="1d">
    <w:name w:val="Без интервала1"/>
    <w:rsid w:val="00270FD5"/>
    <w:pPr>
      <w:spacing w:after="0" w:line="240" w:lineRule="auto"/>
    </w:pPr>
    <w:rPr>
      <w:rFonts w:ascii="Calibri" w:eastAsia="Times New Roman" w:hAnsi="Calibri" w:cs="Calibri"/>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270FD5"/>
    <w:pPr>
      <w:spacing w:after="160" w:line="240" w:lineRule="exact"/>
    </w:pPr>
    <w:rPr>
      <w:rFonts w:ascii="Arial" w:hAnsi="Arial" w:cs="Arial"/>
      <w:lang w:val="en-US" w:eastAsia="en-US"/>
    </w:rPr>
  </w:style>
  <w:style w:type="paragraph" w:customStyle="1" w:styleId="Iniiaiieoaeno2">
    <w:name w:val="Iniiaiie oaeno 2"/>
    <w:basedOn w:val="a"/>
    <w:rsid w:val="00270FD5"/>
    <w:pPr>
      <w:ind w:firstLine="720"/>
      <w:jc w:val="both"/>
    </w:pPr>
    <w:rPr>
      <w:rFonts w:ascii="Calibri" w:hAnsi="Calibri" w:cs="Calibri"/>
      <w:sz w:val="28"/>
      <w:szCs w:val="28"/>
    </w:rPr>
  </w:style>
  <w:style w:type="paragraph" w:customStyle="1" w:styleId="western">
    <w:name w:val="western"/>
    <w:basedOn w:val="a"/>
    <w:rsid w:val="00270FD5"/>
    <w:pPr>
      <w:spacing w:before="100" w:beforeAutospacing="1" w:after="100" w:afterAutospacing="1"/>
    </w:pPr>
    <w:rPr>
      <w:rFonts w:ascii="TimesET" w:hAnsi="TimesET" w:cs="TimesET"/>
      <w:sz w:val="24"/>
      <w:szCs w:val="24"/>
    </w:rPr>
  </w:style>
  <w:style w:type="paragraph" w:customStyle="1" w:styleId="afff0">
    <w:name w:val="Таблицы (моноширинный)"/>
    <w:basedOn w:val="a"/>
    <w:next w:val="a"/>
    <w:rsid w:val="00270FD5"/>
    <w:pPr>
      <w:widowControl w:val="0"/>
      <w:autoSpaceDE w:val="0"/>
      <w:autoSpaceDN w:val="0"/>
      <w:adjustRightInd w:val="0"/>
      <w:jc w:val="both"/>
    </w:pPr>
    <w:rPr>
      <w:rFonts w:ascii="Courier New" w:hAnsi="Courier New" w:cs="Courier New"/>
    </w:rPr>
  </w:style>
  <w:style w:type="paragraph" w:customStyle="1" w:styleId="CharChar1CharChar1CharChar">
    <w:name w:val="Char Char Знак Знак1 Char Char1 Знак Знак Char Char"/>
    <w:basedOn w:val="a"/>
    <w:rsid w:val="00270FD5"/>
    <w:pPr>
      <w:spacing w:before="100" w:beforeAutospacing="1" w:after="100" w:afterAutospacing="1"/>
    </w:pPr>
    <w:rPr>
      <w:rFonts w:ascii="Tahoma" w:hAnsi="Tahoma" w:cs="Tahoma"/>
      <w:lang w:val="en-US" w:eastAsia="en-US"/>
    </w:rPr>
  </w:style>
  <w:style w:type="numbering" w:customStyle="1" w:styleId="29">
    <w:name w:val="Нет списка2"/>
    <w:next w:val="a2"/>
    <w:semiHidden/>
    <w:rsid w:val="00270FD5"/>
  </w:style>
  <w:style w:type="paragraph" w:customStyle="1" w:styleId="afff1">
    <w:name w:val="Прижатый влево"/>
    <w:basedOn w:val="a"/>
    <w:next w:val="a"/>
    <w:uiPriority w:val="99"/>
    <w:rsid w:val="00270FD5"/>
    <w:pPr>
      <w:widowControl w:val="0"/>
      <w:autoSpaceDE w:val="0"/>
      <w:autoSpaceDN w:val="0"/>
      <w:adjustRightInd w:val="0"/>
    </w:pPr>
    <w:rPr>
      <w:rFonts w:ascii="Arial" w:hAnsi="Arial" w:cs="Arial"/>
      <w:sz w:val="24"/>
      <w:szCs w:val="24"/>
    </w:rPr>
  </w:style>
  <w:style w:type="character" w:customStyle="1" w:styleId="WW8Num6z2">
    <w:name w:val="WW8Num6z2"/>
    <w:rsid w:val="00270FD5"/>
    <w:rPr>
      <w:rFonts w:ascii="Wingdings" w:hAnsi="Wingdings"/>
    </w:rPr>
  </w:style>
  <w:style w:type="paragraph" w:customStyle="1" w:styleId="afff2">
    <w:name w:val="Заголовок"/>
    <w:basedOn w:val="a"/>
    <w:next w:val="ac"/>
    <w:rsid w:val="00270FD5"/>
    <w:pPr>
      <w:keepNext/>
      <w:suppressAutoHyphens/>
      <w:spacing w:before="240" w:after="120"/>
    </w:pPr>
    <w:rPr>
      <w:rFonts w:ascii="Arial" w:eastAsia="Lucida Sans Unicode" w:hAnsi="Arial" w:cs="Tahoma"/>
      <w:sz w:val="28"/>
      <w:szCs w:val="28"/>
      <w:lang w:eastAsia="ar-SA"/>
    </w:rPr>
  </w:style>
  <w:style w:type="paragraph" w:styleId="1e">
    <w:name w:val="toc 1"/>
    <w:basedOn w:val="a"/>
    <w:next w:val="a"/>
    <w:autoRedefine/>
    <w:rsid w:val="00270FD5"/>
    <w:rPr>
      <w:sz w:val="28"/>
      <w:szCs w:val="28"/>
    </w:rPr>
  </w:style>
  <w:style w:type="paragraph" w:styleId="37">
    <w:name w:val="toc 3"/>
    <w:basedOn w:val="a"/>
    <w:next w:val="a"/>
    <w:autoRedefine/>
    <w:rsid w:val="00270FD5"/>
    <w:pPr>
      <w:ind w:left="560"/>
    </w:pPr>
    <w:rPr>
      <w:sz w:val="28"/>
      <w:szCs w:val="28"/>
    </w:rPr>
  </w:style>
  <w:style w:type="paragraph" w:styleId="42">
    <w:name w:val="toc 4"/>
    <w:basedOn w:val="a"/>
    <w:next w:val="a"/>
    <w:autoRedefine/>
    <w:rsid w:val="00270FD5"/>
    <w:pPr>
      <w:ind w:left="840"/>
    </w:pPr>
    <w:rPr>
      <w:sz w:val="28"/>
      <w:szCs w:val="28"/>
    </w:rPr>
  </w:style>
  <w:style w:type="paragraph" w:styleId="51">
    <w:name w:val="toc 5"/>
    <w:basedOn w:val="a"/>
    <w:next w:val="a"/>
    <w:autoRedefine/>
    <w:rsid w:val="00270FD5"/>
    <w:pPr>
      <w:ind w:left="1120"/>
    </w:pPr>
    <w:rPr>
      <w:sz w:val="28"/>
      <w:szCs w:val="28"/>
    </w:rPr>
  </w:style>
  <w:style w:type="paragraph" w:styleId="61">
    <w:name w:val="toc 6"/>
    <w:basedOn w:val="a"/>
    <w:next w:val="a"/>
    <w:autoRedefine/>
    <w:rsid w:val="00270FD5"/>
    <w:pPr>
      <w:ind w:left="1400"/>
    </w:pPr>
    <w:rPr>
      <w:sz w:val="28"/>
      <w:szCs w:val="28"/>
    </w:rPr>
  </w:style>
  <w:style w:type="paragraph" w:styleId="71">
    <w:name w:val="toc 7"/>
    <w:basedOn w:val="a"/>
    <w:next w:val="a"/>
    <w:autoRedefine/>
    <w:rsid w:val="00270FD5"/>
    <w:pPr>
      <w:ind w:left="1680"/>
    </w:pPr>
    <w:rPr>
      <w:sz w:val="28"/>
      <w:szCs w:val="28"/>
    </w:rPr>
  </w:style>
  <w:style w:type="paragraph" w:styleId="81">
    <w:name w:val="toc 8"/>
    <w:basedOn w:val="a"/>
    <w:next w:val="a"/>
    <w:autoRedefine/>
    <w:rsid w:val="00270FD5"/>
    <w:pPr>
      <w:ind w:left="1960"/>
    </w:pPr>
    <w:rPr>
      <w:sz w:val="28"/>
      <w:szCs w:val="28"/>
    </w:rPr>
  </w:style>
  <w:style w:type="paragraph" w:styleId="91">
    <w:name w:val="toc 9"/>
    <w:basedOn w:val="a"/>
    <w:next w:val="a"/>
    <w:autoRedefine/>
    <w:rsid w:val="00270FD5"/>
    <w:pPr>
      <w:ind w:left="2240"/>
    </w:pPr>
    <w:rPr>
      <w:sz w:val="28"/>
      <w:szCs w:val="28"/>
    </w:rPr>
  </w:style>
  <w:style w:type="character" w:customStyle="1" w:styleId="highlighthighlightactive">
    <w:name w:val="highlight highlight_active"/>
    <w:basedOn w:val="a0"/>
    <w:rsid w:val="00270FD5"/>
  </w:style>
  <w:style w:type="character" w:customStyle="1" w:styleId="Absatz-Standardschriftart">
    <w:name w:val="Absatz-Standardschriftart"/>
    <w:rsid w:val="00270FD5"/>
  </w:style>
  <w:style w:type="character" w:customStyle="1" w:styleId="WW-Absatz-Standardschriftart">
    <w:name w:val="WW-Absatz-Standardschriftart"/>
    <w:rsid w:val="00270FD5"/>
  </w:style>
  <w:style w:type="character" w:customStyle="1" w:styleId="1f">
    <w:name w:val="Основной шрифт абзаца1"/>
    <w:rsid w:val="00270FD5"/>
  </w:style>
  <w:style w:type="character" w:customStyle="1" w:styleId="afff3">
    <w:name w:val="Символ нумерации"/>
    <w:rsid w:val="00270FD5"/>
  </w:style>
  <w:style w:type="paragraph" w:styleId="afff4">
    <w:name w:val="List"/>
    <w:basedOn w:val="ac"/>
    <w:rsid w:val="00270FD5"/>
    <w:pPr>
      <w:suppressAutoHyphens/>
    </w:pPr>
    <w:rPr>
      <w:rFonts w:ascii="Arial" w:hAnsi="Arial" w:cs="Tahoma"/>
      <w:sz w:val="28"/>
      <w:szCs w:val="28"/>
      <w:lang w:eastAsia="ar-SA"/>
    </w:rPr>
  </w:style>
  <w:style w:type="paragraph" w:customStyle="1" w:styleId="1f0">
    <w:name w:val="Название1"/>
    <w:basedOn w:val="a"/>
    <w:rsid w:val="00270FD5"/>
    <w:pPr>
      <w:suppressLineNumbers/>
      <w:suppressAutoHyphens/>
      <w:spacing w:before="120" w:after="120"/>
    </w:pPr>
    <w:rPr>
      <w:rFonts w:ascii="Arial" w:hAnsi="Arial" w:cs="Tahoma"/>
      <w:i/>
      <w:iCs/>
      <w:szCs w:val="24"/>
      <w:lang w:eastAsia="ar-SA"/>
    </w:rPr>
  </w:style>
  <w:style w:type="paragraph" w:customStyle="1" w:styleId="1f1">
    <w:name w:val="Указатель1"/>
    <w:basedOn w:val="a"/>
    <w:rsid w:val="00270FD5"/>
    <w:pPr>
      <w:suppressLineNumbers/>
      <w:suppressAutoHyphens/>
    </w:pPr>
    <w:rPr>
      <w:rFonts w:ascii="Arial" w:hAnsi="Arial" w:cs="Tahoma"/>
      <w:sz w:val="28"/>
      <w:szCs w:val="28"/>
      <w:lang w:eastAsia="ar-SA"/>
    </w:rPr>
  </w:style>
  <w:style w:type="paragraph" w:customStyle="1" w:styleId="afff5">
    <w:name w:val="Содержимое таблицы"/>
    <w:basedOn w:val="a"/>
    <w:rsid w:val="00270FD5"/>
    <w:pPr>
      <w:suppressLineNumbers/>
      <w:suppressAutoHyphens/>
    </w:pPr>
    <w:rPr>
      <w:sz w:val="28"/>
      <w:szCs w:val="28"/>
      <w:lang w:eastAsia="ar-SA"/>
    </w:rPr>
  </w:style>
  <w:style w:type="paragraph" w:customStyle="1" w:styleId="afff6">
    <w:name w:val="Заголовок таблицы"/>
    <w:basedOn w:val="afff5"/>
    <w:rsid w:val="00270FD5"/>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5F"/>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270FD5"/>
    <w:pPr>
      <w:keepNext/>
      <w:tabs>
        <w:tab w:val="num" w:pos="432"/>
      </w:tabs>
      <w:spacing w:before="120" w:after="120"/>
      <w:ind w:left="432" w:hanging="432"/>
      <w:jc w:val="center"/>
      <w:outlineLvl w:val="0"/>
    </w:pPr>
    <w:rPr>
      <w:b/>
      <w:bCs/>
      <w:caps/>
      <w:kern w:val="28"/>
      <w:sz w:val="28"/>
      <w:szCs w:val="28"/>
      <w:lang w:val="x-none" w:eastAsia="x-none"/>
    </w:rPr>
  </w:style>
  <w:style w:type="paragraph" w:styleId="2">
    <w:name w:val="heading 2"/>
    <w:aliases w:val="Знак, Знак"/>
    <w:basedOn w:val="a"/>
    <w:next w:val="a"/>
    <w:link w:val="20"/>
    <w:qFormat/>
    <w:rsid w:val="00270FD5"/>
    <w:pPr>
      <w:spacing w:after="160" w:line="240" w:lineRule="exact"/>
      <w:outlineLvl w:val="1"/>
    </w:pPr>
    <w:rPr>
      <w:rFonts w:ascii="Verdana" w:eastAsia="Calibri" w:hAnsi="Verdana" w:cs="Verdana"/>
      <w:lang w:val="en-US" w:eastAsia="en-US"/>
    </w:rPr>
  </w:style>
  <w:style w:type="paragraph" w:styleId="3">
    <w:name w:val="heading 3"/>
    <w:aliases w:val="end"/>
    <w:basedOn w:val="a"/>
    <w:next w:val="a"/>
    <w:link w:val="30"/>
    <w:qFormat/>
    <w:rsid w:val="006F325F"/>
    <w:pPr>
      <w:keepNext/>
      <w:jc w:val="center"/>
      <w:outlineLvl w:val="2"/>
    </w:pPr>
    <w:rPr>
      <w:b/>
      <w:sz w:val="44"/>
    </w:rPr>
  </w:style>
  <w:style w:type="paragraph" w:styleId="4">
    <w:name w:val="heading 4"/>
    <w:basedOn w:val="a"/>
    <w:next w:val="a"/>
    <w:link w:val="40"/>
    <w:qFormat/>
    <w:rsid w:val="00270FD5"/>
    <w:pPr>
      <w:keepNext/>
      <w:tabs>
        <w:tab w:val="num" w:pos="5064"/>
      </w:tabs>
      <w:ind w:left="5064" w:hanging="864"/>
      <w:jc w:val="center"/>
      <w:outlineLvl w:val="3"/>
    </w:pPr>
    <w:rPr>
      <w:sz w:val="28"/>
      <w:szCs w:val="28"/>
      <w:lang w:val="x-none" w:eastAsia="x-none"/>
    </w:rPr>
  </w:style>
  <w:style w:type="paragraph" w:styleId="5">
    <w:name w:val="heading 5"/>
    <w:basedOn w:val="a"/>
    <w:next w:val="a"/>
    <w:link w:val="50"/>
    <w:qFormat/>
    <w:rsid w:val="00270FD5"/>
    <w:pPr>
      <w:keepNext/>
      <w:tabs>
        <w:tab w:val="decimal" w:pos="284"/>
        <w:tab w:val="num" w:pos="1008"/>
        <w:tab w:val="right" w:leader="dot" w:pos="8364"/>
      </w:tabs>
      <w:ind w:left="1008" w:hanging="1008"/>
      <w:jc w:val="center"/>
      <w:outlineLvl w:val="4"/>
    </w:pPr>
    <w:rPr>
      <w:b/>
      <w:bCs/>
      <w:sz w:val="24"/>
      <w:szCs w:val="24"/>
      <w:lang w:val="x-none" w:eastAsia="x-none"/>
    </w:rPr>
  </w:style>
  <w:style w:type="paragraph" w:styleId="6">
    <w:name w:val="heading 6"/>
    <w:basedOn w:val="a"/>
    <w:next w:val="a"/>
    <w:link w:val="60"/>
    <w:qFormat/>
    <w:rsid w:val="00270FD5"/>
    <w:pPr>
      <w:keepNext/>
      <w:tabs>
        <w:tab w:val="num" w:pos="1152"/>
      </w:tabs>
      <w:ind w:left="1152" w:hanging="1152"/>
      <w:jc w:val="right"/>
      <w:outlineLvl w:val="5"/>
    </w:pPr>
    <w:rPr>
      <w:sz w:val="28"/>
      <w:szCs w:val="28"/>
      <w:lang w:val="x-none" w:eastAsia="x-none"/>
    </w:rPr>
  </w:style>
  <w:style w:type="paragraph" w:styleId="7">
    <w:name w:val="heading 7"/>
    <w:basedOn w:val="a"/>
    <w:next w:val="a"/>
    <w:link w:val="70"/>
    <w:qFormat/>
    <w:rsid w:val="00270FD5"/>
    <w:pPr>
      <w:keepNext/>
      <w:tabs>
        <w:tab w:val="num" w:pos="1296"/>
      </w:tabs>
      <w:spacing w:line="400" w:lineRule="atLeast"/>
      <w:ind w:left="1296" w:hanging="1296"/>
      <w:jc w:val="both"/>
      <w:outlineLvl w:val="6"/>
    </w:pPr>
    <w:rPr>
      <w:b/>
      <w:bCs/>
      <w:i/>
      <w:iCs/>
      <w:sz w:val="28"/>
      <w:szCs w:val="28"/>
      <w:lang w:val="x-none" w:eastAsia="x-none"/>
    </w:rPr>
  </w:style>
  <w:style w:type="paragraph" w:styleId="8">
    <w:name w:val="heading 8"/>
    <w:basedOn w:val="a"/>
    <w:next w:val="a"/>
    <w:link w:val="80"/>
    <w:qFormat/>
    <w:rsid w:val="00270FD5"/>
    <w:pPr>
      <w:tabs>
        <w:tab w:val="num" w:pos="1440"/>
      </w:tabs>
      <w:spacing w:before="240" w:after="60"/>
      <w:ind w:left="1440" w:hanging="1440"/>
      <w:outlineLvl w:val="7"/>
    </w:pPr>
    <w:rPr>
      <w:rFonts w:ascii="Arial" w:hAnsi="Arial"/>
      <w:i/>
      <w:iCs/>
      <w:lang w:val="x-none" w:eastAsia="x-none"/>
    </w:rPr>
  </w:style>
  <w:style w:type="paragraph" w:styleId="9">
    <w:name w:val="heading 9"/>
    <w:basedOn w:val="a"/>
    <w:next w:val="a"/>
    <w:link w:val="90"/>
    <w:qFormat/>
    <w:rsid w:val="00270FD5"/>
    <w:pPr>
      <w:tabs>
        <w:tab w:val="num" w:pos="1584"/>
      </w:tabs>
      <w:spacing w:before="240" w:after="60"/>
      <w:ind w:left="1584" w:hanging="1584"/>
      <w:outlineLvl w:val="8"/>
    </w:pPr>
    <w:rPr>
      <w:rFonts w:ascii="Arial" w:hAnsi="Arial"/>
      <w:b/>
      <w:bCs/>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end Знак"/>
    <w:basedOn w:val="a0"/>
    <w:link w:val="3"/>
    <w:rsid w:val="006F325F"/>
    <w:rPr>
      <w:rFonts w:ascii="Times New Roman" w:eastAsia="Times New Roman" w:hAnsi="Times New Roman" w:cs="Times New Roman"/>
      <w:b/>
      <w:sz w:val="44"/>
      <w:szCs w:val="20"/>
      <w:lang w:eastAsia="ru-RU"/>
    </w:rPr>
  </w:style>
  <w:style w:type="paragraph" w:styleId="a3">
    <w:name w:val="Balloon Text"/>
    <w:basedOn w:val="a"/>
    <w:link w:val="a4"/>
    <w:unhideWhenUsed/>
    <w:rsid w:val="006F325F"/>
    <w:rPr>
      <w:rFonts w:ascii="Tahoma" w:hAnsi="Tahoma" w:cs="Tahoma"/>
      <w:sz w:val="16"/>
      <w:szCs w:val="16"/>
    </w:rPr>
  </w:style>
  <w:style w:type="character" w:customStyle="1" w:styleId="a4">
    <w:name w:val="Текст выноски Знак"/>
    <w:basedOn w:val="a0"/>
    <w:link w:val="a3"/>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qFormat/>
    <w:rsid w:val="001D6235"/>
    <w:pPr>
      <w:ind w:left="720"/>
      <w:contextualSpacing/>
    </w:pPr>
  </w:style>
  <w:style w:type="paragraph" w:customStyle="1" w:styleId="21">
    <w:name w:val="2Название"/>
    <w:basedOn w:val="a"/>
    <w:link w:val="22"/>
    <w:qFormat/>
    <w:rsid w:val="00233C56"/>
    <w:pPr>
      <w:jc w:val="center"/>
    </w:pPr>
    <w:rPr>
      <w:rFonts w:ascii="Arial" w:hAnsi="Arial" w:cs="Arial"/>
      <w:b/>
      <w:sz w:val="28"/>
      <w:szCs w:val="28"/>
      <w:lang w:eastAsia="ar-SA"/>
    </w:rPr>
  </w:style>
  <w:style w:type="character" w:customStyle="1" w:styleId="22">
    <w:name w:val="2Название Знак"/>
    <w:basedOn w:val="a0"/>
    <w:link w:val="21"/>
    <w:rsid w:val="00233C56"/>
    <w:rPr>
      <w:rFonts w:ascii="Arial" w:eastAsia="Times New Roman" w:hAnsi="Arial" w:cs="Arial"/>
      <w:b/>
      <w:sz w:val="28"/>
      <w:szCs w:val="28"/>
      <w:lang w:eastAsia="ar-SA"/>
    </w:rPr>
  </w:style>
  <w:style w:type="paragraph" w:customStyle="1" w:styleId="ConsPlusCell">
    <w:name w:val="ConsPlusCell"/>
    <w:rsid w:val="007654D1"/>
    <w:pPr>
      <w:autoSpaceDE w:val="0"/>
      <w:autoSpaceDN w:val="0"/>
      <w:adjustRightInd w:val="0"/>
      <w:spacing w:after="0" w:line="240" w:lineRule="auto"/>
    </w:pPr>
    <w:rPr>
      <w:rFonts w:ascii="Arial" w:eastAsia="Times New Roman" w:hAnsi="Arial" w:cs="Arial"/>
      <w:sz w:val="26"/>
      <w:szCs w:val="26"/>
      <w:lang w:eastAsia="ru-RU"/>
    </w:rPr>
  </w:style>
  <w:style w:type="table" w:styleId="a6">
    <w:name w:val="Table Grid"/>
    <w:basedOn w:val="a1"/>
    <w:uiPriority w:val="59"/>
    <w:rsid w:val="007654D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70FD5"/>
  </w:style>
  <w:style w:type="character" w:styleId="a7">
    <w:name w:val="Hyperlink"/>
    <w:basedOn w:val="a0"/>
    <w:uiPriority w:val="99"/>
    <w:unhideWhenUsed/>
    <w:rsid w:val="00270FD5"/>
    <w:rPr>
      <w:color w:val="0000FF"/>
      <w:u w:val="single"/>
    </w:rPr>
  </w:style>
  <w:style w:type="character" w:styleId="a8">
    <w:name w:val="FollowedHyperlink"/>
    <w:basedOn w:val="a0"/>
    <w:uiPriority w:val="99"/>
    <w:unhideWhenUsed/>
    <w:rsid w:val="00270FD5"/>
    <w:rPr>
      <w:color w:val="800080"/>
      <w:u w:val="single"/>
    </w:rPr>
  </w:style>
  <w:style w:type="paragraph" w:customStyle="1" w:styleId="font5">
    <w:name w:val="font5"/>
    <w:basedOn w:val="a"/>
    <w:rsid w:val="00270FD5"/>
    <w:pPr>
      <w:spacing w:before="100" w:beforeAutospacing="1" w:after="100" w:afterAutospacing="1"/>
    </w:pPr>
  </w:style>
  <w:style w:type="paragraph" w:customStyle="1" w:styleId="xl67">
    <w:name w:val="xl67"/>
    <w:basedOn w:val="a"/>
    <w:rsid w:val="00270FD5"/>
    <w:pPr>
      <w:spacing w:before="100" w:beforeAutospacing="1" w:after="100" w:afterAutospacing="1"/>
    </w:pPr>
    <w:rPr>
      <w:sz w:val="24"/>
      <w:szCs w:val="24"/>
    </w:rPr>
  </w:style>
  <w:style w:type="paragraph" w:customStyle="1" w:styleId="xl68">
    <w:name w:val="xl68"/>
    <w:basedOn w:val="a"/>
    <w:rsid w:val="00270FD5"/>
    <w:pPr>
      <w:spacing w:before="100" w:beforeAutospacing="1" w:after="100" w:afterAutospacing="1"/>
      <w:jc w:val="center"/>
    </w:pPr>
    <w:rPr>
      <w:color w:val="000000"/>
      <w:sz w:val="24"/>
      <w:szCs w:val="24"/>
    </w:rPr>
  </w:style>
  <w:style w:type="paragraph" w:customStyle="1" w:styleId="xl69">
    <w:name w:val="xl69"/>
    <w:basedOn w:val="a"/>
    <w:rsid w:val="00270FD5"/>
    <w:pPr>
      <w:spacing w:before="100" w:beforeAutospacing="1" w:after="100" w:afterAutospacing="1"/>
      <w:textAlignment w:val="center"/>
    </w:pPr>
    <w:rPr>
      <w:color w:val="000000"/>
      <w:sz w:val="24"/>
      <w:szCs w:val="24"/>
    </w:rPr>
  </w:style>
  <w:style w:type="paragraph" w:customStyle="1" w:styleId="xl70">
    <w:name w:val="xl70"/>
    <w:basedOn w:val="a"/>
    <w:rsid w:val="00270FD5"/>
    <w:pPr>
      <w:spacing w:before="100" w:beforeAutospacing="1" w:after="100" w:afterAutospacing="1"/>
    </w:pPr>
    <w:rPr>
      <w:color w:val="000000"/>
      <w:sz w:val="24"/>
      <w:szCs w:val="24"/>
    </w:rPr>
  </w:style>
  <w:style w:type="paragraph" w:customStyle="1" w:styleId="xl71">
    <w:name w:val="xl71"/>
    <w:basedOn w:val="a"/>
    <w:rsid w:val="00270FD5"/>
    <w:pPr>
      <w:shd w:val="clear" w:color="000000" w:fill="FFFFFF"/>
      <w:spacing w:before="100" w:beforeAutospacing="1" w:after="100" w:afterAutospacing="1"/>
      <w:textAlignment w:val="center"/>
    </w:pPr>
    <w:rPr>
      <w:sz w:val="24"/>
      <w:szCs w:val="24"/>
    </w:rPr>
  </w:style>
  <w:style w:type="paragraph" w:customStyle="1" w:styleId="xl72">
    <w:name w:val="xl72"/>
    <w:basedOn w:val="a"/>
    <w:rsid w:val="00270FD5"/>
    <w:pPr>
      <w:spacing w:before="100" w:beforeAutospacing="1" w:after="100" w:afterAutospacing="1"/>
    </w:pPr>
    <w:rPr>
      <w:color w:val="000000"/>
      <w:sz w:val="24"/>
      <w:szCs w:val="24"/>
    </w:rPr>
  </w:style>
  <w:style w:type="paragraph" w:customStyle="1" w:styleId="xl73">
    <w:name w:val="xl73"/>
    <w:basedOn w:val="a"/>
    <w:rsid w:val="00270FD5"/>
    <w:pPr>
      <w:spacing w:before="100" w:beforeAutospacing="1" w:after="100" w:afterAutospacing="1"/>
      <w:jc w:val="center"/>
    </w:pPr>
    <w:rPr>
      <w:color w:val="000000"/>
      <w:sz w:val="24"/>
      <w:szCs w:val="24"/>
    </w:rPr>
  </w:style>
  <w:style w:type="paragraph" w:customStyle="1" w:styleId="xl74">
    <w:name w:val="xl74"/>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7">
    <w:name w:val="xl77"/>
    <w:basedOn w:val="a"/>
    <w:rsid w:val="00270FD5"/>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270FD5"/>
    <w:pPr>
      <w:spacing w:before="100" w:beforeAutospacing="1" w:after="100" w:afterAutospacing="1"/>
      <w:textAlignment w:val="center"/>
    </w:pPr>
    <w:rPr>
      <w:color w:val="000000"/>
      <w:sz w:val="24"/>
      <w:szCs w:val="24"/>
    </w:rPr>
  </w:style>
  <w:style w:type="paragraph" w:customStyle="1" w:styleId="xl79">
    <w:name w:val="xl79"/>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0">
    <w:name w:val="xl80"/>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1">
    <w:name w:val="xl81"/>
    <w:basedOn w:val="a"/>
    <w:rsid w:val="00270FD5"/>
    <w:pPr>
      <w:pBdr>
        <w:top w:val="single" w:sz="4" w:space="0" w:color="auto"/>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2">
    <w:name w:val="xl82"/>
    <w:basedOn w:val="a"/>
    <w:rsid w:val="00270F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5">
    <w:name w:val="xl85"/>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270FD5"/>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7">
    <w:name w:val="xl87"/>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270FD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
    <w:rsid w:val="00270FD5"/>
    <w:pP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270FD5"/>
    <w:pPr>
      <w:spacing w:before="100" w:beforeAutospacing="1" w:after="100" w:afterAutospacing="1"/>
      <w:jc w:val="center"/>
      <w:textAlignment w:val="center"/>
    </w:pPr>
    <w:rPr>
      <w:sz w:val="24"/>
      <w:szCs w:val="24"/>
    </w:rPr>
  </w:style>
  <w:style w:type="paragraph" w:customStyle="1" w:styleId="xl94">
    <w:name w:val="xl94"/>
    <w:basedOn w:val="a"/>
    <w:rsid w:val="00270F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270FD5"/>
    <w:pPr>
      <w:shd w:val="clear" w:color="000000" w:fill="FFFFFF"/>
      <w:spacing w:before="100" w:beforeAutospacing="1" w:after="100" w:afterAutospacing="1"/>
      <w:jc w:val="center"/>
      <w:textAlignment w:val="center"/>
    </w:pPr>
    <w:rPr>
      <w:sz w:val="24"/>
      <w:szCs w:val="24"/>
    </w:rPr>
  </w:style>
  <w:style w:type="paragraph" w:customStyle="1" w:styleId="xl96">
    <w:name w:val="xl96"/>
    <w:basedOn w:val="a"/>
    <w:rsid w:val="00270FD5"/>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97">
    <w:name w:val="xl97"/>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9">
    <w:name w:val="xl99"/>
    <w:basedOn w:val="a"/>
    <w:rsid w:val="00270FD5"/>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00">
    <w:name w:val="xl100"/>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270FD5"/>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103">
    <w:name w:val="xl103"/>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4">
    <w:name w:val="xl104"/>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5">
    <w:name w:val="xl105"/>
    <w:basedOn w:val="a"/>
    <w:rsid w:val="00270FD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270FD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270FD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270FD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270FD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270FD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270FD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270FD5"/>
    <w:pPr>
      <w:spacing w:before="100" w:beforeAutospacing="1" w:after="100" w:afterAutospacing="1"/>
    </w:pPr>
    <w:rPr>
      <w:sz w:val="24"/>
      <w:szCs w:val="24"/>
    </w:rPr>
  </w:style>
  <w:style w:type="paragraph" w:customStyle="1" w:styleId="xl114">
    <w:name w:val="xl114"/>
    <w:basedOn w:val="a"/>
    <w:rsid w:val="00270FD5"/>
    <w:pPr>
      <w:spacing w:before="100" w:beforeAutospacing="1" w:after="100" w:afterAutospacing="1"/>
    </w:pPr>
    <w:rPr>
      <w:sz w:val="24"/>
      <w:szCs w:val="24"/>
    </w:rPr>
  </w:style>
  <w:style w:type="paragraph" w:customStyle="1" w:styleId="xl115">
    <w:name w:val="xl115"/>
    <w:basedOn w:val="a"/>
    <w:rsid w:val="00270FD5"/>
    <w:pPr>
      <w:pBdr>
        <w:top w:val="single" w:sz="4" w:space="0" w:color="auto"/>
        <w:bottom w:val="single" w:sz="4" w:space="0" w:color="auto"/>
      </w:pBdr>
      <w:spacing w:before="100" w:beforeAutospacing="1" w:after="100" w:afterAutospacing="1"/>
    </w:pPr>
    <w:rPr>
      <w:sz w:val="24"/>
      <w:szCs w:val="24"/>
    </w:rPr>
  </w:style>
  <w:style w:type="paragraph" w:customStyle="1" w:styleId="xl116">
    <w:name w:val="xl116"/>
    <w:basedOn w:val="a"/>
    <w:rsid w:val="00270FD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270FD5"/>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a"/>
    <w:rsid w:val="00270F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a"/>
    <w:rsid w:val="00270FD5"/>
    <w:pPr>
      <w:pBdr>
        <w:lef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rsid w:val="00270FD5"/>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1">
    <w:name w:val="xl121"/>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a"/>
    <w:rsid w:val="00270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10">
    <w:name w:val="Заголовок 1 Знак"/>
    <w:aliases w:val="Знак Знак Знак"/>
    <w:basedOn w:val="a0"/>
    <w:link w:val="1"/>
    <w:rsid w:val="00270FD5"/>
    <w:rPr>
      <w:rFonts w:ascii="Times New Roman" w:eastAsia="Times New Roman" w:hAnsi="Times New Roman" w:cs="Times New Roman"/>
      <w:b/>
      <w:bCs/>
      <w:caps/>
      <w:kern w:val="28"/>
      <w:sz w:val="28"/>
      <w:szCs w:val="28"/>
      <w:lang w:val="x-none" w:eastAsia="x-none"/>
    </w:rPr>
  </w:style>
  <w:style w:type="character" w:customStyle="1" w:styleId="20">
    <w:name w:val="Заголовок 2 Знак"/>
    <w:aliases w:val="Знак Знак1, Знак Знак"/>
    <w:basedOn w:val="a0"/>
    <w:link w:val="2"/>
    <w:rsid w:val="00270FD5"/>
    <w:rPr>
      <w:rFonts w:ascii="Verdana" w:eastAsia="Calibri" w:hAnsi="Verdana" w:cs="Verdana"/>
      <w:sz w:val="20"/>
      <w:szCs w:val="20"/>
      <w:lang w:val="en-US"/>
    </w:rPr>
  </w:style>
  <w:style w:type="character" w:customStyle="1" w:styleId="40">
    <w:name w:val="Заголовок 4 Знак"/>
    <w:basedOn w:val="a0"/>
    <w:link w:val="4"/>
    <w:rsid w:val="00270FD5"/>
    <w:rPr>
      <w:rFonts w:ascii="Times New Roman" w:eastAsia="Times New Roman" w:hAnsi="Times New Roman" w:cs="Times New Roman"/>
      <w:sz w:val="28"/>
      <w:szCs w:val="28"/>
      <w:lang w:val="x-none" w:eastAsia="x-none"/>
    </w:rPr>
  </w:style>
  <w:style w:type="character" w:customStyle="1" w:styleId="50">
    <w:name w:val="Заголовок 5 Знак"/>
    <w:basedOn w:val="a0"/>
    <w:link w:val="5"/>
    <w:rsid w:val="00270FD5"/>
    <w:rPr>
      <w:rFonts w:ascii="Times New Roman" w:eastAsia="Times New Roman" w:hAnsi="Times New Roman" w:cs="Times New Roman"/>
      <w:b/>
      <w:bCs/>
      <w:sz w:val="24"/>
      <w:szCs w:val="24"/>
      <w:lang w:val="x-none" w:eastAsia="x-none"/>
    </w:rPr>
  </w:style>
  <w:style w:type="character" w:customStyle="1" w:styleId="60">
    <w:name w:val="Заголовок 6 Знак"/>
    <w:basedOn w:val="a0"/>
    <w:link w:val="6"/>
    <w:rsid w:val="00270FD5"/>
    <w:rPr>
      <w:rFonts w:ascii="Times New Roman" w:eastAsia="Times New Roman" w:hAnsi="Times New Roman" w:cs="Times New Roman"/>
      <w:sz w:val="28"/>
      <w:szCs w:val="28"/>
      <w:lang w:val="x-none" w:eastAsia="x-none"/>
    </w:rPr>
  </w:style>
  <w:style w:type="character" w:customStyle="1" w:styleId="70">
    <w:name w:val="Заголовок 7 Знак"/>
    <w:basedOn w:val="a0"/>
    <w:link w:val="7"/>
    <w:rsid w:val="00270FD5"/>
    <w:rPr>
      <w:rFonts w:ascii="Times New Roman" w:eastAsia="Times New Roman" w:hAnsi="Times New Roman" w:cs="Times New Roman"/>
      <w:b/>
      <w:bCs/>
      <w:i/>
      <w:iCs/>
      <w:sz w:val="28"/>
      <w:szCs w:val="28"/>
      <w:lang w:val="x-none" w:eastAsia="x-none"/>
    </w:rPr>
  </w:style>
  <w:style w:type="character" w:customStyle="1" w:styleId="80">
    <w:name w:val="Заголовок 8 Знак"/>
    <w:basedOn w:val="a0"/>
    <w:link w:val="8"/>
    <w:rsid w:val="00270FD5"/>
    <w:rPr>
      <w:rFonts w:ascii="Arial" w:eastAsia="Times New Roman" w:hAnsi="Arial" w:cs="Times New Roman"/>
      <w:i/>
      <w:iCs/>
      <w:sz w:val="20"/>
      <w:szCs w:val="20"/>
      <w:lang w:val="x-none" w:eastAsia="x-none"/>
    </w:rPr>
  </w:style>
  <w:style w:type="character" w:customStyle="1" w:styleId="90">
    <w:name w:val="Заголовок 9 Знак"/>
    <w:basedOn w:val="a0"/>
    <w:link w:val="9"/>
    <w:rsid w:val="00270FD5"/>
    <w:rPr>
      <w:rFonts w:ascii="Arial" w:eastAsia="Times New Roman" w:hAnsi="Arial" w:cs="Times New Roman"/>
      <w:b/>
      <w:bCs/>
      <w:i/>
      <w:iCs/>
      <w:sz w:val="18"/>
      <w:szCs w:val="18"/>
      <w:lang w:val="x-none" w:eastAsia="x-none"/>
    </w:rPr>
  </w:style>
  <w:style w:type="paragraph" w:styleId="a9">
    <w:name w:val="No Spacing"/>
    <w:uiPriority w:val="1"/>
    <w:qFormat/>
    <w:rsid w:val="00270FD5"/>
    <w:pPr>
      <w:spacing w:after="0" w:line="240" w:lineRule="auto"/>
      <w:jc w:val="both"/>
    </w:pPr>
    <w:rPr>
      <w:rFonts w:ascii="Times New Roman" w:eastAsia="Calibri" w:hAnsi="Times New Roman" w:cs="Times New Roman"/>
      <w:sz w:val="28"/>
      <w:szCs w:val="28"/>
    </w:rPr>
  </w:style>
  <w:style w:type="paragraph" w:styleId="aa">
    <w:name w:val="footer"/>
    <w:basedOn w:val="a"/>
    <w:link w:val="ab"/>
    <w:uiPriority w:val="99"/>
    <w:unhideWhenUsed/>
    <w:rsid w:val="00270FD5"/>
    <w:pPr>
      <w:tabs>
        <w:tab w:val="center" w:pos="4677"/>
        <w:tab w:val="right" w:pos="9355"/>
      </w:tabs>
      <w:jc w:val="both"/>
    </w:pPr>
    <w:rPr>
      <w:rFonts w:eastAsia="Calibri"/>
      <w:sz w:val="28"/>
      <w:szCs w:val="28"/>
      <w:lang w:val="x-none" w:eastAsia="x-none"/>
    </w:rPr>
  </w:style>
  <w:style w:type="character" w:customStyle="1" w:styleId="ab">
    <w:name w:val="Нижний колонтитул Знак"/>
    <w:basedOn w:val="a0"/>
    <w:link w:val="aa"/>
    <w:uiPriority w:val="99"/>
    <w:rsid w:val="00270FD5"/>
    <w:rPr>
      <w:rFonts w:ascii="Times New Roman" w:eastAsia="Calibri" w:hAnsi="Times New Roman" w:cs="Times New Roman"/>
      <w:sz w:val="28"/>
      <w:szCs w:val="28"/>
      <w:lang w:val="x-none" w:eastAsia="x-none"/>
    </w:rPr>
  </w:style>
  <w:style w:type="paragraph" w:customStyle="1" w:styleId="ListParagraph">
    <w:name w:val="List Paragraph"/>
    <w:basedOn w:val="a"/>
    <w:rsid w:val="00270FD5"/>
    <w:pPr>
      <w:spacing w:after="200" w:line="276" w:lineRule="auto"/>
      <w:ind w:left="720"/>
    </w:pPr>
    <w:rPr>
      <w:rFonts w:ascii="Calibri" w:hAnsi="Calibri" w:cs="Calibri"/>
      <w:sz w:val="22"/>
      <w:szCs w:val="22"/>
      <w:lang w:eastAsia="en-US"/>
    </w:rPr>
  </w:style>
  <w:style w:type="paragraph" w:styleId="ac">
    <w:name w:val="Body Text"/>
    <w:basedOn w:val="a"/>
    <w:link w:val="ad"/>
    <w:rsid w:val="00270FD5"/>
    <w:pPr>
      <w:spacing w:after="120"/>
    </w:pPr>
    <w:rPr>
      <w:rFonts w:ascii="Calibri" w:eastAsia="Calibri" w:hAnsi="Calibri"/>
      <w:sz w:val="24"/>
      <w:szCs w:val="24"/>
      <w:lang w:eastAsia="en-US"/>
    </w:rPr>
  </w:style>
  <w:style w:type="character" w:customStyle="1" w:styleId="ad">
    <w:name w:val="Основной текст Знак"/>
    <w:basedOn w:val="a0"/>
    <w:link w:val="ac"/>
    <w:rsid w:val="00270FD5"/>
    <w:rPr>
      <w:rFonts w:ascii="Calibri" w:eastAsia="Calibri" w:hAnsi="Calibri" w:cs="Times New Roman"/>
      <w:sz w:val="24"/>
      <w:szCs w:val="24"/>
    </w:rPr>
  </w:style>
  <w:style w:type="paragraph" w:customStyle="1" w:styleId="ConsPlusNormal">
    <w:name w:val="ConsPlusNormal"/>
    <w:link w:val="ConsPlusNormal0"/>
    <w:rsid w:val="00270FD5"/>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styleId="ae">
    <w:name w:val="page number"/>
    <w:rsid w:val="00270FD5"/>
    <w:rPr>
      <w:rFonts w:cs="Times New Roman"/>
    </w:rPr>
  </w:style>
  <w:style w:type="character" w:customStyle="1" w:styleId="ConsPlusNormal0">
    <w:name w:val="ConsPlusNormal Знак"/>
    <w:link w:val="ConsPlusNormal"/>
    <w:locked/>
    <w:rsid w:val="00270FD5"/>
    <w:rPr>
      <w:rFonts w:ascii="Arial" w:eastAsia="Calibri" w:hAnsi="Arial" w:cs="Times New Roman"/>
      <w:szCs w:val="20"/>
      <w:lang w:eastAsia="ru-RU"/>
    </w:rPr>
  </w:style>
  <w:style w:type="paragraph" w:customStyle="1" w:styleId="ConsPlusTitle">
    <w:name w:val="ConsPlusTitle"/>
    <w:rsid w:val="00270F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8">
    <w:name w:val=" Знак Знак18"/>
    <w:locked/>
    <w:rsid w:val="00270FD5"/>
    <w:rPr>
      <w:rFonts w:cs="Times New Roman"/>
      <w:sz w:val="24"/>
      <w:szCs w:val="24"/>
      <w:lang w:val="x-none" w:eastAsia="en-US"/>
    </w:rPr>
  </w:style>
  <w:style w:type="paragraph" w:styleId="af">
    <w:name w:val="Normal (Web)"/>
    <w:basedOn w:val="a"/>
    <w:uiPriority w:val="99"/>
    <w:rsid w:val="00270FD5"/>
    <w:pPr>
      <w:spacing w:before="100" w:beforeAutospacing="1" w:after="100" w:afterAutospacing="1"/>
    </w:pPr>
    <w:rPr>
      <w:sz w:val="24"/>
      <w:szCs w:val="24"/>
    </w:rPr>
  </w:style>
  <w:style w:type="character" w:customStyle="1" w:styleId="apple-converted-space">
    <w:name w:val="apple-converted-space"/>
    <w:rsid w:val="00270FD5"/>
    <w:rPr>
      <w:rFonts w:cs="Times New Roman"/>
    </w:rPr>
  </w:style>
  <w:style w:type="paragraph" w:styleId="23">
    <w:name w:val="toc 2"/>
    <w:basedOn w:val="a"/>
    <w:next w:val="a"/>
    <w:autoRedefine/>
    <w:rsid w:val="00270FD5"/>
    <w:pPr>
      <w:tabs>
        <w:tab w:val="right" w:leader="dot" w:pos="10195"/>
      </w:tabs>
      <w:ind w:left="240"/>
    </w:pPr>
    <w:rPr>
      <w:noProof/>
      <w:sz w:val="24"/>
      <w:szCs w:val="24"/>
    </w:rPr>
  </w:style>
  <w:style w:type="paragraph" w:styleId="af0">
    <w:name w:val="Title"/>
    <w:basedOn w:val="a"/>
    <w:link w:val="af1"/>
    <w:qFormat/>
    <w:rsid w:val="00270FD5"/>
    <w:pPr>
      <w:spacing w:before="120" w:line="360" w:lineRule="auto"/>
      <w:jc w:val="center"/>
    </w:pPr>
    <w:rPr>
      <w:rFonts w:ascii="Calibri" w:eastAsia="Calibri" w:hAnsi="Calibri"/>
      <w:b/>
      <w:bCs/>
      <w:sz w:val="24"/>
      <w:szCs w:val="24"/>
    </w:rPr>
  </w:style>
  <w:style w:type="character" w:customStyle="1" w:styleId="af1">
    <w:name w:val="Название Знак"/>
    <w:basedOn w:val="a0"/>
    <w:link w:val="af0"/>
    <w:rsid w:val="00270FD5"/>
    <w:rPr>
      <w:rFonts w:ascii="Calibri" w:eastAsia="Calibri" w:hAnsi="Calibri" w:cs="Times New Roman"/>
      <w:b/>
      <w:bCs/>
      <w:sz w:val="24"/>
      <w:szCs w:val="24"/>
      <w:lang w:eastAsia="ru-RU"/>
    </w:rPr>
  </w:style>
  <w:style w:type="character" w:customStyle="1" w:styleId="grame">
    <w:name w:val="grame"/>
    <w:rsid w:val="00270FD5"/>
    <w:rPr>
      <w:rFonts w:cs="Times New Roman"/>
    </w:rPr>
  </w:style>
  <w:style w:type="character" w:styleId="af2">
    <w:name w:val="Strong"/>
    <w:qFormat/>
    <w:rsid w:val="00270FD5"/>
    <w:rPr>
      <w:rFonts w:cs="Times New Roman"/>
      <w:b/>
      <w:bCs/>
    </w:rPr>
  </w:style>
  <w:style w:type="paragraph" w:styleId="af3">
    <w:name w:val="header"/>
    <w:basedOn w:val="a"/>
    <w:link w:val="af4"/>
    <w:uiPriority w:val="99"/>
    <w:rsid w:val="00270FD5"/>
    <w:pPr>
      <w:tabs>
        <w:tab w:val="center" w:pos="4677"/>
        <w:tab w:val="right" w:pos="9355"/>
      </w:tabs>
    </w:pPr>
    <w:rPr>
      <w:rFonts w:ascii="Calibri" w:eastAsia="Calibri" w:hAnsi="Calibri"/>
      <w:sz w:val="24"/>
      <w:szCs w:val="24"/>
    </w:rPr>
  </w:style>
  <w:style w:type="character" w:customStyle="1" w:styleId="af4">
    <w:name w:val="Верхний колонтитул Знак"/>
    <w:basedOn w:val="a0"/>
    <w:link w:val="af3"/>
    <w:uiPriority w:val="99"/>
    <w:rsid w:val="00270FD5"/>
    <w:rPr>
      <w:rFonts w:ascii="Calibri" w:eastAsia="Calibri" w:hAnsi="Calibri" w:cs="Times New Roman"/>
      <w:sz w:val="24"/>
      <w:szCs w:val="24"/>
      <w:lang w:eastAsia="ru-RU"/>
    </w:rPr>
  </w:style>
  <w:style w:type="paragraph" w:styleId="af5">
    <w:name w:val="endnote text"/>
    <w:basedOn w:val="a"/>
    <w:link w:val="af6"/>
    <w:rsid w:val="00270FD5"/>
    <w:pPr>
      <w:spacing w:line="360" w:lineRule="auto"/>
      <w:ind w:firstLine="709"/>
      <w:jc w:val="both"/>
    </w:pPr>
    <w:rPr>
      <w:rFonts w:ascii="Calibri" w:eastAsia="Calibri" w:hAnsi="Calibri"/>
      <w:sz w:val="28"/>
      <w:szCs w:val="28"/>
    </w:rPr>
  </w:style>
  <w:style w:type="character" w:customStyle="1" w:styleId="af6">
    <w:name w:val="Текст концевой сноски Знак"/>
    <w:basedOn w:val="a0"/>
    <w:link w:val="af5"/>
    <w:rsid w:val="00270FD5"/>
    <w:rPr>
      <w:rFonts w:ascii="Calibri" w:eastAsia="Calibri" w:hAnsi="Calibri" w:cs="Times New Roman"/>
      <w:sz w:val="28"/>
      <w:szCs w:val="28"/>
      <w:lang w:eastAsia="ru-RU"/>
    </w:rPr>
  </w:style>
  <w:style w:type="paragraph" w:styleId="af7">
    <w:name w:val="Plain Text"/>
    <w:basedOn w:val="a"/>
    <w:link w:val="af8"/>
    <w:rsid w:val="00270FD5"/>
    <w:pPr>
      <w:ind w:firstLine="720"/>
      <w:jc w:val="both"/>
    </w:pPr>
    <w:rPr>
      <w:rFonts w:ascii="Courier New" w:eastAsia="Calibri" w:hAnsi="Courier New" w:cs="Courier New"/>
    </w:rPr>
  </w:style>
  <w:style w:type="character" w:customStyle="1" w:styleId="af8">
    <w:name w:val="Текст Знак"/>
    <w:basedOn w:val="a0"/>
    <w:link w:val="af7"/>
    <w:rsid w:val="00270FD5"/>
    <w:rPr>
      <w:rFonts w:ascii="Courier New" w:eastAsia="Calibri" w:hAnsi="Courier New" w:cs="Courier New"/>
      <w:sz w:val="20"/>
      <w:szCs w:val="20"/>
      <w:lang w:eastAsia="ru-RU"/>
    </w:rPr>
  </w:style>
  <w:style w:type="paragraph" w:styleId="31">
    <w:name w:val="Body Text Indent 3"/>
    <w:basedOn w:val="a"/>
    <w:link w:val="32"/>
    <w:rsid w:val="00270FD5"/>
    <w:pPr>
      <w:tabs>
        <w:tab w:val="left" w:pos="9100"/>
      </w:tabs>
      <w:autoSpaceDE w:val="0"/>
      <w:autoSpaceDN w:val="0"/>
      <w:adjustRightInd w:val="0"/>
      <w:spacing w:line="288" w:lineRule="auto"/>
      <w:ind w:firstLine="567"/>
      <w:jc w:val="both"/>
    </w:pPr>
    <w:rPr>
      <w:rFonts w:ascii="Calibri" w:eastAsia="Calibri" w:hAnsi="Calibri"/>
      <w:spacing w:val="2"/>
      <w:sz w:val="28"/>
      <w:szCs w:val="28"/>
    </w:rPr>
  </w:style>
  <w:style w:type="character" w:customStyle="1" w:styleId="32">
    <w:name w:val="Основной текст с отступом 3 Знак"/>
    <w:basedOn w:val="a0"/>
    <w:link w:val="31"/>
    <w:rsid w:val="00270FD5"/>
    <w:rPr>
      <w:rFonts w:ascii="Calibri" w:eastAsia="Calibri" w:hAnsi="Calibri" w:cs="Times New Roman"/>
      <w:spacing w:val="2"/>
      <w:sz w:val="28"/>
      <w:szCs w:val="28"/>
      <w:lang w:eastAsia="ru-RU"/>
    </w:rPr>
  </w:style>
  <w:style w:type="paragraph" w:styleId="24">
    <w:name w:val="Body Text Indent 2"/>
    <w:basedOn w:val="a"/>
    <w:link w:val="25"/>
    <w:rsid w:val="00270FD5"/>
    <w:pPr>
      <w:tabs>
        <w:tab w:val="left" w:pos="9100"/>
      </w:tabs>
      <w:autoSpaceDE w:val="0"/>
      <w:autoSpaceDN w:val="0"/>
      <w:adjustRightInd w:val="0"/>
      <w:spacing w:line="264" w:lineRule="auto"/>
      <w:ind w:firstLine="709"/>
      <w:jc w:val="center"/>
    </w:pPr>
    <w:rPr>
      <w:rFonts w:ascii="Calibri" w:eastAsia="Calibri" w:hAnsi="Calibri"/>
      <w:caps/>
      <w:sz w:val="28"/>
      <w:szCs w:val="28"/>
    </w:rPr>
  </w:style>
  <w:style w:type="character" w:customStyle="1" w:styleId="25">
    <w:name w:val="Основной текст с отступом 2 Знак"/>
    <w:basedOn w:val="a0"/>
    <w:link w:val="24"/>
    <w:rsid w:val="00270FD5"/>
    <w:rPr>
      <w:rFonts w:ascii="Calibri" w:eastAsia="Calibri" w:hAnsi="Calibri" w:cs="Times New Roman"/>
      <w:caps/>
      <w:sz w:val="28"/>
      <w:szCs w:val="28"/>
      <w:lang w:eastAsia="ru-RU"/>
    </w:rPr>
  </w:style>
  <w:style w:type="paragraph" w:customStyle="1" w:styleId="af9">
    <w:name w:val="рисунки"/>
    <w:basedOn w:val="a"/>
    <w:rsid w:val="00270FD5"/>
    <w:pPr>
      <w:spacing w:before="120" w:after="120"/>
      <w:jc w:val="both"/>
    </w:pPr>
    <w:rPr>
      <w:i/>
      <w:iCs/>
      <w:sz w:val="18"/>
      <w:szCs w:val="18"/>
    </w:rPr>
  </w:style>
  <w:style w:type="character" w:customStyle="1" w:styleId="100">
    <w:name w:val=" Знак Знак10"/>
    <w:locked/>
    <w:rsid w:val="00270FD5"/>
    <w:rPr>
      <w:rFonts w:cs="Times New Roman"/>
      <w:sz w:val="18"/>
      <w:szCs w:val="18"/>
    </w:rPr>
  </w:style>
  <w:style w:type="character" w:customStyle="1" w:styleId="afa">
    <w:name w:val="Текст сноски Знак"/>
    <w:aliases w:val="-++ Знак"/>
    <w:link w:val="afb"/>
    <w:locked/>
    <w:rsid w:val="00270FD5"/>
    <w:rPr>
      <w:rFonts w:ascii="Calibri" w:hAnsi="Calibri"/>
    </w:rPr>
  </w:style>
  <w:style w:type="paragraph" w:styleId="afb">
    <w:name w:val="footnote text"/>
    <w:aliases w:val="-++"/>
    <w:basedOn w:val="a"/>
    <w:link w:val="afa"/>
    <w:rsid w:val="00270FD5"/>
    <w:rPr>
      <w:rFonts w:ascii="Calibri" w:eastAsiaTheme="minorHAnsi" w:hAnsi="Calibri" w:cstheme="minorBidi"/>
      <w:sz w:val="22"/>
      <w:szCs w:val="22"/>
      <w:lang w:eastAsia="en-US"/>
    </w:rPr>
  </w:style>
  <w:style w:type="character" w:customStyle="1" w:styleId="12">
    <w:name w:val="Текст сноски Знак1"/>
    <w:basedOn w:val="a0"/>
    <w:semiHidden/>
    <w:rsid w:val="00270FD5"/>
    <w:rPr>
      <w:rFonts w:ascii="Times New Roman" w:eastAsia="Times New Roman" w:hAnsi="Times New Roman" w:cs="Times New Roman"/>
      <w:sz w:val="20"/>
      <w:szCs w:val="20"/>
      <w:lang w:eastAsia="ru-RU"/>
    </w:rPr>
  </w:style>
  <w:style w:type="character" w:customStyle="1" w:styleId="FootnoteTextChar1">
    <w:name w:val="Footnote Text Char1"/>
    <w:aliases w:val="-++ Char1"/>
    <w:semiHidden/>
    <w:rsid w:val="00270FD5"/>
    <w:rPr>
      <w:rFonts w:cs="Times New Roman"/>
      <w:sz w:val="20"/>
      <w:szCs w:val="20"/>
    </w:rPr>
  </w:style>
  <w:style w:type="character" w:styleId="afc">
    <w:name w:val="footnote reference"/>
    <w:aliases w:val="Знак сноски-FN"/>
    <w:semiHidden/>
    <w:rsid w:val="00270FD5"/>
    <w:rPr>
      <w:rFonts w:cs="Times New Roman"/>
      <w:vertAlign w:val="superscript"/>
    </w:rPr>
  </w:style>
  <w:style w:type="paragraph" w:customStyle="1" w:styleId="FR1">
    <w:name w:val="FR1"/>
    <w:rsid w:val="00270FD5"/>
    <w:pPr>
      <w:widowControl w:val="0"/>
      <w:autoSpaceDE w:val="0"/>
      <w:autoSpaceDN w:val="0"/>
      <w:adjustRightInd w:val="0"/>
      <w:spacing w:after="0" w:line="240" w:lineRule="auto"/>
      <w:jc w:val="center"/>
    </w:pPr>
    <w:rPr>
      <w:rFonts w:ascii="Arial" w:eastAsia="Times New Roman" w:hAnsi="Arial" w:cs="Arial"/>
      <w:noProof/>
      <w:sz w:val="24"/>
      <w:szCs w:val="24"/>
      <w:lang w:eastAsia="ru-RU"/>
    </w:rPr>
  </w:style>
  <w:style w:type="paragraph" w:styleId="afd">
    <w:name w:val="Body Text Indent"/>
    <w:basedOn w:val="a"/>
    <w:link w:val="afe"/>
    <w:rsid w:val="00270FD5"/>
    <w:pPr>
      <w:spacing w:after="120"/>
      <w:ind w:left="283"/>
    </w:pPr>
    <w:rPr>
      <w:rFonts w:ascii="Calibri" w:eastAsia="Calibri" w:hAnsi="Calibri"/>
      <w:sz w:val="24"/>
      <w:szCs w:val="24"/>
    </w:rPr>
  </w:style>
  <w:style w:type="character" w:customStyle="1" w:styleId="afe">
    <w:name w:val="Основной текст с отступом Знак"/>
    <w:basedOn w:val="a0"/>
    <w:link w:val="afd"/>
    <w:rsid w:val="00270FD5"/>
    <w:rPr>
      <w:rFonts w:ascii="Calibri" w:eastAsia="Calibri" w:hAnsi="Calibri" w:cs="Times New Roman"/>
      <w:sz w:val="24"/>
      <w:szCs w:val="24"/>
      <w:lang w:eastAsia="ru-RU"/>
    </w:rPr>
  </w:style>
  <w:style w:type="paragraph" w:customStyle="1" w:styleId="210">
    <w:name w:val="Основной текст 21"/>
    <w:basedOn w:val="a"/>
    <w:rsid w:val="00270FD5"/>
    <w:pPr>
      <w:widowControl w:val="0"/>
      <w:jc w:val="both"/>
    </w:pPr>
    <w:rPr>
      <w:sz w:val="24"/>
      <w:szCs w:val="24"/>
    </w:rPr>
  </w:style>
  <w:style w:type="paragraph" w:customStyle="1" w:styleId="13">
    <w:name w:val="Абзац списка1"/>
    <w:basedOn w:val="a"/>
    <w:rsid w:val="00270FD5"/>
    <w:pPr>
      <w:spacing w:after="200" w:line="276" w:lineRule="auto"/>
      <w:ind w:left="720"/>
    </w:pPr>
    <w:rPr>
      <w:rFonts w:ascii="Calibri" w:hAnsi="Calibri" w:cs="Calibri"/>
      <w:sz w:val="22"/>
      <w:szCs w:val="22"/>
    </w:rPr>
  </w:style>
  <w:style w:type="paragraph" w:customStyle="1" w:styleId="26">
    <w:name w:val="Абзац списка2"/>
    <w:basedOn w:val="a"/>
    <w:rsid w:val="00270FD5"/>
    <w:pPr>
      <w:spacing w:after="200" w:line="276" w:lineRule="auto"/>
      <w:ind w:left="720"/>
    </w:pPr>
    <w:rPr>
      <w:rFonts w:ascii="Calibri" w:hAnsi="Calibri" w:cs="Calibri"/>
      <w:sz w:val="22"/>
      <w:szCs w:val="22"/>
    </w:rPr>
  </w:style>
  <w:style w:type="paragraph" w:customStyle="1" w:styleId="NoSpacing">
    <w:name w:val="No Spacing"/>
    <w:rsid w:val="00270FD5"/>
    <w:pPr>
      <w:spacing w:after="0" w:line="240" w:lineRule="auto"/>
    </w:pPr>
    <w:rPr>
      <w:rFonts w:ascii="Calibri" w:eastAsia="Times New Roman" w:hAnsi="Calibri" w:cs="Calibri"/>
    </w:rPr>
  </w:style>
  <w:style w:type="paragraph" w:customStyle="1" w:styleId="33">
    <w:name w:val="Текст3"/>
    <w:basedOn w:val="a"/>
    <w:rsid w:val="00270FD5"/>
    <w:pPr>
      <w:widowControl w:val="0"/>
      <w:suppressAutoHyphens/>
    </w:pPr>
    <w:rPr>
      <w:rFonts w:ascii="Courier New" w:hAnsi="Courier New" w:cs="Courier New"/>
      <w:color w:val="000000"/>
      <w:lang w:val="en-US" w:eastAsia="en-US"/>
    </w:rPr>
  </w:style>
  <w:style w:type="paragraph" w:customStyle="1" w:styleId="ListParagraph1">
    <w:name w:val="List Paragraph1"/>
    <w:basedOn w:val="a"/>
    <w:rsid w:val="00270FD5"/>
    <w:pPr>
      <w:spacing w:after="200" w:line="276" w:lineRule="auto"/>
      <w:ind w:left="720"/>
    </w:pPr>
    <w:rPr>
      <w:rFonts w:ascii="Calibri" w:hAnsi="Calibri" w:cs="Calibri"/>
      <w:sz w:val="22"/>
      <w:szCs w:val="22"/>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w:basedOn w:val="a"/>
    <w:rsid w:val="00270FD5"/>
    <w:pPr>
      <w:spacing w:after="160" w:line="240" w:lineRule="exact"/>
    </w:pPr>
    <w:rPr>
      <w:rFonts w:ascii="Verdana" w:hAnsi="Verdana" w:cs="Verdana"/>
      <w:lang w:val="en-US" w:eastAsia="en-US"/>
    </w:rPr>
  </w:style>
  <w:style w:type="character" w:customStyle="1" w:styleId="dash0421-0442-0430-043d-0434-0430-0440-0442-043d-044b-0439-0020htmlchar1">
    <w:name w:val="dash0421-0442-0430-043d-0434-0430-0440-0442-043d-044b-0439-0020html__char1"/>
    <w:rsid w:val="00270FD5"/>
    <w:rPr>
      <w:rFonts w:ascii="Courier New" w:hAnsi="Courier New" w:cs="Courier New"/>
      <w:sz w:val="20"/>
      <w:szCs w:val="20"/>
      <w:u w:val="none"/>
      <w:effect w:val="none"/>
    </w:rPr>
  </w:style>
  <w:style w:type="paragraph" w:customStyle="1" w:styleId="ConsPlusNonformat">
    <w:name w:val="ConsPlusNonformat"/>
    <w:rsid w:val="00270F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270FD5"/>
    <w:pPr>
      <w:widowControl w:val="0"/>
      <w:autoSpaceDE w:val="0"/>
      <w:autoSpaceDN w:val="0"/>
      <w:adjustRightInd w:val="0"/>
    </w:pPr>
    <w:rPr>
      <w:sz w:val="24"/>
      <w:szCs w:val="24"/>
    </w:rPr>
  </w:style>
  <w:style w:type="character" w:customStyle="1" w:styleId="FontStyle27">
    <w:name w:val="Font Style27"/>
    <w:rsid w:val="00270FD5"/>
    <w:rPr>
      <w:rFonts w:ascii="Times New Roman" w:hAnsi="Times New Roman"/>
      <w:sz w:val="26"/>
    </w:rPr>
  </w:style>
  <w:style w:type="paragraph" w:customStyle="1" w:styleId="Style3">
    <w:name w:val="Style3"/>
    <w:basedOn w:val="a"/>
    <w:rsid w:val="00270FD5"/>
    <w:pPr>
      <w:widowControl w:val="0"/>
      <w:autoSpaceDE w:val="0"/>
      <w:autoSpaceDN w:val="0"/>
      <w:adjustRightInd w:val="0"/>
      <w:spacing w:line="307" w:lineRule="exact"/>
      <w:jc w:val="center"/>
    </w:pPr>
    <w:rPr>
      <w:sz w:val="24"/>
      <w:szCs w:val="24"/>
    </w:rPr>
  </w:style>
  <w:style w:type="character" w:customStyle="1" w:styleId="bluebold">
    <w:name w:val="bluebold"/>
    <w:rsid w:val="00270FD5"/>
  </w:style>
  <w:style w:type="paragraph" w:customStyle="1" w:styleId="2111">
    <w:name w:val="Знак2 Знак Знак1 Знак1 Знак Знак Знак Знак Знак Знак Знак Знак Знак Знак Знак Знак Знак Знак Знак Знак Знак1"/>
    <w:basedOn w:val="a"/>
    <w:rsid w:val="00270FD5"/>
    <w:pPr>
      <w:spacing w:after="160" w:line="240" w:lineRule="exact"/>
    </w:pPr>
    <w:rPr>
      <w:rFonts w:ascii="Verdana" w:hAnsi="Verdana" w:cs="Verdana"/>
      <w:lang w:val="en-US" w:eastAsia="en-US"/>
    </w:rPr>
  </w:style>
  <w:style w:type="paragraph" w:customStyle="1" w:styleId="xl63">
    <w:name w:val="xl63"/>
    <w:basedOn w:val="a"/>
    <w:rsid w:val="00270FD5"/>
    <w:pPr>
      <w:spacing w:before="100" w:beforeAutospacing="1" w:after="100" w:afterAutospacing="1"/>
      <w:textAlignment w:val="center"/>
    </w:pPr>
    <w:rPr>
      <w:sz w:val="24"/>
      <w:szCs w:val="24"/>
    </w:rPr>
  </w:style>
  <w:style w:type="paragraph" w:customStyle="1" w:styleId="xl64">
    <w:name w:val="xl64"/>
    <w:basedOn w:val="a"/>
    <w:rsid w:val="00270FD5"/>
    <w:pPr>
      <w:shd w:val="clear" w:color="000000" w:fill="F2DDDC"/>
      <w:spacing w:before="100" w:beforeAutospacing="1" w:after="100" w:afterAutospacing="1"/>
      <w:textAlignment w:val="center"/>
    </w:pPr>
    <w:rPr>
      <w:b/>
      <w:bCs/>
      <w:sz w:val="24"/>
      <w:szCs w:val="24"/>
    </w:rPr>
  </w:style>
  <w:style w:type="paragraph" w:customStyle="1" w:styleId="xl65">
    <w:name w:val="xl65"/>
    <w:basedOn w:val="a"/>
    <w:rsid w:val="00270FD5"/>
    <w:pPr>
      <w:spacing w:before="100" w:beforeAutospacing="1" w:after="100" w:afterAutospacing="1"/>
      <w:jc w:val="center"/>
      <w:textAlignment w:val="center"/>
    </w:pPr>
    <w:rPr>
      <w:sz w:val="24"/>
      <w:szCs w:val="24"/>
    </w:rPr>
  </w:style>
  <w:style w:type="paragraph" w:customStyle="1" w:styleId="xl66">
    <w:name w:val="xl66"/>
    <w:basedOn w:val="a"/>
    <w:rsid w:val="00270FD5"/>
    <w:pPr>
      <w:spacing w:before="100" w:beforeAutospacing="1" w:after="100" w:afterAutospacing="1"/>
      <w:textAlignment w:val="center"/>
    </w:pPr>
    <w:rPr>
      <w:sz w:val="24"/>
      <w:szCs w:val="24"/>
    </w:rPr>
  </w:style>
  <w:style w:type="paragraph" w:customStyle="1" w:styleId="xl98">
    <w:name w:val="xl98"/>
    <w:basedOn w:val="a"/>
    <w:rsid w:val="00270FD5"/>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14">
    <w:name w:val="Знак1"/>
    <w:basedOn w:val="a"/>
    <w:rsid w:val="00270FD5"/>
    <w:pPr>
      <w:spacing w:after="160" w:line="240" w:lineRule="exact"/>
    </w:pPr>
    <w:rPr>
      <w:rFonts w:ascii="Verdana" w:hAnsi="Verdana" w:cs="Verdana"/>
      <w:lang w:val="en-US" w:eastAsia="en-US"/>
    </w:rPr>
  </w:style>
  <w:style w:type="character" w:customStyle="1" w:styleId="FontStyle12">
    <w:name w:val="Font Style12"/>
    <w:rsid w:val="00270FD5"/>
    <w:rPr>
      <w:rFonts w:ascii="Times New Roman" w:hAnsi="Times New Roman" w:cs="Times New Roman"/>
      <w:sz w:val="26"/>
      <w:szCs w:val="26"/>
    </w:rPr>
  </w:style>
  <w:style w:type="paragraph" w:customStyle="1" w:styleId="contentheader2cols">
    <w:name w:val="contentheader2cols"/>
    <w:basedOn w:val="a"/>
    <w:rsid w:val="00270FD5"/>
    <w:pPr>
      <w:spacing w:before="60"/>
      <w:ind w:left="300"/>
    </w:pPr>
    <w:rPr>
      <w:b/>
      <w:bCs/>
      <w:color w:val="3560A7"/>
      <w:sz w:val="26"/>
      <w:szCs w:val="26"/>
    </w:rPr>
  </w:style>
  <w:style w:type="paragraph" w:customStyle="1" w:styleId="subheader">
    <w:name w:val="subheader"/>
    <w:basedOn w:val="a"/>
    <w:rsid w:val="00270FD5"/>
    <w:pPr>
      <w:spacing w:before="150" w:after="75"/>
    </w:pPr>
    <w:rPr>
      <w:rFonts w:ascii="Arial" w:hAnsi="Arial" w:cs="Arial"/>
      <w:b/>
      <w:bCs/>
      <w:color w:val="000000"/>
      <w:sz w:val="18"/>
      <w:szCs w:val="18"/>
    </w:rPr>
  </w:style>
  <w:style w:type="paragraph" w:customStyle="1" w:styleId="conspluscell0">
    <w:name w:val="conspluscell"/>
    <w:basedOn w:val="a"/>
    <w:rsid w:val="00270FD5"/>
    <w:pPr>
      <w:spacing w:before="75" w:after="75"/>
    </w:pPr>
    <w:rPr>
      <w:rFonts w:ascii="Arial" w:hAnsi="Arial" w:cs="Arial"/>
      <w:color w:val="000000"/>
    </w:rPr>
  </w:style>
  <w:style w:type="paragraph" w:customStyle="1" w:styleId="consplusnormal1">
    <w:name w:val="consplusnormal"/>
    <w:basedOn w:val="a"/>
    <w:rsid w:val="00270FD5"/>
    <w:pPr>
      <w:spacing w:before="75" w:after="75"/>
    </w:pPr>
    <w:rPr>
      <w:rFonts w:ascii="Arial" w:hAnsi="Arial" w:cs="Arial"/>
      <w:color w:val="000000"/>
    </w:rPr>
  </w:style>
  <w:style w:type="paragraph" w:customStyle="1" w:styleId="Pro-text">
    <w:name w:val="Pro-text"/>
    <w:basedOn w:val="a"/>
    <w:link w:val="Pro-text0"/>
    <w:rsid w:val="00270FD5"/>
    <w:pPr>
      <w:spacing w:before="120" w:line="288" w:lineRule="auto"/>
      <w:ind w:left="1200"/>
      <w:jc w:val="both"/>
    </w:pPr>
    <w:rPr>
      <w:rFonts w:ascii="Georgia" w:eastAsia="Calibri" w:hAnsi="Georgia"/>
      <w:sz w:val="24"/>
      <w:lang w:val="x-none" w:eastAsia="x-none"/>
    </w:rPr>
  </w:style>
  <w:style w:type="character" w:customStyle="1" w:styleId="Pro-text0">
    <w:name w:val="Pro-text Знак"/>
    <w:link w:val="Pro-text"/>
    <w:locked/>
    <w:rsid w:val="00270FD5"/>
    <w:rPr>
      <w:rFonts w:ascii="Georgia" w:eastAsia="Calibri" w:hAnsi="Georgia" w:cs="Times New Roman"/>
      <w:sz w:val="24"/>
      <w:szCs w:val="20"/>
      <w:lang w:val="x-none" w:eastAsia="x-none"/>
    </w:rPr>
  </w:style>
  <w:style w:type="paragraph" w:customStyle="1" w:styleId="Iniiaiieoaeno21">
    <w:name w:val="Iniiaiie oaeno 21"/>
    <w:basedOn w:val="a"/>
    <w:rsid w:val="00270FD5"/>
    <w:pPr>
      <w:overflowPunct w:val="0"/>
      <w:autoSpaceDE w:val="0"/>
      <w:autoSpaceDN w:val="0"/>
      <w:adjustRightInd w:val="0"/>
      <w:ind w:firstLine="720"/>
      <w:jc w:val="both"/>
    </w:pPr>
    <w:rPr>
      <w:sz w:val="28"/>
      <w:szCs w:val="28"/>
    </w:rPr>
  </w:style>
  <w:style w:type="paragraph" w:styleId="27">
    <w:name w:val="Body Text 2"/>
    <w:basedOn w:val="a"/>
    <w:link w:val="28"/>
    <w:rsid w:val="00270FD5"/>
    <w:pPr>
      <w:spacing w:after="120" w:line="480" w:lineRule="auto"/>
    </w:pPr>
    <w:rPr>
      <w:rFonts w:ascii="Calibri" w:eastAsia="Calibri" w:hAnsi="Calibri"/>
    </w:rPr>
  </w:style>
  <w:style w:type="character" w:customStyle="1" w:styleId="28">
    <w:name w:val="Основной текст 2 Знак"/>
    <w:basedOn w:val="a0"/>
    <w:link w:val="27"/>
    <w:rsid w:val="00270FD5"/>
    <w:rPr>
      <w:rFonts w:ascii="Calibri" w:eastAsia="Calibri" w:hAnsi="Calibri" w:cs="Times New Roman"/>
      <w:sz w:val="20"/>
      <w:szCs w:val="20"/>
      <w:lang w:eastAsia="ru-RU"/>
    </w:rPr>
  </w:style>
  <w:style w:type="paragraph" w:customStyle="1" w:styleId="ConsNormal">
    <w:name w:val="ConsNormal"/>
    <w:rsid w:val="00270F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0">
    <w:name w:val="Обычный + 14 пт"/>
    <w:basedOn w:val="a"/>
    <w:rsid w:val="00270FD5"/>
    <w:rPr>
      <w:sz w:val="28"/>
      <w:szCs w:val="28"/>
    </w:rPr>
  </w:style>
  <w:style w:type="paragraph" w:customStyle="1" w:styleId="-11">
    <w:name w:val="Цветной список - Акцент 11"/>
    <w:basedOn w:val="a"/>
    <w:rsid w:val="00270FD5"/>
    <w:pPr>
      <w:ind w:left="720"/>
    </w:pPr>
    <w:rPr>
      <w:rFonts w:ascii="Calibri" w:hAnsi="Calibri" w:cs="Calibri"/>
      <w:sz w:val="24"/>
      <w:szCs w:val="24"/>
      <w:lang w:val="en-US"/>
    </w:rPr>
  </w:style>
  <w:style w:type="paragraph" w:customStyle="1" w:styleId="310">
    <w:name w:val="Основной текст 31"/>
    <w:basedOn w:val="a"/>
    <w:rsid w:val="00270FD5"/>
    <w:pPr>
      <w:overflowPunct w:val="0"/>
      <w:autoSpaceDE w:val="0"/>
      <w:autoSpaceDN w:val="0"/>
      <w:adjustRightInd w:val="0"/>
      <w:spacing w:before="120"/>
      <w:jc w:val="center"/>
      <w:textAlignment w:val="baseline"/>
    </w:pPr>
    <w:rPr>
      <w:rFonts w:ascii="Arial" w:hAnsi="Arial" w:cs="Arial"/>
      <w:b/>
      <w:bCs/>
      <w:sz w:val="16"/>
      <w:szCs w:val="16"/>
    </w:rPr>
  </w:style>
  <w:style w:type="paragraph" w:customStyle="1" w:styleId="BodyText1">
    <w:name w:val="Body Text1"/>
    <w:basedOn w:val="a"/>
    <w:rsid w:val="00270FD5"/>
    <w:pPr>
      <w:jc w:val="both"/>
    </w:pPr>
    <w:rPr>
      <w:sz w:val="24"/>
      <w:szCs w:val="24"/>
    </w:rPr>
  </w:style>
  <w:style w:type="character" w:customStyle="1" w:styleId="text">
    <w:name w:val="text"/>
    <w:rsid w:val="00270FD5"/>
  </w:style>
  <w:style w:type="character" w:styleId="aff">
    <w:name w:val="Emphasis"/>
    <w:qFormat/>
    <w:rsid w:val="00270FD5"/>
    <w:rPr>
      <w:rFonts w:cs="Times New Roman"/>
      <w:i/>
      <w:iCs/>
    </w:rPr>
  </w:style>
  <w:style w:type="character" w:customStyle="1" w:styleId="aff0">
    <w:name w:val="Основной текст_"/>
    <w:link w:val="41"/>
    <w:locked/>
    <w:rsid w:val="00270FD5"/>
    <w:rPr>
      <w:shd w:val="clear" w:color="auto" w:fill="FFFFFF"/>
    </w:rPr>
  </w:style>
  <w:style w:type="paragraph" w:customStyle="1" w:styleId="41">
    <w:name w:val="Основной текст4"/>
    <w:basedOn w:val="a"/>
    <w:link w:val="aff0"/>
    <w:rsid w:val="00270FD5"/>
    <w:pPr>
      <w:shd w:val="clear" w:color="auto" w:fill="FFFFFF"/>
      <w:spacing w:after="180" w:line="230" w:lineRule="exact"/>
      <w:ind w:hanging="280"/>
      <w:jc w:val="both"/>
    </w:pPr>
    <w:rPr>
      <w:rFonts w:asciiTheme="minorHAnsi" w:eastAsiaTheme="minorHAnsi" w:hAnsiTheme="minorHAnsi" w:cstheme="minorBidi"/>
      <w:sz w:val="22"/>
      <w:szCs w:val="22"/>
      <w:shd w:val="clear" w:color="auto" w:fill="FFFFFF"/>
      <w:lang w:eastAsia="en-US"/>
    </w:rPr>
  </w:style>
  <w:style w:type="character" w:customStyle="1" w:styleId="15">
    <w:name w:val="Основной текст с отступом Знак1"/>
    <w:rsid w:val="00270FD5"/>
    <w:rPr>
      <w:sz w:val="24"/>
      <w:lang w:val="ru-RU" w:eastAsia="ru-RU"/>
    </w:rPr>
  </w:style>
  <w:style w:type="character" w:customStyle="1" w:styleId="aff1">
    <w:name w:val="Сравнение редакций. Добавленный фрагмент"/>
    <w:rsid w:val="00270FD5"/>
    <w:rPr>
      <w:color w:val="0000FF"/>
    </w:rPr>
  </w:style>
  <w:style w:type="table" w:customStyle="1" w:styleId="16">
    <w:name w:val="Сетка таблицы1"/>
    <w:rsid w:val="00270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70F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70FD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270FD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7">
    <w:name w:val="Обычный1"/>
    <w:rsid w:val="00270FD5"/>
    <w:pPr>
      <w:snapToGrid w:val="0"/>
      <w:spacing w:after="0" w:line="240" w:lineRule="auto"/>
    </w:pPr>
    <w:rPr>
      <w:rFonts w:ascii="Times New Roman" w:eastAsia="Times New Roman" w:hAnsi="Times New Roman" w:cs="Times New Roman"/>
      <w:lang w:eastAsia="ru-RU"/>
    </w:rPr>
  </w:style>
  <w:style w:type="paragraph" w:customStyle="1" w:styleId="aff2">
    <w:name w:val="Таблицы"/>
    <w:basedOn w:val="a"/>
    <w:rsid w:val="00270FD5"/>
    <w:rPr>
      <w:sz w:val="22"/>
      <w:szCs w:val="22"/>
    </w:rPr>
  </w:style>
  <w:style w:type="paragraph" w:customStyle="1" w:styleId="xl24">
    <w:name w:val="xl24"/>
    <w:basedOn w:val="a"/>
    <w:rsid w:val="00270FD5"/>
    <w:pPr>
      <w:spacing w:before="100" w:beforeAutospacing="1" w:after="100" w:afterAutospacing="1"/>
      <w:jc w:val="center"/>
    </w:pPr>
    <w:rPr>
      <w:rFonts w:ascii="Arial CYR" w:eastAsia="Arial Unicode MS" w:hAnsi="Arial CYR" w:cs="Arial CYR"/>
      <w:b/>
      <w:bCs/>
      <w:sz w:val="12"/>
      <w:szCs w:val="12"/>
    </w:rPr>
  </w:style>
  <w:style w:type="paragraph" w:customStyle="1" w:styleId="xl25">
    <w:name w:val="xl25"/>
    <w:basedOn w:val="a"/>
    <w:rsid w:val="00270FD5"/>
    <w:pPr>
      <w:spacing w:before="100" w:beforeAutospacing="1" w:after="100" w:afterAutospacing="1"/>
    </w:pPr>
    <w:rPr>
      <w:rFonts w:ascii="Arial CYR" w:eastAsia="Arial Unicode MS" w:hAnsi="Arial CYR" w:cs="Arial CYR"/>
      <w:sz w:val="14"/>
      <w:szCs w:val="14"/>
    </w:rPr>
  </w:style>
  <w:style w:type="paragraph" w:customStyle="1" w:styleId="220">
    <w:name w:val="Основной текст 22"/>
    <w:basedOn w:val="a"/>
    <w:rsid w:val="00270FD5"/>
    <w:pPr>
      <w:tabs>
        <w:tab w:val="left" w:pos="9120"/>
        <w:tab w:val="left" w:pos="10680"/>
        <w:tab w:val="left" w:pos="11280"/>
        <w:tab w:val="left" w:pos="13320"/>
        <w:tab w:val="left" w:pos="13560"/>
        <w:tab w:val="left" w:pos="13920"/>
        <w:tab w:val="left" w:pos="14440"/>
        <w:tab w:val="left" w:pos="15160"/>
        <w:tab w:val="left" w:pos="15880"/>
        <w:tab w:val="left" w:pos="23320"/>
        <w:tab w:val="left" w:pos="23680"/>
        <w:tab w:val="left" w:pos="24160"/>
        <w:tab w:val="left" w:pos="25480"/>
      </w:tabs>
      <w:suppressAutoHyphens/>
      <w:overflowPunct w:val="0"/>
      <w:autoSpaceDE w:val="0"/>
      <w:autoSpaceDN w:val="0"/>
      <w:adjustRightInd w:val="0"/>
      <w:ind w:left="1593" w:hanging="1593"/>
    </w:pPr>
  </w:style>
  <w:style w:type="paragraph" w:customStyle="1" w:styleId="19">
    <w:name w:val="Стиль1"/>
    <w:basedOn w:val="a"/>
    <w:rsid w:val="00270FD5"/>
    <w:pPr>
      <w:spacing w:line="360" w:lineRule="auto"/>
      <w:ind w:firstLine="709"/>
    </w:pPr>
    <w:rPr>
      <w:sz w:val="22"/>
      <w:szCs w:val="22"/>
    </w:rPr>
  </w:style>
  <w:style w:type="paragraph" w:customStyle="1" w:styleId="aff3">
    <w:name w:val="Краткий обратный адрес"/>
    <w:basedOn w:val="a"/>
    <w:rsid w:val="00270FD5"/>
    <w:rPr>
      <w:rFonts w:ascii="Arial" w:hAnsi="Arial" w:cs="Arial"/>
      <w:sz w:val="24"/>
      <w:szCs w:val="24"/>
    </w:rPr>
  </w:style>
  <w:style w:type="paragraph" w:styleId="aff4">
    <w:name w:val="Subtitle"/>
    <w:basedOn w:val="a"/>
    <w:link w:val="aff5"/>
    <w:qFormat/>
    <w:rsid w:val="00270FD5"/>
    <w:pPr>
      <w:spacing w:line="360" w:lineRule="auto"/>
      <w:jc w:val="center"/>
    </w:pPr>
    <w:rPr>
      <w:rFonts w:ascii="Calibri" w:eastAsia="Calibri" w:hAnsi="Calibri"/>
      <w:b/>
      <w:bCs/>
      <w:sz w:val="24"/>
      <w:szCs w:val="24"/>
    </w:rPr>
  </w:style>
  <w:style w:type="character" w:customStyle="1" w:styleId="aff5">
    <w:name w:val="Подзаголовок Знак"/>
    <w:basedOn w:val="a0"/>
    <w:link w:val="aff4"/>
    <w:rsid w:val="00270FD5"/>
    <w:rPr>
      <w:rFonts w:ascii="Calibri" w:eastAsia="Calibri" w:hAnsi="Calibri" w:cs="Times New Roman"/>
      <w:b/>
      <w:bCs/>
      <w:sz w:val="24"/>
      <w:szCs w:val="24"/>
      <w:lang w:eastAsia="ru-RU"/>
    </w:rPr>
  </w:style>
  <w:style w:type="character" w:customStyle="1" w:styleId="apple-style-span">
    <w:name w:val="apple-style-span"/>
    <w:rsid w:val="00270FD5"/>
    <w:rPr>
      <w:rFonts w:cs="Times New Roman"/>
    </w:rPr>
  </w:style>
  <w:style w:type="paragraph" w:customStyle="1" w:styleId="aff6">
    <w:name w:val="Îáû÷íûé"/>
    <w:rsid w:val="00270FD5"/>
    <w:pPr>
      <w:spacing w:after="0" w:line="240" w:lineRule="auto"/>
    </w:pPr>
    <w:rPr>
      <w:rFonts w:ascii="Times New Roman" w:eastAsia="Times New Roman" w:hAnsi="Times New Roman" w:cs="Times New Roman"/>
      <w:sz w:val="28"/>
      <w:szCs w:val="28"/>
      <w:lang w:eastAsia="ru-RU"/>
    </w:rPr>
  </w:style>
  <w:style w:type="paragraph" w:customStyle="1" w:styleId="aff7">
    <w:name w:val="Заголовок статьи"/>
    <w:basedOn w:val="a"/>
    <w:next w:val="a"/>
    <w:rsid w:val="00270FD5"/>
    <w:pPr>
      <w:autoSpaceDE w:val="0"/>
      <w:autoSpaceDN w:val="0"/>
      <w:adjustRightInd w:val="0"/>
      <w:ind w:left="1612" w:hanging="892"/>
      <w:jc w:val="both"/>
    </w:pPr>
    <w:rPr>
      <w:rFonts w:ascii="Arial" w:hAnsi="Arial" w:cs="Arial"/>
      <w:sz w:val="24"/>
      <w:szCs w:val="24"/>
    </w:rPr>
  </w:style>
  <w:style w:type="paragraph" w:styleId="aff8">
    <w:name w:val="Document Map"/>
    <w:basedOn w:val="a"/>
    <w:link w:val="aff9"/>
    <w:rsid w:val="00270FD5"/>
    <w:pPr>
      <w:shd w:val="clear" w:color="auto" w:fill="000080"/>
    </w:pPr>
    <w:rPr>
      <w:rFonts w:ascii="Tahoma" w:eastAsia="Calibri" w:hAnsi="Tahoma" w:cs="Tahoma"/>
    </w:rPr>
  </w:style>
  <w:style w:type="character" w:customStyle="1" w:styleId="aff9">
    <w:name w:val="Схема документа Знак"/>
    <w:basedOn w:val="a0"/>
    <w:link w:val="aff8"/>
    <w:rsid w:val="00270FD5"/>
    <w:rPr>
      <w:rFonts w:ascii="Tahoma" w:eastAsia="Calibri" w:hAnsi="Tahoma" w:cs="Tahoma"/>
      <w:sz w:val="20"/>
      <w:szCs w:val="20"/>
      <w:shd w:val="clear" w:color="auto" w:fill="000080"/>
      <w:lang w:eastAsia="ru-RU"/>
    </w:rPr>
  </w:style>
  <w:style w:type="paragraph" w:customStyle="1" w:styleId="Style5">
    <w:name w:val="Style5"/>
    <w:basedOn w:val="a"/>
    <w:rsid w:val="00270FD5"/>
    <w:pPr>
      <w:widowControl w:val="0"/>
      <w:autoSpaceDE w:val="0"/>
      <w:autoSpaceDN w:val="0"/>
      <w:adjustRightInd w:val="0"/>
      <w:spacing w:line="323" w:lineRule="exact"/>
      <w:ind w:firstLine="710"/>
      <w:jc w:val="both"/>
    </w:pPr>
    <w:rPr>
      <w:sz w:val="24"/>
      <w:szCs w:val="24"/>
    </w:rPr>
  </w:style>
  <w:style w:type="character" w:customStyle="1" w:styleId="FontStyle13">
    <w:name w:val="Font Style13"/>
    <w:rsid w:val="00270FD5"/>
    <w:rPr>
      <w:rFonts w:ascii="Times New Roman" w:hAnsi="Times New Roman" w:cs="Times New Roman"/>
      <w:sz w:val="26"/>
      <w:szCs w:val="26"/>
    </w:rPr>
  </w:style>
  <w:style w:type="paragraph" w:customStyle="1" w:styleId="Pa0">
    <w:name w:val="Pa0"/>
    <w:basedOn w:val="a"/>
    <w:next w:val="a"/>
    <w:rsid w:val="00270FD5"/>
    <w:pPr>
      <w:autoSpaceDE w:val="0"/>
      <w:autoSpaceDN w:val="0"/>
      <w:adjustRightInd w:val="0"/>
      <w:spacing w:line="221" w:lineRule="atLeast"/>
    </w:pPr>
    <w:rPr>
      <w:sz w:val="24"/>
      <w:szCs w:val="24"/>
      <w:lang w:eastAsia="en-US"/>
    </w:rPr>
  </w:style>
  <w:style w:type="character" w:customStyle="1" w:styleId="A00">
    <w:name w:val="A0"/>
    <w:rsid w:val="00270FD5"/>
    <w:rPr>
      <w:color w:val="000000"/>
      <w:sz w:val="32"/>
    </w:rPr>
  </w:style>
  <w:style w:type="paragraph" w:customStyle="1" w:styleId="34">
    <w:name w:val="Обычный (веб)3"/>
    <w:basedOn w:val="a"/>
    <w:rsid w:val="00270FD5"/>
    <w:pPr>
      <w:spacing w:before="100" w:beforeAutospacing="1" w:after="300"/>
      <w:jc w:val="both"/>
    </w:pPr>
    <w:rPr>
      <w:sz w:val="24"/>
      <w:szCs w:val="24"/>
    </w:rPr>
  </w:style>
  <w:style w:type="character" w:customStyle="1" w:styleId="tooltips1">
    <w:name w:val="tooltips1"/>
    <w:rsid w:val="00270FD5"/>
    <w:rPr>
      <w:bdr w:val="single" w:sz="6" w:space="0" w:color="auto" w:frame="1"/>
      <w:shd w:val="clear" w:color="auto" w:fill="FFFFFF"/>
    </w:rPr>
  </w:style>
  <w:style w:type="paragraph" w:customStyle="1" w:styleId="320">
    <w:name w:val="Основной текст 32"/>
    <w:basedOn w:val="a"/>
    <w:rsid w:val="00270FD5"/>
    <w:pPr>
      <w:widowControl w:val="0"/>
      <w:overflowPunct w:val="0"/>
      <w:autoSpaceDE w:val="0"/>
      <w:autoSpaceDN w:val="0"/>
      <w:adjustRightInd w:val="0"/>
      <w:textAlignment w:val="baseline"/>
    </w:pPr>
    <w:rPr>
      <w:sz w:val="24"/>
      <w:szCs w:val="24"/>
    </w:rPr>
  </w:style>
  <w:style w:type="character" w:customStyle="1" w:styleId="font0">
    <w:name w:val="font0"/>
    <w:rsid w:val="00270FD5"/>
    <w:rPr>
      <w:rFonts w:cs="Times New Roman"/>
    </w:rPr>
  </w:style>
  <w:style w:type="paragraph" w:styleId="35">
    <w:name w:val="Body Text 3"/>
    <w:basedOn w:val="a"/>
    <w:link w:val="36"/>
    <w:rsid w:val="00270FD5"/>
    <w:pPr>
      <w:spacing w:after="120"/>
    </w:pPr>
    <w:rPr>
      <w:rFonts w:ascii="Calibri" w:eastAsia="Calibri" w:hAnsi="Calibri"/>
      <w:sz w:val="16"/>
      <w:szCs w:val="16"/>
    </w:rPr>
  </w:style>
  <w:style w:type="character" w:customStyle="1" w:styleId="36">
    <w:name w:val="Основной текст 3 Знак"/>
    <w:basedOn w:val="a0"/>
    <w:link w:val="35"/>
    <w:rsid w:val="00270FD5"/>
    <w:rPr>
      <w:rFonts w:ascii="Calibri" w:eastAsia="Calibri" w:hAnsi="Calibri" w:cs="Times New Roman"/>
      <w:sz w:val="16"/>
      <w:szCs w:val="16"/>
      <w:lang w:eastAsia="ru-RU"/>
    </w:rPr>
  </w:style>
  <w:style w:type="paragraph" w:customStyle="1" w:styleId="313">
    <w:name w:val="Стиль Основной текст 3 + 13 пт полужирный курсив По центру Слев..."/>
    <w:basedOn w:val="35"/>
    <w:rsid w:val="00270FD5"/>
    <w:pPr>
      <w:spacing w:before="60" w:after="60"/>
      <w:ind w:left="-284" w:right="-285"/>
      <w:jc w:val="center"/>
    </w:pPr>
    <w:rPr>
      <w:b/>
      <w:bCs/>
      <w:i/>
      <w:iCs/>
      <w:caps/>
      <w:sz w:val="26"/>
      <w:szCs w:val="26"/>
    </w:rPr>
  </w:style>
  <w:style w:type="paragraph" w:customStyle="1" w:styleId="style1">
    <w:name w:val="style1"/>
    <w:basedOn w:val="a"/>
    <w:rsid w:val="00270FD5"/>
    <w:pPr>
      <w:spacing w:before="100" w:beforeAutospacing="1" w:after="100" w:afterAutospacing="1"/>
      <w:jc w:val="both"/>
    </w:pPr>
    <w:rPr>
      <w:sz w:val="24"/>
      <w:szCs w:val="24"/>
    </w:rPr>
  </w:style>
  <w:style w:type="paragraph" w:customStyle="1" w:styleId="p2">
    <w:name w:val="p2"/>
    <w:basedOn w:val="a"/>
    <w:rsid w:val="00270FD5"/>
    <w:pPr>
      <w:spacing w:before="100" w:beforeAutospacing="1" w:after="100" w:afterAutospacing="1"/>
      <w:jc w:val="both"/>
    </w:pPr>
    <w:rPr>
      <w:rFonts w:ascii="Arial" w:hAnsi="Arial" w:cs="Arial"/>
      <w:color w:val="000000"/>
    </w:rPr>
  </w:style>
  <w:style w:type="paragraph" w:customStyle="1" w:styleId="z1">
    <w:name w:val="z1"/>
    <w:basedOn w:val="a"/>
    <w:rsid w:val="00270FD5"/>
    <w:pPr>
      <w:spacing w:before="100" w:beforeAutospacing="1" w:after="100" w:afterAutospacing="1"/>
      <w:jc w:val="center"/>
    </w:pPr>
    <w:rPr>
      <w:rFonts w:ascii="Arial" w:hAnsi="Arial" w:cs="Arial"/>
      <w:b/>
      <w:bCs/>
      <w:color w:val="1A1A1A"/>
    </w:rPr>
  </w:style>
  <w:style w:type="paragraph" w:customStyle="1" w:styleId="101">
    <w:name w:val="Обычный (веб)10"/>
    <w:basedOn w:val="a"/>
    <w:rsid w:val="00270FD5"/>
    <w:pPr>
      <w:spacing w:before="105"/>
    </w:pPr>
    <w:rPr>
      <w:sz w:val="24"/>
      <w:szCs w:val="24"/>
    </w:rPr>
  </w:style>
  <w:style w:type="paragraph" w:customStyle="1" w:styleId="1a">
    <w:name w:val="Знак Знак Знак Знак Знак Знак Знак Знак Знак Знак1 Знак Знак Знак Знак Знак Знак Знак Знак Знак Знак Знак Знак"/>
    <w:basedOn w:val="a"/>
    <w:rsid w:val="00270FD5"/>
    <w:pPr>
      <w:spacing w:after="160" w:line="240" w:lineRule="exact"/>
    </w:pPr>
    <w:rPr>
      <w:rFonts w:ascii="Verdana" w:hAnsi="Verdana" w:cs="Verdana"/>
      <w:lang w:val="en-US" w:eastAsia="en-US"/>
    </w:rPr>
  </w:style>
  <w:style w:type="paragraph" w:styleId="affa">
    <w:name w:val="annotation text"/>
    <w:basedOn w:val="a"/>
    <w:link w:val="affb"/>
    <w:rsid w:val="00270FD5"/>
    <w:rPr>
      <w:rFonts w:ascii="Calibri" w:eastAsia="Calibri" w:hAnsi="Calibri"/>
    </w:rPr>
  </w:style>
  <w:style w:type="character" w:customStyle="1" w:styleId="affb">
    <w:name w:val="Текст примечания Знак"/>
    <w:basedOn w:val="a0"/>
    <w:link w:val="affa"/>
    <w:rsid w:val="00270FD5"/>
    <w:rPr>
      <w:rFonts w:ascii="Calibri" w:eastAsia="Calibri" w:hAnsi="Calibri" w:cs="Times New Roman"/>
      <w:sz w:val="20"/>
      <w:szCs w:val="20"/>
      <w:lang w:eastAsia="ru-RU"/>
    </w:rPr>
  </w:style>
  <w:style w:type="paragraph" w:styleId="affc">
    <w:name w:val="annotation subject"/>
    <w:basedOn w:val="affa"/>
    <w:next w:val="affa"/>
    <w:link w:val="affd"/>
    <w:rsid w:val="00270FD5"/>
    <w:rPr>
      <w:b/>
      <w:bCs/>
    </w:rPr>
  </w:style>
  <w:style w:type="character" w:customStyle="1" w:styleId="affd">
    <w:name w:val="Тема примечания Знак"/>
    <w:basedOn w:val="affb"/>
    <w:link w:val="affc"/>
    <w:rsid w:val="00270FD5"/>
    <w:rPr>
      <w:rFonts w:ascii="Calibri" w:eastAsia="Calibri" w:hAnsi="Calibri" w:cs="Times New Roman"/>
      <w:b/>
      <w:bCs/>
      <w:sz w:val="20"/>
      <w:szCs w:val="20"/>
      <w:lang w:eastAsia="ru-RU"/>
    </w:rPr>
  </w:style>
  <w:style w:type="paragraph" w:styleId="HTML">
    <w:name w:val="HTML Preformatted"/>
    <w:basedOn w:val="a"/>
    <w:link w:val="HTML0"/>
    <w:rsid w:val="00270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270FD5"/>
    <w:rPr>
      <w:rFonts w:ascii="Courier New" w:eastAsia="Calibri" w:hAnsi="Courier New" w:cs="Courier New"/>
      <w:sz w:val="20"/>
      <w:szCs w:val="20"/>
      <w:lang w:eastAsia="ru-RU"/>
    </w:rPr>
  </w:style>
  <w:style w:type="paragraph" w:customStyle="1" w:styleId="Heading">
    <w:name w:val="Heading"/>
    <w:rsid w:val="00270FD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b">
    <w:name w:val="Обычный (веб)1"/>
    <w:basedOn w:val="a"/>
    <w:rsid w:val="00270FD5"/>
    <w:pPr>
      <w:suppressAutoHyphens/>
      <w:spacing w:before="28" w:after="28"/>
    </w:pPr>
    <w:rPr>
      <w:kern w:val="1"/>
      <w:sz w:val="24"/>
      <w:szCs w:val="24"/>
    </w:rPr>
  </w:style>
  <w:style w:type="paragraph" w:customStyle="1" w:styleId="1c">
    <w:name w:val="Текст1"/>
    <w:basedOn w:val="a"/>
    <w:rsid w:val="00270FD5"/>
    <w:pPr>
      <w:suppressAutoHyphens/>
    </w:pPr>
    <w:rPr>
      <w:rFonts w:ascii="Courier New" w:hAnsi="Courier New" w:cs="Courier New"/>
      <w:lang w:eastAsia="ar-SA"/>
    </w:rPr>
  </w:style>
  <w:style w:type="paragraph" w:styleId="affe">
    <w:name w:val="List Number"/>
    <w:basedOn w:val="a"/>
    <w:rsid w:val="00270FD5"/>
    <w:pPr>
      <w:tabs>
        <w:tab w:val="num" w:pos="360"/>
      </w:tabs>
      <w:suppressAutoHyphens/>
      <w:ind w:left="360" w:hanging="360"/>
    </w:pPr>
    <w:rPr>
      <w:sz w:val="24"/>
      <w:szCs w:val="24"/>
      <w:lang w:eastAsia="zh-CN"/>
    </w:rPr>
  </w:style>
  <w:style w:type="paragraph" w:customStyle="1" w:styleId="afff">
    <w:name w:val="Базовый"/>
    <w:rsid w:val="00270FD5"/>
    <w:pPr>
      <w:tabs>
        <w:tab w:val="left" w:pos="708"/>
      </w:tabs>
      <w:suppressAutoHyphens/>
    </w:pPr>
    <w:rPr>
      <w:rFonts w:ascii="Times New Roman" w:eastAsia="SimSun" w:hAnsi="Times New Roman" w:cs="Times New Roman"/>
      <w:sz w:val="24"/>
      <w:szCs w:val="24"/>
      <w:lang w:eastAsia="zh-CN"/>
    </w:rPr>
  </w:style>
  <w:style w:type="character" w:customStyle="1" w:styleId="FontStyle11">
    <w:name w:val="Font Style11"/>
    <w:rsid w:val="00270FD5"/>
    <w:rPr>
      <w:rFonts w:ascii="Times New Roman" w:hAnsi="Times New Roman" w:cs="Times New Roman"/>
      <w:sz w:val="22"/>
      <w:szCs w:val="22"/>
    </w:rPr>
  </w:style>
  <w:style w:type="paragraph" w:customStyle="1" w:styleId="1d">
    <w:name w:val="Без интервала1"/>
    <w:rsid w:val="00270FD5"/>
    <w:pPr>
      <w:spacing w:after="0" w:line="240" w:lineRule="auto"/>
    </w:pPr>
    <w:rPr>
      <w:rFonts w:ascii="Calibri" w:eastAsia="Times New Roman" w:hAnsi="Calibri" w:cs="Calibri"/>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270FD5"/>
    <w:pPr>
      <w:spacing w:after="160" w:line="240" w:lineRule="exact"/>
    </w:pPr>
    <w:rPr>
      <w:rFonts w:ascii="Arial" w:hAnsi="Arial" w:cs="Arial"/>
      <w:lang w:val="en-US" w:eastAsia="en-US"/>
    </w:rPr>
  </w:style>
  <w:style w:type="paragraph" w:customStyle="1" w:styleId="Iniiaiieoaeno2">
    <w:name w:val="Iniiaiie oaeno 2"/>
    <w:basedOn w:val="a"/>
    <w:rsid w:val="00270FD5"/>
    <w:pPr>
      <w:ind w:firstLine="720"/>
      <w:jc w:val="both"/>
    </w:pPr>
    <w:rPr>
      <w:rFonts w:ascii="Calibri" w:hAnsi="Calibri" w:cs="Calibri"/>
      <w:sz w:val="28"/>
      <w:szCs w:val="28"/>
    </w:rPr>
  </w:style>
  <w:style w:type="paragraph" w:customStyle="1" w:styleId="western">
    <w:name w:val="western"/>
    <w:basedOn w:val="a"/>
    <w:rsid w:val="00270FD5"/>
    <w:pPr>
      <w:spacing w:before="100" w:beforeAutospacing="1" w:after="100" w:afterAutospacing="1"/>
    </w:pPr>
    <w:rPr>
      <w:rFonts w:ascii="TimesET" w:hAnsi="TimesET" w:cs="TimesET"/>
      <w:sz w:val="24"/>
      <w:szCs w:val="24"/>
    </w:rPr>
  </w:style>
  <w:style w:type="paragraph" w:customStyle="1" w:styleId="afff0">
    <w:name w:val="Таблицы (моноширинный)"/>
    <w:basedOn w:val="a"/>
    <w:next w:val="a"/>
    <w:rsid w:val="00270FD5"/>
    <w:pPr>
      <w:widowControl w:val="0"/>
      <w:autoSpaceDE w:val="0"/>
      <w:autoSpaceDN w:val="0"/>
      <w:adjustRightInd w:val="0"/>
      <w:jc w:val="both"/>
    </w:pPr>
    <w:rPr>
      <w:rFonts w:ascii="Courier New" w:hAnsi="Courier New" w:cs="Courier New"/>
    </w:rPr>
  </w:style>
  <w:style w:type="paragraph" w:customStyle="1" w:styleId="CharChar1CharChar1CharChar">
    <w:name w:val="Char Char Знак Знак1 Char Char1 Знак Знак Char Char"/>
    <w:basedOn w:val="a"/>
    <w:rsid w:val="00270FD5"/>
    <w:pPr>
      <w:spacing w:before="100" w:beforeAutospacing="1" w:after="100" w:afterAutospacing="1"/>
    </w:pPr>
    <w:rPr>
      <w:rFonts w:ascii="Tahoma" w:hAnsi="Tahoma" w:cs="Tahoma"/>
      <w:lang w:val="en-US" w:eastAsia="en-US"/>
    </w:rPr>
  </w:style>
  <w:style w:type="numbering" w:customStyle="1" w:styleId="29">
    <w:name w:val="Нет списка2"/>
    <w:next w:val="a2"/>
    <w:semiHidden/>
    <w:rsid w:val="00270FD5"/>
  </w:style>
  <w:style w:type="paragraph" w:customStyle="1" w:styleId="afff1">
    <w:name w:val="Прижатый влево"/>
    <w:basedOn w:val="a"/>
    <w:next w:val="a"/>
    <w:uiPriority w:val="99"/>
    <w:rsid w:val="00270FD5"/>
    <w:pPr>
      <w:widowControl w:val="0"/>
      <w:autoSpaceDE w:val="0"/>
      <w:autoSpaceDN w:val="0"/>
      <w:adjustRightInd w:val="0"/>
    </w:pPr>
    <w:rPr>
      <w:rFonts w:ascii="Arial" w:hAnsi="Arial" w:cs="Arial"/>
      <w:sz w:val="24"/>
      <w:szCs w:val="24"/>
    </w:rPr>
  </w:style>
  <w:style w:type="character" w:customStyle="1" w:styleId="WW8Num6z2">
    <w:name w:val="WW8Num6z2"/>
    <w:rsid w:val="00270FD5"/>
    <w:rPr>
      <w:rFonts w:ascii="Wingdings" w:hAnsi="Wingdings"/>
    </w:rPr>
  </w:style>
  <w:style w:type="paragraph" w:customStyle="1" w:styleId="afff2">
    <w:name w:val="Заголовок"/>
    <w:basedOn w:val="a"/>
    <w:next w:val="ac"/>
    <w:rsid w:val="00270FD5"/>
    <w:pPr>
      <w:keepNext/>
      <w:suppressAutoHyphens/>
      <w:spacing w:before="240" w:after="120"/>
    </w:pPr>
    <w:rPr>
      <w:rFonts w:ascii="Arial" w:eastAsia="Lucida Sans Unicode" w:hAnsi="Arial" w:cs="Tahoma"/>
      <w:sz w:val="28"/>
      <w:szCs w:val="28"/>
      <w:lang w:eastAsia="ar-SA"/>
    </w:rPr>
  </w:style>
  <w:style w:type="paragraph" w:styleId="1e">
    <w:name w:val="toc 1"/>
    <w:basedOn w:val="a"/>
    <w:next w:val="a"/>
    <w:autoRedefine/>
    <w:rsid w:val="00270FD5"/>
    <w:rPr>
      <w:sz w:val="28"/>
      <w:szCs w:val="28"/>
    </w:rPr>
  </w:style>
  <w:style w:type="paragraph" w:styleId="37">
    <w:name w:val="toc 3"/>
    <w:basedOn w:val="a"/>
    <w:next w:val="a"/>
    <w:autoRedefine/>
    <w:rsid w:val="00270FD5"/>
    <w:pPr>
      <w:ind w:left="560"/>
    </w:pPr>
    <w:rPr>
      <w:sz w:val="28"/>
      <w:szCs w:val="28"/>
    </w:rPr>
  </w:style>
  <w:style w:type="paragraph" w:styleId="42">
    <w:name w:val="toc 4"/>
    <w:basedOn w:val="a"/>
    <w:next w:val="a"/>
    <w:autoRedefine/>
    <w:rsid w:val="00270FD5"/>
    <w:pPr>
      <w:ind w:left="840"/>
    </w:pPr>
    <w:rPr>
      <w:sz w:val="28"/>
      <w:szCs w:val="28"/>
    </w:rPr>
  </w:style>
  <w:style w:type="paragraph" w:styleId="51">
    <w:name w:val="toc 5"/>
    <w:basedOn w:val="a"/>
    <w:next w:val="a"/>
    <w:autoRedefine/>
    <w:rsid w:val="00270FD5"/>
    <w:pPr>
      <w:ind w:left="1120"/>
    </w:pPr>
    <w:rPr>
      <w:sz w:val="28"/>
      <w:szCs w:val="28"/>
    </w:rPr>
  </w:style>
  <w:style w:type="paragraph" w:styleId="61">
    <w:name w:val="toc 6"/>
    <w:basedOn w:val="a"/>
    <w:next w:val="a"/>
    <w:autoRedefine/>
    <w:rsid w:val="00270FD5"/>
    <w:pPr>
      <w:ind w:left="1400"/>
    </w:pPr>
    <w:rPr>
      <w:sz w:val="28"/>
      <w:szCs w:val="28"/>
    </w:rPr>
  </w:style>
  <w:style w:type="paragraph" w:styleId="71">
    <w:name w:val="toc 7"/>
    <w:basedOn w:val="a"/>
    <w:next w:val="a"/>
    <w:autoRedefine/>
    <w:rsid w:val="00270FD5"/>
    <w:pPr>
      <w:ind w:left="1680"/>
    </w:pPr>
    <w:rPr>
      <w:sz w:val="28"/>
      <w:szCs w:val="28"/>
    </w:rPr>
  </w:style>
  <w:style w:type="paragraph" w:styleId="81">
    <w:name w:val="toc 8"/>
    <w:basedOn w:val="a"/>
    <w:next w:val="a"/>
    <w:autoRedefine/>
    <w:rsid w:val="00270FD5"/>
    <w:pPr>
      <w:ind w:left="1960"/>
    </w:pPr>
    <w:rPr>
      <w:sz w:val="28"/>
      <w:szCs w:val="28"/>
    </w:rPr>
  </w:style>
  <w:style w:type="paragraph" w:styleId="91">
    <w:name w:val="toc 9"/>
    <w:basedOn w:val="a"/>
    <w:next w:val="a"/>
    <w:autoRedefine/>
    <w:rsid w:val="00270FD5"/>
    <w:pPr>
      <w:ind w:left="2240"/>
    </w:pPr>
    <w:rPr>
      <w:sz w:val="28"/>
      <w:szCs w:val="28"/>
    </w:rPr>
  </w:style>
  <w:style w:type="character" w:customStyle="1" w:styleId="highlighthighlightactive">
    <w:name w:val="highlight highlight_active"/>
    <w:basedOn w:val="a0"/>
    <w:rsid w:val="00270FD5"/>
  </w:style>
  <w:style w:type="character" w:customStyle="1" w:styleId="Absatz-Standardschriftart">
    <w:name w:val="Absatz-Standardschriftart"/>
    <w:rsid w:val="00270FD5"/>
  </w:style>
  <w:style w:type="character" w:customStyle="1" w:styleId="WW-Absatz-Standardschriftart">
    <w:name w:val="WW-Absatz-Standardschriftart"/>
    <w:rsid w:val="00270FD5"/>
  </w:style>
  <w:style w:type="character" w:customStyle="1" w:styleId="1f">
    <w:name w:val="Основной шрифт абзаца1"/>
    <w:rsid w:val="00270FD5"/>
  </w:style>
  <w:style w:type="character" w:customStyle="1" w:styleId="afff3">
    <w:name w:val="Символ нумерации"/>
    <w:rsid w:val="00270FD5"/>
  </w:style>
  <w:style w:type="paragraph" w:styleId="afff4">
    <w:name w:val="List"/>
    <w:basedOn w:val="ac"/>
    <w:rsid w:val="00270FD5"/>
    <w:pPr>
      <w:suppressAutoHyphens/>
    </w:pPr>
    <w:rPr>
      <w:rFonts w:ascii="Arial" w:hAnsi="Arial" w:cs="Tahoma"/>
      <w:sz w:val="28"/>
      <w:szCs w:val="28"/>
      <w:lang w:eastAsia="ar-SA"/>
    </w:rPr>
  </w:style>
  <w:style w:type="paragraph" w:customStyle="1" w:styleId="1f0">
    <w:name w:val="Название1"/>
    <w:basedOn w:val="a"/>
    <w:rsid w:val="00270FD5"/>
    <w:pPr>
      <w:suppressLineNumbers/>
      <w:suppressAutoHyphens/>
      <w:spacing w:before="120" w:after="120"/>
    </w:pPr>
    <w:rPr>
      <w:rFonts w:ascii="Arial" w:hAnsi="Arial" w:cs="Tahoma"/>
      <w:i/>
      <w:iCs/>
      <w:szCs w:val="24"/>
      <w:lang w:eastAsia="ar-SA"/>
    </w:rPr>
  </w:style>
  <w:style w:type="paragraph" w:customStyle="1" w:styleId="1f1">
    <w:name w:val="Указатель1"/>
    <w:basedOn w:val="a"/>
    <w:rsid w:val="00270FD5"/>
    <w:pPr>
      <w:suppressLineNumbers/>
      <w:suppressAutoHyphens/>
    </w:pPr>
    <w:rPr>
      <w:rFonts w:ascii="Arial" w:hAnsi="Arial" w:cs="Tahoma"/>
      <w:sz w:val="28"/>
      <w:szCs w:val="28"/>
      <w:lang w:eastAsia="ar-SA"/>
    </w:rPr>
  </w:style>
  <w:style w:type="paragraph" w:customStyle="1" w:styleId="afff5">
    <w:name w:val="Содержимое таблицы"/>
    <w:basedOn w:val="a"/>
    <w:rsid w:val="00270FD5"/>
    <w:pPr>
      <w:suppressLineNumbers/>
      <w:suppressAutoHyphens/>
    </w:pPr>
    <w:rPr>
      <w:sz w:val="28"/>
      <w:szCs w:val="28"/>
      <w:lang w:eastAsia="ar-SA"/>
    </w:rPr>
  </w:style>
  <w:style w:type="paragraph" w:customStyle="1" w:styleId="afff6">
    <w:name w:val="Заголовок таблицы"/>
    <w:basedOn w:val="afff5"/>
    <w:rsid w:val="00270FD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62EA83520E25AA00BF743B9F95D7C162C8366A6A044E0DC8611AEC1FA2032A80A1A75C06D11D2SB05L" TargetMode="External"/><Relationship Id="rId13" Type="http://schemas.openxmlformats.org/officeDocument/2006/relationships/hyperlink" Target="consultantplus://offline/ref=3C328943E6B91FF66DDE930F601ACE9658D91AEB3B538565EF3D27B69089A517DCC4A7E151E53FF8FCE7FEC6LCN" TargetMode="External"/><Relationship Id="rId18" Type="http://schemas.openxmlformats.org/officeDocument/2006/relationships/hyperlink" Target="http://dic.academic.ru/dic.nsf/enc_philosophy/4276" TargetMode="External"/><Relationship Id="rId3" Type="http://schemas.openxmlformats.org/officeDocument/2006/relationships/styles" Target="styles.xml"/><Relationship Id="rId21" Type="http://schemas.openxmlformats.org/officeDocument/2006/relationships/hyperlink" Target="http://dic.academic.ru/dic.nsf/enc_mathematics/3320" TargetMode="External"/><Relationship Id="rId7" Type="http://schemas.openxmlformats.org/officeDocument/2006/relationships/image" Target="media/image1.jpeg"/><Relationship Id="rId12" Type="http://schemas.openxmlformats.org/officeDocument/2006/relationships/hyperlink" Target="consultantplus://offline/ref=3C328943E6B91FF66DDE930F601ACE9658D91AEB3B538565EF3D27B69089A517DCC4A7E151E53FF8FCE7FEC6LCN" TargetMode="External"/><Relationship Id="rId17" Type="http://schemas.openxmlformats.org/officeDocument/2006/relationships/hyperlink" Target="http://dic.academic.ru/dic.nsf/enc_philosophy/33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c.academic.ru/dic.nsf/dic_economic_law/18415" TargetMode="External"/><Relationship Id="rId20" Type="http://schemas.openxmlformats.org/officeDocument/2006/relationships/hyperlink" Target="http://dic.academic.ru/dic.nsf/enc_mathematics/33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ic.academic.ru/dic.nsf/econ_dict/21913" TargetMode="External"/><Relationship Id="rId23" Type="http://schemas.openxmlformats.org/officeDocument/2006/relationships/hyperlink" Target="http://dic.academic.ru/dic.nsf/enc_tech/1037" TargetMode="External"/><Relationship Id="rId10" Type="http://schemas.openxmlformats.org/officeDocument/2006/relationships/footer" Target="footer1.xml"/><Relationship Id="rId19" Type="http://schemas.openxmlformats.org/officeDocument/2006/relationships/hyperlink" Target="http://buhgalterskiy_slovar.academic.ru/8040/%D0%A1%D0%A2%D0%9E%D0%98%D0%9C%D0%9E%D0%A1%D0%A2%D0%A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ic.academic.ru/dic.nsf/enc_philosophy/4755" TargetMode="External"/><Relationship Id="rId22" Type="http://schemas.openxmlformats.org/officeDocument/2006/relationships/hyperlink" Target="http://dic.academic.ru/dic.nsf/stroitel/6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3C25-0E00-4247-AAFB-BA0EBC38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80</Pages>
  <Words>23107</Words>
  <Characters>131712</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Слепокурова Светлана</cp:lastModifiedBy>
  <cp:revision>59</cp:revision>
  <cp:lastPrinted>2021-11-29T12:36:00Z</cp:lastPrinted>
  <dcterms:created xsi:type="dcterms:W3CDTF">2019-10-14T07:53:00Z</dcterms:created>
  <dcterms:modified xsi:type="dcterms:W3CDTF">2021-12-08T08:33:00Z</dcterms:modified>
</cp:coreProperties>
</file>