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40" w:rsidRPr="00F01040" w:rsidRDefault="00F01040" w:rsidP="00F0104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24243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4980" cy="647700"/>
            <wp:effectExtent l="19050" t="0" r="127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243A">
        <w:rPr>
          <w:rFonts w:ascii="Times New Roman" w:hAnsi="Times New Roman" w:cs="Times New Roman"/>
          <w:b/>
          <w:sz w:val="36"/>
        </w:rPr>
        <w:t>АДМИНИСТРАЦИЯ</w:t>
      </w: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4243A">
        <w:rPr>
          <w:rFonts w:ascii="Times New Roman" w:hAnsi="Times New Roman" w:cs="Times New Roman"/>
          <w:b/>
          <w:sz w:val="36"/>
        </w:rPr>
        <w:t>КАЛАЧЕЕВСКОГО МУНИЦИПАЛЬНОГО РАЙОНА</w:t>
      </w: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243A">
        <w:rPr>
          <w:rFonts w:ascii="Times New Roman" w:hAnsi="Times New Roman" w:cs="Times New Roman"/>
          <w:b/>
          <w:sz w:val="36"/>
        </w:rPr>
        <w:t>ВОРОНЕЖСКОЙ ОБЛАСТИ</w:t>
      </w:r>
    </w:p>
    <w:p w:rsidR="0024243A" w:rsidRPr="0024243A" w:rsidRDefault="0024243A" w:rsidP="0024243A">
      <w:pPr>
        <w:pStyle w:val="3"/>
        <w:spacing w:before="0" w:beforeAutospacing="0" w:after="0" w:afterAutospacing="0"/>
        <w:jc w:val="center"/>
      </w:pPr>
      <w:r w:rsidRPr="0024243A">
        <w:rPr>
          <w:sz w:val="48"/>
        </w:rPr>
        <w:t>ПОСТАНОВЛЕНИЕ</w:t>
      </w:r>
    </w:p>
    <w:p w:rsidR="0024243A" w:rsidRPr="0024243A" w:rsidRDefault="0024243A" w:rsidP="0024243A">
      <w:pPr>
        <w:spacing w:after="0" w:line="240" w:lineRule="auto"/>
        <w:jc w:val="center"/>
        <w:rPr>
          <w:rFonts w:ascii="Times New Roman" w:hAnsi="Times New Roman" w:cs="Times New Roman"/>
          <w:sz w:val="38"/>
        </w:rPr>
      </w:pPr>
    </w:p>
    <w:p w:rsidR="0024243A" w:rsidRPr="0024243A" w:rsidRDefault="0024243A" w:rsidP="0024243A">
      <w:pPr>
        <w:spacing w:after="0" w:line="240" w:lineRule="auto"/>
        <w:rPr>
          <w:rFonts w:ascii="Times New Roman" w:hAnsi="Times New Roman" w:cs="Times New Roman"/>
        </w:rPr>
      </w:pPr>
      <w:r w:rsidRPr="0024243A">
        <w:rPr>
          <w:rFonts w:ascii="Times New Roman" w:hAnsi="Times New Roman" w:cs="Times New Roman"/>
        </w:rPr>
        <w:t xml:space="preserve">от    " </w:t>
      </w:r>
      <w:r w:rsidR="006833C7">
        <w:rPr>
          <w:rFonts w:ascii="Times New Roman" w:hAnsi="Times New Roman" w:cs="Times New Roman"/>
        </w:rPr>
        <w:t>24</w:t>
      </w:r>
      <w:r w:rsidRPr="0024243A">
        <w:rPr>
          <w:rFonts w:ascii="Times New Roman" w:hAnsi="Times New Roman" w:cs="Times New Roman"/>
        </w:rPr>
        <w:t xml:space="preserve"> " </w:t>
      </w:r>
      <w:r w:rsidR="006833C7">
        <w:rPr>
          <w:rFonts w:ascii="Times New Roman" w:hAnsi="Times New Roman" w:cs="Times New Roman"/>
        </w:rPr>
        <w:t>декабря</w:t>
      </w:r>
      <w:r w:rsidRPr="0024243A">
        <w:rPr>
          <w:rFonts w:ascii="Times New Roman" w:hAnsi="Times New Roman" w:cs="Times New Roman"/>
        </w:rPr>
        <w:t xml:space="preserve"> 20</w:t>
      </w:r>
      <w:r w:rsidR="006833C7">
        <w:rPr>
          <w:rFonts w:ascii="Times New Roman" w:hAnsi="Times New Roman" w:cs="Times New Roman"/>
        </w:rPr>
        <w:t>13</w:t>
      </w:r>
      <w:r w:rsidRPr="0024243A">
        <w:rPr>
          <w:rFonts w:ascii="Times New Roman" w:hAnsi="Times New Roman" w:cs="Times New Roman"/>
        </w:rPr>
        <w:t xml:space="preserve"> г.  № </w:t>
      </w:r>
      <w:r w:rsidR="006833C7">
        <w:rPr>
          <w:rFonts w:ascii="Times New Roman" w:hAnsi="Times New Roman" w:cs="Times New Roman"/>
        </w:rPr>
        <w:t>956</w:t>
      </w:r>
    </w:p>
    <w:p w:rsidR="0024243A" w:rsidRPr="0024243A" w:rsidRDefault="0024243A" w:rsidP="0024243A">
      <w:pPr>
        <w:rPr>
          <w:rFonts w:ascii="Times New Roman" w:hAnsi="Times New Roman" w:cs="Times New Roman"/>
        </w:rPr>
      </w:pPr>
      <w:r w:rsidRPr="0024243A">
        <w:rPr>
          <w:rFonts w:ascii="Times New Roman" w:hAnsi="Times New Roman" w:cs="Times New Roman"/>
        </w:rPr>
        <w:t xml:space="preserve">                         г. Калач</w:t>
      </w:r>
    </w:p>
    <w:p w:rsid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4243A" w:rsidRP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утверждении регламента сопровождения</w:t>
      </w:r>
    </w:p>
    <w:p w:rsidR="0024243A" w:rsidRP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инвестиционных проектов по принципу</w:t>
      </w:r>
    </w:p>
    <w:p w:rsidR="0024243A" w:rsidRP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«одного окна» на территории</w:t>
      </w:r>
    </w:p>
    <w:p w:rsidR="0024243A" w:rsidRP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24243A" w:rsidRPr="0024243A" w:rsidRDefault="0024243A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Воронежской области</w:t>
      </w:r>
    </w:p>
    <w:p w:rsidR="00F01040" w:rsidRPr="0024243A" w:rsidRDefault="00F01040" w:rsidP="002424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1040" w:rsidRPr="006833C7" w:rsidRDefault="00F01040" w:rsidP="006833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инвестиционной привлекательности и создания благоприятных условий для ведения предпринимательской </w:t>
      </w:r>
      <w:r w:rsidR="00B11F31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инвестиционной </w:t>
      </w: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на территории </w:t>
      </w:r>
      <w:r w:rsidR="0024243A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r w:rsidR="0024243A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</w:t>
      </w:r>
      <w:proofErr w:type="spellEnd"/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</w:t>
      </w:r>
      <w:r w:rsidR="0024243A"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83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т:</w:t>
      </w:r>
    </w:p>
    <w:p w:rsidR="00F01040" w:rsidRPr="006833C7" w:rsidRDefault="00F01040" w:rsidP="006833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Регламент сопровождения инвестиционных проектов по принципу "одного окна" на территории </w:t>
      </w:r>
      <w:r w:rsidR="00B11F31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Регламент) согласно </w:t>
      </w:r>
      <w:hyperlink r:id="rId5" w:anchor="block_1000" w:history="1">
        <w:r w:rsidRPr="006833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6833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40" w:rsidRPr="006833C7" w:rsidRDefault="007D4787" w:rsidP="006833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hyperlink r:id="rId6" w:history="1">
        <w:r w:rsidR="00F01040" w:rsidRPr="006833C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Опубликовать</w:t>
        </w:r>
      </w:hyperlink>
      <w:r w:rsidR="00F01040" w:rsidRPr="006833C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</w:t>
      </w:r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стоящее постановление в </w:t>
      </w:r>
      <w:r w:rsidR="00B11F31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Вестнике муниципальных правовых актов Калачеевского муниципального района</w:t>
      </w:r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сайте </w:t>
      </w:r>
      <w:r w:rsidR="00B11F31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Калачеевского муниципального района в сети Интернет.</w:t>
      </w:r>
    </w:p>
    <w:p w:rsidR="00F01040" w:rsidRPr="006833C7" w:rsidRDefault="007D4787" w:rsidP="006833C7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F01040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r w:rsidR="005853D5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  <w:proofErr w:type="spellStart"/>
      <w:r w:rsidR="005853D5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Блажкову</w:t>
      </w:r>
      <w:proofErr w:type="spellEnd"/>
      <w:r w:rsidR="005853D5" w:rsidRP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Г.Н.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61"/>
        <w:gridCol w:w="3204"/>
      </w:tblGrid>
      <w:tr w:rsidR="00F01040" w:rsidRPr="0024243A" w:rsidTr="00F01040">
        <w:trPr>
          <w:tblCellSpacing w:w="15" w:type="dxa"/>
        </w:trPr>
        <w:tc>
          <w:tcPr>
            <w:tcW w:w="330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01040" w:rsidRPr="005853D5" w:rsidRDefault="00F01040" w:rsidP="0058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:rsidR="005853D5" w:rsidRPr="005853D5" w:rsidRDefault="005853D5" w:rsidP="00585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Калачеевского муниципального района</w:t>
            </w:r>
          </w:p>
        </w:tc>
        <w:tc>
          <w:tcPr>
            <w:tcW w:w="1650" w:type="pct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F01040" w:rsidRPr="005853D5" w:rsidRDefault="005853D5" w:rsidP="00F010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Н.Т. </w:t>
            </w:r>
            <w:proofErr w:type="spellStart"/>
            <w:r w:rsidRPr="005853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Котолевский</w:t>
            </w:r>
            <w:proofErr w:type="spellEnd"/>
          </w:p>
        </w:tc>
      </w:tr>
    </w:tbl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3D5" w:rsidRDefault="005853D5" w:rsidP="00F0104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853D5" w:rsidRDefault="005853D5" w:rsidP="00F0104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853D5" w:rsidRDefault="005853D5" w:rsidP="00F0104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5853D5" w:rsidRDefault="005853D5" w:rsidP="00F0104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7D4787" w:rsidRDefault="007D4787" w:rsidP="005853D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040" w:rsidRDefault="005853D5" w:rsidP="005853D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</w:p>
    <w:p w:rsidR="005853D5" w:rsidRDefault="005853D5" w:rsidP="005853D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5853D5" w:rsidRDefault="005853D5" w:rsidP="005853D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 муниципального района</w:t>
      </w:r>
    </w:p>
    <w:p w:rsidR="005853D5" w:rsidRPr="005853D5" w:rsidRDefault="005853D5" w:rsidP="005853D5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24.12.2013 г.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2013 г. № </w:t>
      </w:r>
      <w:r w:rsidR="006833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956</w:t>
      </w:r>
    </w:p>
    <w:p w:rsidR="00F01040" w:rsidRPr="005853D5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3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853D5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сопровождения инвестиционных проектов по принципу "одного окна" </w:t>
      </w:r>
    </w:p>
    <w:p w:rsidR="00F01040" w:rsidRPr="005853D5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</w:t>
      </w:r>
      <w:r w:rsid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Калачеевского муниципального района Воронежской области</w:t>
      </w:r>
      <w:r w:rsidRP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01040" w:rsidRPr="005853D5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40" w:rsidRPr="005853D5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85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Регламент сопровождения инвестиционных проектов по принципу "одного окна" на территории </w:t>
      </w:r>
      <w:r w:rsidR="005853D5" w:rsidRPr="00585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 муниципального района</w:t>
      </w:r>
      <w:r w:rsidR="005853D5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Регламент) определяет порядок взаимодействия субъектов инвестиционной деятельности при реализации инвестиционных проектов </w:t>
      </w:r>
      <w:r w:rsidR="0058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A0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Калачеевского </w:t>
      </w:r>
      <w:r w:rsidR="0058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5853D5" w:rsidRPr="0058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Pr="00585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040" w:rsidRPr="00BA3428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Для целей настоящего Регламента применяются следующие понятия:</w:t>
      </w:r>
    </w:p>
    <w:p w:rsidR="00F01040" w:rsidRPr="00BA3428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сопровождение инвестиционного проекта по принципу "одного окна"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комплекс мер, направленных на оказание информационной и консультационной поддержки реализации инвестиционного проекта при проведении подготовительных, согласительных и разрешительных процедур в </w:t>
      </w:r>
      <w:r w:rsid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Калачеевского муниципального района Воронежской области</w:t>
      </w:r>
      <w:r w:rsidR="00A0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1040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резюме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краткая информация об инвестиционном проекте, представляемая инвестором по установленной форме на русском язык</w:t>
      </w:r>
      <w:r w:rsid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изложением основных условий его реализации на территории </w:t>
      </w:r>
      <w:r w:rsidR="00BA3428" w:rsidRPr="00585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Калачеевского муниципального района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E8F" w:rsidRPr="00A07E8F" w:rsidRDefault="00A07E8F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по </w:t>
      </w:r>
      <w:r w:rsidRPr="00A07E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</w:t>
      </w:r>
      <w:r w:rsidR="006B1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политике</w:t>
      </w:r>
      <w:r w:rsidRPr="00A0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07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коллегиальный совещательный орган по вопросам привлечения инвестиций в экономику Калачеевского муниципального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утверждаемый нормативным актом Администрации;</w:t>
      </w:r>
    </w:p>
    <w:p w:rsidR="00DE0FF1" w:rsidRPr="007D4787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отраслевой </w:t>
      </w:r>
      <w:r w:rsidR="00BA3428" w:rsidRPr="007D4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</w:t>
      </w:r>
      <w:r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="00BA3428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A07E8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A3428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r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0FF1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курирующ</w:t>
      </w:r>
      <w:r w:rsidR="00107A46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сферу экономики, в которой планируется реализация </w:t>
      </w:r>
      <w:r w:rsidR="00107A46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конкретного </w:t>
      </w:r>
      <w:r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инвестиционного проекта</w:t>
      </w:r>
      <w:r w:rsidR="00DE0FF1" w:rsidRPr="007D47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FF1" w:rsidRDefault="00DE0FF1" w:rsidP="00DE0FF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координатор</w:t>
      </w:r>
      <w:r w:rsidRPr="007126A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заместитель главы администрации Калачеевского муниципального района, курирующий сферу экономики, в которой планируется реализация инвестиционного проекта и осуществляющий сопровождение инвестиционного проекта по принципу "одного окна" на территории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7E8F" w:rsidRDefault="00A07E8F" w:rsidP="00A07E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куратор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работник отраслевого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осуществляющий совместно с координатором, в пределах своих полномочий сопровождение инвестиционного проекта по принципу "одного окна"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района.</w:t>
      </w:r>
    </w:p>
    <w:p w:rsidR="00F01040" w:rsidRPr="00BA3428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К </w:t>
      </w:r>
      <w:r w:rsidR="006B1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функциям </w:t>
      </w:r>
      <w:r w:rsidR="00EA5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по инвестици</w:t>
      </w:r>
      <w:r w:rsidR="006B1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онной политике</w:t>
      </w:r>
      <w:r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F01040" w:rsidRPr="00BA3428" w:rsidRDefault="00CD296A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</w:t>
      </w:r>
      <w:r w:rsidR="00F01040"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обращений субъектов инвестиционной деятельности по вопросам реализации инвестиционных проектов на территории </w:t>
      </w:r>
      <w:r w:rsidR="00E25C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</w:t>
      </w:r>
      <w:r w:rsidR="00F01040"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применением механизмов государственно</w:t>
      </w:r>
      <w:r w:rsidR="00DE0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DE0F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proofErr w:type="gramStart"/>
      <w:r w:rsidR="00DE0FF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1040"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F01040" w:rsidRPr="00BA34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частного партнерства;</w:t>
      </w:r>
    </w:p>
    <w:p w:rsidR="00F01040" w:rsidRDefault="00CD296A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1.3.2.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по запросу инвесторов, заинтересованных в реализации инвестиционных проектов на территории </w:t>
      </w:r>
      <w:r w:rsidR="00EA5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Калачеевского муниципального </w:t>
      </w:r>
      <w:r w:rsidR="00E2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информации, связанной с осуществлением инвестиционной деятельности</w:t>
      </w:r>
      <w:r w:rsidR="00EA58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 исключением сведений, </w:t>
      </w:r>
      <w:r w:rsidR="00F01040" w:rsidRPr="00E25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 </w:t>
      </w:r>
      <w:hyperlink r:id="rId7" w:anchor="block_5" w:history="1">
        <w:r w:rsidR="00F01040" w:rsidRPr="00E25C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государственную</w:t>
        </w:r>
      </w:hyperlink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иную охраняемую законом тайну), в том числе сведений об инвестиционных площадках, пригодных для реализации инвестиционных проектов;</w:t>
      </w:r>
    </w:p>
    <w:p w:rsidR="00612E11" w:rsidRPr="0024243A" w:rsidRDefault="00EA5800" w:rsidP="00612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1.3.3</w:t>
      </w:r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12E11"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2E11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совместно с исполнительными органами государственной власти </w:t>
      </w:r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="00612E11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консультаций по порядку применения механизмов и возможных инструментов государственной поддержки, на которые может претендовать инвестор;</w:t>
      </w:r>
    </w:p>
    <w:p w:rsidR="00612E11" w:rsidRPr="00612E11" w:rsidRDefault="00612E11" w:rsidP="00612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1.3.4. </w:t>
      </w: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обращений инвесторов об оказании инвестиционному проекту муниципальной поддержки;</w:t>
      </w:r>
    </w:p>
    <w:p w:rsidR="00612E11" w:rsidRPr="00612E11" w:rsidRDefault="00612E11" w:rsidP="00612E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1.3.4. другие вопросы в рамках сопровождения инвестиционного проекта по принципу "одного окна".</w:t>
      </w:r>
    </w:p>
    <w:p w:rsidR="00EA5800" w:rsidRPr="0024243A" w:rsidRDefault="00612E11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К функциям отраслевого отдела относятся:</w:t>
      </w:r>
    </w:p>
    <w:p w:rsidR="00F01040" w:rsidRPr="0024243A" w:rsidRDefault="00CD296A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12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в пределах своей компетенции комплекса мер, направленных на оказание информационной и консультационной поддержки реализации инвестиционных проектов при проведении подготовительных, согласительных и разрешительных процедур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4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040" w:rsidRPr="0024243A" w:rsidRDefault="00612E11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1.4.2.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иных форм содействия, способствующих реализации инвестиционных проектов, не противоречащих законодательству Российской Федерации</w:t>
      </w:r>
      <w:r w:rsidR="006F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Воронежской области</w:t>
      </w:r>
      <w:r w:rsidR="006F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нормативным правовым актам органов местного самоуправления Калачеевского муниципального района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040" w:rsidRPr="0024243A" w:rsidRDefault="00612E11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1.4.3.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мониторинга инвестиционных проектов, реализуемых с применением процедур сопровождения инвестиционных проектов по принципу "одного окна" на территории </w:t>
      </w:r>
      <w:r w:rsidR="0044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040" w:rsidRPr="0024243A" w:rsidRDefault="00612E11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1.4.4.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ведение реестра инвестиционных проектов, реализуемых или планируемых к реализации с применением процедур сопровождения инвестиционных проектов по принципу "одного окна" на территории </w:t>
      </w:r>
      <w:r w:rsidR="0044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040" w:rsidRPr="00443945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39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Предварительное рассмотрение инвестиционных проектов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31C8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Основанием для рассмотрения инвестиционного проекта является проведение первичных переговоров инвестора с </w:t>
      </w:r>
      <w:r w:rsidR="006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или письменное обращение инвестора (обращение по электронной почте), поступившее в </w:t>
      </w:r>
      <w:r w:rsidR="00443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адрес.</w:t>
      </w:r>
      <w:r w:rsidR="00A8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01040" w:rsidRPr="0024243A" w:rsidRDefault="00D92DE8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6B1B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</w:t>
      </w:r>
      <w:r w:rsidR="00A8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указанное обращение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адрес </w:t>
      </w:r>
      <w:r w:rsidR="006F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отраслевого отдела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A83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F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отдел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со дня проведения переговоров или получения обращения инвестора запрашивает у инвестора следующие документы:</w:t>
      </w:r>
    </w:p>
    <w:p w:rsidR="00F01040" w:rsidRPr="0024243A" w:rsidRDefault="009F2605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резюме по форме согласно </w:t>
      </w:r>
      <w:hyperlink r:id="rId8" w:anchor="block_11000" w:history="1">
        <w:r w:rsidR="00F01040" w:rsidRPr="009F2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="00F01040" w:rsidRPr="009F2605">
        <w:rPr>
          <w:rFonts w:ascii="Times New Roman" w:eastAsia="Times New Roman" w:hAnsi="Times New Roman" w:cs="Times New Roman"/>
          <w:sz w:val="24"/>
          <w:szCs w:val="24"/>
          <w:lang w:eastAsia="ru-RU"/>
        </w:rPr>
        <w:t> к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настоящему Регламенту;</w:t>
      </w:r>
    </w:p>
    <w:p w:rsidR="00F01040" w:rsidRPr="0024243A" w:rsidRDefault="009F2605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 инвестиционного проекта (при наличии);</w:t>
      </w:r>
    </w:p>
    <w:p w:rsidR="00F01040" w:rsidRPr="0024243A" w:rsidRDefault="009F2605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презентацию инвестиционного проекта в произвольной форме.</w:t>
      </w:r>
    </w:p>
    <w:p w:rsidR="00A831C8" w:rsidRDefault="00A831C8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Подготовленный пакет документов направляется в Совет по инвестиционной политике.</w:t>
      </w:r>
    </w:p>
    <w:p w:rsidR="00905AB0" w:rsidRPr="0024243A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Совет по инвестиционной политике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пяти рабочих дней анализируют представленные </w:t>
      </w:r>
      <w:proofErr w:type="gramStart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</w:t>
      </w:r>
      <w:proofErr w:type="gramEnd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заключение о целесообразности реализации инвестиционного проекта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5AB0" w:rsidRDefault="00905AB0" w:rsidP="00905AB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мотивированным, с указанием обоснованных причин целесообразности или нецелесообразности реализации инвестиционного проекта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района. 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Дальнейшее рассмотрение инвестиционного проекта с целью его сопровождения по принципу "одного окна" на территории </w:t>
      </w:r>
      <w:r w:rsidR="009F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случае одновременного выполнения следующих условий: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инвестиционный проект соответствует приоритетным направлениям социально-экономического развития </w:t>
      </w:r>
      <w:r w:rsidR="009F2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объем инвестиций за счет собственных средств инвестора составляет не менее 10 млн. рублей;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инвестиционного проекта планируется создание не менее 10 новых рабочих мест.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2.5. </w:t>
      </w:r>
      <w:proofErr w:type="gramStart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выполнения условий, указанных в </w:t>
      </w:r>
      <w:hyperlink r:id="rId9" w:anchor="block_1224" w:history="1">
        <w:r w:rsidRPr="009F260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2.4</w:t>
        </w:r>
      </w:hyperlink>
      <w:r w:rsidRPr="009F260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Регламента, </w:t>
      </w:r>
      <w:r w:rsidR="006F5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отдел в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трех рабочих дней со дня получения </w:t>
      </w:r>
      <w:r w:rsidR="0007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90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аключения Совета по инвестиционной политике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3B8D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уведомление инвестору о целесообразности или нецелесообразности реализации инвестиционного проекта на территории </w:t>
      </w:r>
      <w:r w:rsidR="0007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Калачеевского муниципального района </w:t>
      </w:r>
      <w:r w:rsidR="0090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07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положительного заключения </w:t>
      </w:r>
      <w:r w:rsidR="0090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согласованию с инвестором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размещает информацию об инвестиционном проекте на официальном сайте</w:t>
      </w:r>
      <w:r w:rsidR="00905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26AB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Осуществление сопровождения инвестиционного проекта </w:t>
      </w:r>
    </w:p>
    <w:p w:rsidR="00F01040" w:rsidRPr="007126AB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6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принципу "одного окна"</w:t>
      </w:r>
    </w:p>
    <w:p w:rsidR="00F01040" w:rsidRPr="007126AB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Для осуществления процедур сопровождения инвестиционного проекта по принципу "одного окна" инвестор вместе с уведомлением о целесообразности реализации инвестиционного проекта на территории </w:t>
      </w:r>
      <w:r w:rsidR="0071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="007126AB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направляет в </w:t>
      </w:r>
      <w:r w:rsidR="0007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BA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содействии в реализации инвестиционного проекта по принципу "одного окна" в произвольной форме.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BA3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</w:t>
      </w:r>
      <w:r w:rsid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рабочих дней со дня получения документов, указанных в </w:t>
      </w:r>
      <w:hyperlink r:id="rId10" w:anchor="block_1331" w:history="1">
        <w:r w:rsidRPr="007126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3.1</w:t>
        </w:r>
      </w:hyperlink>
      <w:r w:rsidRPr="007126A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Регламента:</w:t>
      </w:r>
    </w:p>
    <w:p w:rsidR="00F01040" w:rsidRPr="0024243A" w:rsidRDefault="00797133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040" w:rsidRP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назначает координатора</w:t>
      </w:r>
      <w:r w:rsidR="00BA33D1" w:rsidRP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числа заместителей главы администрации Калачеевского муниципального района</w:t>
      </w:r>
      <w:r w:rsidR="00F01040" w:rsidRP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будет взаимодействовать с инвестором по сопровождению инвестиционного проекта по принципу "одного окна";</w:t>
      </w:r>
    </w:p>
    <w:p w:rsidR="00F01040" w:rsidRPr="0024243A" w:rsidRDefault="00797133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уведомляет отраслевой </w:t>
      </w:r>
      <w:r w:rsidR="00712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F01040"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осуществлении процедур сопровождения инвестиционного проекта по принципу "одного окна" и о назначенном координаторе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Отраслевой 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трех рабочих дней со дня получения информации об осуществлении процедур сопровождения инвестиционного проекта по принципу "одного окна" назначает из числа своих работников </w:t>
      </w:r>
      <w:r w:rsidRP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инвестиционному проекту и уведомляет об этом координатора.</w:t>
      </w:r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proofErr w:type="gramStart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согласованности действий при сопровождении инвестиционного проекта по принципу "одного окна" </w:t>
      </w:r>
      <w:r w:rsid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отдел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уведомляет инвестора о назначенных по его инвестиционному проекту </w:t>
      </w:r>
      <w:r w:rsidRPr="00797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координаторе и кураторе.</w:t>
      </w:r>
      <w:proofErr w:type="gramEnd"/>
    </w:p>
    <w:p w:rsidR="00627A13" w:rsidRPr="00BA3428" w:rsidRDefault="00F01040" w:rsidP="00627A1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 Координатор совместно с куратором осуществляет сопровождение инвестиционного проекта по принципу "одного окна" </w:t>
      </w:r>
      <w:r w:rsidRPr="00627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r w:rsidR="00627A13" w:rsidRPr="00627A1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ввода в действие созданных основных фондов</w:t>
      </w:r>
      <w:r w:rsidR="0007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7A13" w:rsidRPr="00627A1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полной производственной мощности, расширению производства</w:t>
      </w:r>
      <w:r w:rsidR="00073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иное по взаимной договоренности сторон)</w:t>
      </w:r>
      <w:r w:rsidR="00627A13" w:rsidRPr="00627A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040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запросу инвестора (в устной или письменной форме) </w:t>
      </w:r>
      <w:r w:rsidR="007D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отраслевым отделом совместно с отделом по управлению муниципальным имуществом и земельным отношениям </w:t>
      </w:r>
      <w:r w:rsidR="00073B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D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627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подбор инвестиционных площадок, пригодных для реализации инвестиционного проекта на территории 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Калачеевского муниципального района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5D83" w:rsidRDefault="0087699D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В период проведения 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подготовительных, согласительных и разрешительных процедур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отраслевой отдел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пределах своей компетенции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инвестору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консультационн</w:t>
      </w:r>
      <w:r w:rsidR="0006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</w:t>
      </w:r>
      <w:r w:rsidR="0006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доводит до сведения координатора проблемные вопросы, возникающие в процессе реализации инвестиционного проекта, в том числе для  рассмотрения на Совете по инвестиционной политике.</w:t>
      </w:r>
    </w:p>
    <w:p w:rsidR="006833C7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6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осуществления мониторинга реализации инвестиционных проектов с применением процедур сопровождения по принципу "одного окна" инвестор ежеквартально, не позднее 5 числа месяца, следующего за отчетным, направляет в </w:t>
      </w:r>
      <w:r w:rsidR="00627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отдел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справку в произвольной форме о ходе реализации инвестиционного проекта</w:t>
      </w:r>
      <w:r w:rsidR="00683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F01040" w:rsidRPr="0024243A" w:rsidRDefault="00F01040" w:rsidP="00F0104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65D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D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Отраслевой отдел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года готовит информацию</w:t>
      </w:r>
      <w:r w:rsidR="007D4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главе администрации Калачеевского муниципального района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инвесторах, инвестиционные проекты которых реализуются с применением процедур сопровождения по принципу "одного окна", а также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информацию о результатах такого сопровождения (по каждому инвестиционному проекту).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27A13" w:rsidRDefault="00627A13" w:rsidP="00F01040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040" w:rsidRPr="00775872" w:rsidRDefault="00F01040" w:rsidP="00627A1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627A13" w:rsidRDefault="00F01040" w:rsidP="00627A1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5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 </w:t>
      </w:r>
      <w:hyperlink r:id="rId11" w:anchor="block_1000" w:history="1">
        <w:r w:rsidRPr="0077587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Регламенту</w:t>
        </w:r>
      </w:hyperlink>
      <w:r w:rsidR="00627A13">
        <w:rPr>
          <w:rFonts w:ascii="Times New Roman" w:hAnsi="Times New Roman" w:cs="Times New Roman"/>
          <w:sz w:val="24"/>
          <w:szCs w:val="24"/>
        </w:rPr>
        <w:t xml:space="preserve"> </w:t>
      </w:r>
      <w:r w:rsidRPr="00775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сопровождения инвестиционных проектов</w:t>
      </w:r>
      <w:r w:rsidR="00627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принципу "одного окна"</w:t>
      </w:r>
      <w:r w:rsidR="00627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58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</w:p>
    <w:p w:rsidR="00F01040" w:rsidRPr="0024243A" w:rsidRDefault="00775872" w:rsidP="00627A13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Калачеевского муниципального района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1040" w:rsidRPr="00775872" w:rsidRDefault="00F01040" w:rsidP="00F010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5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Резюме инвестиционного проекта </w:t>
      </w:r>
      <w:hyperlink r:id="rId12" w:anchor="block_11001" w:history="1">
        <w:r w:rsidRPr="00775872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*</w:t>
        </w:r>
      </w:hyperlink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02"/>
        <w:gridCol w:w="2928"/>
      </w:tblGrid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инвестиционного проекта</w:t>
            </w:r>
          </w:p>
        </w:tc>
        <w:tc>
          <w:tcPr>
            <w:tcW w:w="28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9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040" w:rsidRPr="0024243A" w:rsidRDefault="00F01040" w:rsidP="00F0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Краткая характеристика инвестиционного проекта</w:t>
            </w: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Основная идея, суть проекта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Место реализации проекта (населенный пункт, район)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Отрасль экономики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Партнеры (</w:t>
            </w:r>
            <w:proofErr w:type="spellStart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соинвесторы</w:t>
            </w:r>
            <w:proofErr w:type="spellEnd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заказчики и т.д.)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Стадия реализации инвестиционного проекта (бизнес-план, проектно-сметная документация, </w:t>
            </w:r>
            <w:proofErr w:type="gramStart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указать)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Календарные сроки выхода на максимальную производственную мощность (год, месяц)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Объем инвестиций, тыс. рублей, в т.ч. распределение по источникам финансирования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 Создание новых рабочих мест в рамках инвестиционного проекта, ед.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Планируемый размер средней заработной платы в рамках инвестиционного проекта, руб.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9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040" w:rsidRPr="0024243A" w:rsidRDefault="00F01040" w:rsidP="00F0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Дополнительные условия</w:t>
            </w: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необходимые для реализации инвестиционного проекта (</w:t>
            </w:r>
            <w:proofErr w:type="spellStart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размещение на территории инвестиционной площадки, получение мер государственной поддержки, потребность в квалифицированных кадрах, оказание иных форм государственной поддержки - указать)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96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1040" w:rsidRPr="0024243A" w:rsidRDefault="00F01040" w:rsidP="00F01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Информация об инвесторе</w:t>
            </w: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Наименование организации с указанием организационно-правовой формы/Ф.И.О. индивидуального предпринимателя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Адрес регистрации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Ф.И.О. руководителя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 Телефон, факс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Адрес электронной почты (</w:t>
            </w:r>
            <w:proofErr w:type="spellStart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Официальный сайт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Менеджер проекта (Ф.И.О., телефон, </w:t>
            </w:r>
            <w:proofErr w:type="spellStart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040" w:rsidRPr="0024243A" w:rsidTr="00F01040">
        <w:trPr>
          <w:tblCellSpacing w:w="15" w:type="dxa"/>
        </w:trPr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Наличие опыта в реализации аналогичных проектов</w:t>
            </w:r>
          </w:p>
        </w:tc>
        <w:tc>
          <w:tcPr>
            <w:tcW w:w="289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040" w:rsidRPr="0024243A" w:rsidRDefault="00F01040" w:rsidP="00F0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1040" w:rsidRPr="0024243A" w:rsidRDefault="00F01040" w:rsidP="00F01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1001"/>
      <w:bookmarkEnd w:id="0"/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4243A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*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Ответственность за достоверность  представленной  информации несет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инвестор.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1040" w:rsidRPr="0024243A" w:rsidRDefault="00F01040" w:rsidP="00775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Инвестор   дает   согласие  на  размещение  данного резюме  и  (или)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 содержащейся в нем, в сети  Интернет на официальн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сайт</w:t>
      </w:r>
      <w:r w:rsidR="0077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администрации Калачеевского муниципального района</w:t>
      </w:r>
      <w:r w:rsidR="0010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Интернет.</w:t>
      </w:r>
    </w:p>
    <w:p w:rsidR="00F01040" w:rsidRPr="0024243A" w:rsidRDefault="00F01040" w:rsidP="007758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1040" w:rsidRPr="0024243A" w:rsidRDefault="00F01040" w:rsidP="007758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Подписанием настоящего резюме инвестор выражает  свое  согласие   на</w:t>
      </w:r>
      <w:r w:rsidR="0010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обработку,    накопление,    хранение,    уточнение,    использование   и</w:t>
      </w:r>
      <w:r w:rsidR="0010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уполномоченным органом информации, содержащейся в резюме,</w:t>
      </w:r>
      <w:r w:rsidR="0010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сведений:</w:t>
      </w:r>
    </w:p>
    <w:p w:rsidR="00F01040" w:rsidRPr="0024243A" w:rsidRDefault="00F01040" w:rsidP="00F01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F01040" w:rsidRPr="0024243A" w:rsidRDefault="00F01040" w:rsidP="00F01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________________________________________________________________________.</w:t>
      </w:r>
    </w:p>
    <w:p w:rsidR="00F01040" w:rsidRPr="0024243A" w:rsidRDefault="00F01040" w:rsidP="00F010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1040" w:rsidRPr="0024243A" w:rsidRDefault="00F01040" w:rsidP="00F0104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заполнения                                                   Подпись</w:t>
      </w:r>
    </w:p>
    <w:p w:rsidR="004E1DB9" w:rsidRPr="0024243A" w:rsidRDefault="004E1DB9">
      <w:pPr>
        <w:rPr>
          <w:rFonts w:ascii="Times New Roman" w:hAnsi="Times New Roman" w:cs="Times New Roman"/>
          <w:sz w:val="24"/>
          <w:szCs w:val="24"/>
        </w:rPr>
      </w:pPr>
    </w:p>
    <w:sectPr w:rsidR="004E1DB9" w:rsidRPr="0024243A" w:rsidSect="004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01040"/>
    <w:rsid w:val="00065D83"/>
    <w:rsid w:val="00073B8D"/>
    <w:rsid w:val="00107A46"/>
    <w:rsid w:val="0024243A"/>
    <w:rsid w:val="003C497F"/>
    <w:rsid w:val="00443945"/>
    <w:rsid w:val="004A762B"/>
    <w:rsid w:val="004E1DB9"/>
    <w:rsid w:val="005853D5"/>
    <w:rsid w:val="00612E11"/>
    <w:rsid w:val="00627A13"/>
    <w:rsid w:val="006833C7"/>
    <w:rsid w:val="006B1B9D"/>
    <w:rsid w:val="006F5299"/>
    <w:rsid w:val="007126AB"/>
    <w:rsid w:val="00743D91"/>
    <w:rsid w:val="00775872"/>
    <w:rsid w:val="00797133"/>
    <w:rsid w:val="007D4787"/>
    <w:rsid w:val="008314CE"/>
    <w:rsid w:val="0087699D"/>
    <w:rsid w:val="00905AB0"/>
    <w:rsid w:val="009A5588"/>
    <w:rsid w:val="009F2605"/>
    <w:rsid w:val="00A07E8F"/>
    <w:rsid w:val="00A831C8"/>
    <w:rsid w:val="00B11F31"/>
    <w:rsid w:val="00BA33D1"/>
    <w:rsid w:val="00BA3428"/>
    <w:rsid w:val="00CA5DD2"/>
    <w:rsid w:val="00CD296A"/>
    <w:rsid w:val="00D92DE8"/>
    <w:rsid w:val="00DE0FF1"/>
    <w:rsid w:val="00E25C28"/>
    <w:rsid w:val="00E623B3"/>
    <w:rsid w:val="00EA5800"/>
    <w:rsid w:val="00F01040"/>
    <w:rsid w:val="00F15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B9"/>
  </w:style>
  <w:style w:type="paragraph" w:styleId="1">
    <w:name w:val="heading 1"/>
    <w:basedOn w:val="a"/>
    <w:link w:val="10"/>
    <w:uiPriority w:val="9"/>
    <w:qFormat/>
    <w:rsid w:val="00F01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10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10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1">
    <w:name w:val="s_1"/>
    <w:basedOn w:val="a"/>
    <w:rsid w:val="00F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1040"/>
  </w:style>
  <w:style w:type="character" w:styleId="a3">
    <w:name w:val="Hyperlink"/>
    <w:basedOn w:val="a0"/>
    <w:uiPriority w:val="99"/>
    <w:semiHidden/>
    <w:unhideWhenUsed/>
    <w:rsid w:val="00F01040"/>
    <w:rPr>
      <w:color w:val="0000FF"/>
      <w:u w:val="single"/>
    </w:rPr>
  </w:style>
  <w:style w:type="paragraph" w:customStyle="1" w:styleId="s16">
    <w:name w:val="s_16"/>
    <w:basedOn w:val="a"/>
    <w:rsid w:val="00F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040"/>
  </w:style>
  <w:style w:type="paragraph" w:customStyle="1" w:styleId="s3">
    <w:name w:val="s_3"/>
    <w:basedOn w:val="a"/>
    <w:rsid w:val="00F0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0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0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275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540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31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90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1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16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0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0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2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2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28179028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2673/" TargetMode="External"/><Relationship Id="rId12" Type="http://schemas.openxmlformats.org/officeDocument/2006/relationships/hyperlink" Target="http://base.garant.ru/2817902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8279028/" TargetMode="External"/><Relationship Id="rId11" Type="http://schemas.openxmlformats.org/officeDocument/2006/relationships/hyperlink" Target="http://base.garant.ru/28179028/" TargetMode="External"/><Relationship Id="rId5" Type="http://schemas.openxmlformats.org/officeDocument/2006/relationships/hyperlink" Target="http://base.garant.ru/28179028/" TargetMode="External"/><Relationship Id="rId10" Type="http://schemas.openxmlformats.org/officeDocument/2006/relationships/hyperlink" Target="http://base.garant.ru/28179028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ase.garant.ru/2817902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ezagorujko</cp:lastModifiedBy>
  <cp:revision>5</cp:revision>
  <cp:lastPrinted>2013-12-25T05:35:00Z</cp:lastPrinted>
  <dcterms:created xsi:type="dcterms:W3CDTF">2013-12-21T06:06:00Z</dcterms:created>
  <dcterms:modified xsi:type="dcterms:W3CDTF">2013-12-25T05:37:00Z</dcterms:modified>
</cp:coreProperties>
</file>