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97" w:rsidRPr="00E52497" w:rsidRDefault="00800307" w:rsidP="00E5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Информационный о</w:t>
      </w:r>
      <w:r w:rsidR="00631208" w:rsidRPr="00E52497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 xml:space="preserve">тчет </w:t>
      </w:r>
    </w:p>
    <w:p w:rsidR="00E52497" w:rsidRPr="00E52497" w:rsidRDefault="00631208" w:rsidP="00E5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  <w:r w:rsidRPr="00E52497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 xml:space="preserve">о результатах мониторинга состояния и загрязнения окружающей среды </w:t>
      </w:r>
    </w:p>
    <w:p w:rsidR="00E52497" w:rsidRPr="001A7214" w:rsidRDefault="00631208" w:rsidP="001A7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  <w:r w:rsidRPr="00E52497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 xml:space="preserve">на территории объекта размещения </w:t>
      </w:r>
      <w:r w:rsidR="001A721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 xml:space="preserve">твердых коммунальных </w:t>
      </w:r>
      <w:r w:rsidRPr="00E52497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 xml:space="preserve">отходов и в пределах его воздействия на окружающую среду </w:t>
      </w:r>
      <w:r w:rsidR="00E52497" w:rsidRPr="00E52497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МКП «БЛАГОУСТРОЙСТВО»</w:t>
      </w:r>
      <w:r w:rsidR="00E52497" w:rsidRPr="00E5249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за 2021 год</w:t>
      </w:r>
    </w:p>
    <w:p w:rsidR="00E52497" w:rsidRPr="00E52497" w:rsidRDefault="00E52497" w:rsidP="00E5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31208" w:rsidRPr="00631208" w:rsidRDefault="00E52497" w:rsidP="00631208">
      <w:pPr>
        <w:spacing w:after="0" w:line="510" w:lineRule="atLeast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  <w:r>
        <w:rPr>
          <w:rFonts w:ascii="Roboto" w:eastAsia="Times New Roman" w:hAnsi="Roboto" w:cs="Times New Roman"/>
          <w:noProof/>
          <w:color w:val="4D6BBC"/>
          <w:sz w:val="24"/>
          <w:szCs w:val="24"/>
        </w:rPr>
        <w:drawing>
          <wp:inline distT="0" distB="0" distL="0" distR="0">
            <wp:extent cx="5102067" cy="3239407"/>
            <wp:effectExtent l="19050" t="0" r="3333" b="0"/>
            <wp:docPr id="1" name="Рисунок 1" descr="C:\Users\админ\Desktop\1560172267_musor-poli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560172267_musor-polig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520" cy="32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08" w:rsidRPr="00631208" w:rsidRDefault="00631208" w:rsidP="00631208">
      <w:pPr>
        <w:spacing w:after="0" w:line="240" w:lineRule="auto"/>
        <w:rPr>
          <w:rFonts w:ascii="Roboto" w:eastAsia="Times New Roman" w:hAnsi="Roboto" w:cs="Times New Roman"/>
          <w:color w:val="262626"/>
          <w:sz w:val="24"/>
          <w:szCs w:val="24"/>
        </w:rPr>
      </w:pPr>
    </w:p>
    <w:p w:rsidR="007B75DF" w:rsidRPr="00F37B68" w:rsidRDefault="001A7214" w:rsidP="007B75DF">
      <w:pPr>
        <w:spacing w:line="27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Roboto" w:eastAsia="Times New Roman" w:hAnsi="Roboto" w:cs="Times New Roman"/>
          <w:color w:val="262626"/>
          <w:sz w:val="24"/>
          <w:szCs w:val="24"/>
        </w:rPr>
        <w:t xml:space="preserve">Объект размещения твердых коммунальных отходов </w:t>
      </w:r>
      <w:r w:rsidR="00FD2B75" w:rsidRPr="00FD2B75">
        <w:rPr>
          <w:rFonts w:ascii="Times New Roman" w:eastAsia="Times New Roman" w:hAnsi="Times New Roman" w:cs="Times New Roman"/>
          <w:color w:val="262626"/>
          <w:sz w:val="24"/>
          <w:szCs w:val="24"/>
        </w:rPr>
        <w:t>с кадастровым номером 36:10:5200016:25</w:t>
      </w:r>
      <w:r w:rsidR="00631208" w:rsidRPr="00631208">
        <w:rPr>
          <w:rFonts w:ascii="Roboto" w:eastAsia="Times New Roman" w:hAnsi="Roboto" w:cs="Times New Roman"/>
          <w:color w:val="262626"/>
          <w:sz w:val="24"/>
          <w:szCs w:val="24"/>
        </w:rPr>
        <w:t> </w:t>
      </w:r>
      <w:r>
        <w:rPr>
          <w:rFonts w:ascii="Times New Roman" w:hAnsi="Times New Roman" w:cs="Times New Roman"/>
        </w:rPr>
        <w:t>расположен</w:t>
      </w:r>
      <w:r w:rsidR="004009E6" w:rsidRPr="004009E6">
        <w:rPr>
          <w:rFonts w:ascii="Times New Roman" w:hAnsi="Times New Roman" w:cs="Times New Roman"/>
        </w:rPr>
        <w:t xml:space="preserve"> </w:t>
      </w:r>
      <w:r w:rsidR="007B75DF" w:rsidRPr="00F37B68">
        <w:rPr>
          <w:rFonts w:ascii="Times New Roman" w:hAnsi="Times New Roman" w:cs="Times New Roman"/>
        </w:rPr>
        <w:t>в северо-западной части кадастрового квартала 36:10:52 00 016 Калачеевского кадастрового района</w:t>
      </w:r>
      <w:r w:rsidR="002337AF" w:rsidRPr="00F37B68">
        <w:rPr>
          <w:rFonts w:ascii="Times New Roman" w:hAnsi="Times New Roman" w:cs="Times New Roman"/>
        </w:rPr>
        <w:t>на расстоянии1,5 км</w:t>
      </w:r>
      <w:proofErr w:type="gramStart"/>
      <w:r w:rsidR="002337AF" w:rsidRPr="00F37B68">
        <w:rPr>
          <w:rFonts w:ascii="Times New Roman" w:hAnsi="Times New Roman" w:cs="Times New Roman"/>
        </w:rPr>
        <w:t>.</w:t>
      </w:r>
      <w:proofErr w:type="gramEnd"/>
      <w:r w:rsidR="002337AF" w:rsidRPr="00F37B68">
        <w:rPr>
          <w:rFonts w:ascii="Times New Roman" w:hAnsi="Times New Roman" w:cs="Times New Roman"/>
        </w:rPr>
        <w:t xml:space="preserve">  </w:t>
      </w:r>
      <w:proofErr w:type="gramStart"/>
      <w:r w:rsidR="002337AF" w:rsidRPr="00F37B68">
        <w:rPr>
          <w:rFonts w:ascii="Times New Roman" w:hAnsi="Times New Roman" w:cs="Times New Roman"/>
        </w:rPr>
        <w:t>н</w:t>
      </w:r>
      <w:proofErr w:type="gramEnd"/>
      <w:r w:rsidR="002337AF" w:rsidRPr="00F37B68">
        <w:rPr>
          <w:rFonts w:ascii="Times New Roman" w:hAnsi="Times New Roman" w:cs="Times New Roman"/>
        </w:rPr>
        <w:t>а северо-запад от дома №17 по ул. Строителей,  г. КалачКалачеевского муниципального района Воронежской области</w:t>
      </w:r>
    </w:p>
    <w:p w:rsidR="007B75DF" w:rsidRPr="00F37B68" w:rsidRDefault="007B75DF" w:rsidP="007B7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координаты:  </w:t>
      </w:r>
      <w:r w:rsidRPr="00F37B68">
        <w:rPr>
          <w:rFonts w:ascii="Times New Roman" w:hAnsi="Times New Roman" w:cs="Times New Roman"/>
        </w:rPr>
        <w:t>50,4504</w:t>
      </w:r>
      <w:r>
        <w:rPr>
          <w:rFonts w:ascii="Times New Roman" w:hAnsi="Times New Roman" w:cs="Times New Roman"/>
        </w:rPr>
        <w:t xml:space="preserve">с.ш. , </w:t>
      </w:r>
      <w:r w:rsidRPr="00F37B68">
        <w:rPr>
          <w:rFonts w:ascii="Times New Roman" w:hAnsi="Times New Roman" w:cs="Times New Roman"/>
        </w:rPr>
        <w:t>41,0529</w:t>
      </w:r>
      <w:r>
        <w:rPr>
          <w:rFonts w:ascii="Times New Roman" w:hAnsi="Times New Roman" w:cs="Times New Roman"/>
        </w:rPr>
        <w:t xml:space="preserve">  в.д.</w:t>
      </w:r>
    </w:p>
    <w:p w:rsidR="007B75DF" w:rsidRPr="00F37B68" w:rsidRDefault="007B75DF" w:rsidP="007B75DF">
      <w:pPr>
        <w:rPr>
          <w:rFonts w:ascii="Times New Roman" w:hAnsi="Times New Roman" w:cs="Times New Roman"/>
        </w:rPr>
      </w:pPr>
      <w:r w:rsidRPr="004234F1">
        <w:rPr>
          <w:rFonts w:ascii="Times New Roman" w:eastAsia="Times New Roman" w:hAnsi="Times New Roman" w:cs="Times New Roman"/>
          <w:b/>
          <w:i/>
          <w:color w:val="333333"/>
        </w:rPr>
        <w:t>Площадь земельного участка</w:t>
      </w:r>
      <w:r w:rsidR="000612A6">
        <w:rPr>
          <w:rFonts w:ascii="Times New Roman" w:hAnsi="Times New Roman" w:cs="Times New Roman"/>
        </w:rPr>
        <w:t xml:space="preserve"> 52845</w:t>
      </w:r>
      <w:r w:rsidRPr="00F37B68">
        <w:rPr>
          <w:rFonts w:ascii="Times New Roman" w:hAnsi="Times New Roman" w:cs="Times New Roman"/>
        </w:rPr>
        <w:t xml:space="preserve"> кв.м. </w:t>
      </w:r>
    </w:p>
    <w:p w:rsidR="001A7214" w:rsidRDefault="001A7214" w:rsidP="001A7214">
      <w:pPr>
        <w:spacing w:line="270" w:lineRule="atLeast"/>
        <w:rPr>
          <w:rFonts w:ascii="Times New Roman" w:eastAsia="Times New Roman" w:hAnsi="Times New Roman" w:cs="Times New Roman"/>
          <w:color w:val="333333"/>
        </w:rPr>
      </w:pPr>
      <w:r w:rsidRPr="004234F1">
        <w:rPr>
          <w:rFonts w:ascii="Times New Roman" w:eastAsia="Times New Roman" w:hAnsi="Times New Roman" w:cs="Times New Roman"/>
          <w:b/>
          <w:i/>
          <w:color w:val="333333"/>
        </w:rPr>
        <w:t>Система защиты окружающей среды</w:t>
      </w:r>
      <w:r w:rsidRPr="00F37B68">
        <w:rPr>
          <w:rFonts w:ascii="Times New Roman" w:eastAsia="Times New Roman" w:hAnsi="Times New Roman" w:cs="Times New Roman"/>
          <w:color w:val="333333"/>
        </w:rPr>
        <w:t xml:space="preserve">: Экран грунтовый, естественный экран, обваловка, ограждение. </w:t>
      </w:r>
    </w:p>
    <w:p w:rsidR="001A7214" w:rsidRDefault="001A7214" w:rsidP="001A7214">
      <w:pPr>
        <w:spacing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i/>
          <w:color w:val="333333"/>
        </w:rPr>
        <w:t>Размер санитарно-защитной зоны</w:t>
      </w:r>
      <w:r w:rsidRPr="00F37B68">
        <w:rPr>
          <w:rFonts w:ascii="Times New Roman" w:eastAsia="Times New Roman" w:hAnsi="Times New Roman" w:cs="Times New Roman"/>
          <w:color w:val="333333"/>
        </w:rPr>
        <w:t xml:space="preserve"> до территории жилой застройки составляет более 1000 м.</w:t>
      </w:r>
    </w:p>
    <w:p w:rsidR="001A7214" w:rsidRDefault="001A7214" w:rsidP="001A7214">
      <w:pPr>
        <w:spacing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54B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Эксплуатирующая организация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МКП «Благоустройство», г. Калач Воронежской области</w:t>
      </w:r>
    </w:p>
    <w:p w:rsidR="001A7214" w:rsidRDefault="001A7214" w:rsidP="001A7214">
      <w:pPr>
        <w:spacing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54B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Максимальная мощность объекта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105000 тонн/год (420000 куб.м./год</w:t>
      </w:r>
      <w:r w:rsidR="00FD2B7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4009E6" w:rsidRDefault="004009E6" w:rsidP="006312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4009E6" w:rsidRDefault="004009E6" w:rsidP="006312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631208" w:rsidRDefault="001A7214" w:rsidP="006312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Включен в перечень объектов размещения ТКО на территории Воронежской области приказом Департамента природных ресурсов и экологии Воронежской области от 17.07.2020 №320</w:t>
      </w:r>
      <w:proofErr w:type="gramEnd"/>
    </w:p>
    <w:p w:rsidR="002337AF" w:rsidRPr="00631208" w:rsidRDefault="002337AF" w:rsidP="00631208">
      <w:pPr>
        <w:spacing w:after="0" w:line="240" w:lineRule="auto"/>
        <w:rPr>
          <w:rFonts w:ascii="Roboto" w:eastAsia="Times New Roman" w:hAnsi="Roboto" w:cs="Times New Roman"/>
          <w:color w:val="262626"/>
          <w:sz w:val="24"/>
          <w:szCs w:val="24"/>
        </w:rPr>
      </w:pPr>
    </w:p>
    <w:p w:rsidR="001A7214" w:rsidRPr="001A7214" w:rsidRDefault="001A7214" w:rsidP="001A721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333333"/>
        </w:rPr>
        <w:t>О</w:t>
      </w:r>
      <w:r w:rsidRPr="003D5485">
        <w:rPr>
          <w:rFonts w:ascii="Times New Roman" w:eastAsia="Times New Roman" w:hAnsi="Times New Roman" w:cs="Times New Roman"/>
          <w:b/>
          <w:i/>
          <w:color w:val="333333"/>
        </w:rPr>
        <w:t>существление наблюдений за состоянием и загрязнением окружающей среды на территории Объекта размещения отходов и в пределах его воздействия на окружающую среду</w:t>
      </w:r>
      <w:r w:rsidR="002337AF">
        <w:rPr>
          <w:rFonts w:ascii="Times New Roman" w:eastAsia="Times New Roman" w:hAnsi="Times New Roman" w:cs="Times New Roman"/>
          <w:b/>
          <w:i/>
          <w:color w:val="333333"/>
        </w:rPr>
        <w:t xml:space="preserve"> осуществляе</w:t>
      </w:r>
      <w:r>
        <w:rPr>
          <w:rFonts w:ascii="Times New Roman" w:eastAsia="Times New Roman" w:hAnsi="Times New Roman" w:cs="Times New Roman"/>
          <w:b/>
          <w:i/>
          <w:color w:val="333333"/>
        </w:rPr>
        <w:t xml:space="preserve">тся по договору с </w:t>
      </w:r>
      <w:r>
        <w:rPr>
          <w:rFonts w:ascii="Times New Roman" w:hAnsi="Times New Roman" w:cs="Times New Roman"/>
        </w:rPr>
        <w:t>ФБУЗ</w:t>
      </w:r>
      <w:r w:rsidRPr="003D5485">
        <w:rPr>
          <w:rFonts w:ascii="Times New Roman" w:hAnsi="Times New Roman" w:cs="Times New Roman"/>
        </w:rPr>
        <w:t xml:space="preserve"> «Центр гигиены и эпидемиологии в Воронежской области (филиал Федерального  бюджетного учреждения здравоохранения «Центр гигиены и эпидемиологии в Воронежской области в </w:t>
      </w:r>
      <w:proofErr w:type="spellStart"/>
      <w:r w:rsidRPr="003D5485">
        <w:rPr>
          <w:rFonts w:ascii="Times New Roman" w:hAnsi="Times New Roman" w:cs="Times New Roman"/>
        </w:rPr>
        <w:t>Калачеевском</w:t>
      </w:r>
      <w:proofErr w:type="spellEnd"/>
      <w:r w:rsidRPr="003D5485">
        <w:rPr>
          <w:rFonts w:ascii="Times New Roman" w:hAnsi="Times New Roman" w:cs="Times New Roman"/>
        </w:rPr>
        <w:t xml:space="preserve">, </w:t>
      </w:r>
      <w:proofErr w:type="spellStart"/>
      <w:r w:rsidRPr="003D5485">
        <w:rPr>
          <w:rFonts w:ascii="Times New Roman" w:hAnsi="Times New Roman" w:cs="Times New Roman"/>
        </w:rPr>
        <w:t>Воробъевском</w:t>
      </w:r>
      <w:proofErr w:type="spellEnd"/>
      <w:r w:rsidRPr="003D5485">
        <w:rPr>
          <w:rFonts w:ascii="Times New Roman" w:hAnsi="Times New Roman" w:cs="Times New Roman"/>
        </w:rPr>
        <w:t>, Петропавловском районах»)Испытательный лабораторный центр Филиала ФБУЗ «</w:t>
      </w:r>
      <w:proofErr w:type="spellStart"/>
      <w:r w:rsidRPr="003D5485">
        <w:rPr>
          <w:rFonts w:ascii="Times New Roman" w:hAnsi="Times New Roman" w:cs="Times New Roman"/>
        </w:rPr>
        <w:t>ЦГиЭ</w:t>
      </w:r>
      <w:proofErr w:type="spellEnd"/>
      <w:r w:rsidRPr="003D5485">
        <w:rPr>
          <w:rFonts w:ascii="Times New Roman" w:hAnsi="Times New Roman" w:cs="Times New Roman"/>
        </w:rPr>
        <w:t xml:space="preserve"> в ВО в </w:t>
      </w:r>
      <w:proofErr w:type="spellStart"/>
      <w:r w:rsidRPr="003D5485">
        <w:rPr>
          <w:rFonts w:ascii="Times New Roman" w:hAnsi="Times New Roman" w:cs="Times New Roman"/>
        </w:rPr>
        <w:t>Калачеевском</w:t>
      </w:r>
      <w:proofErr w:type="spellEnd"/>
      <w:r w:rsidRPr="003D5485">
        <w:rPr>
          <w:rFonts w:ascii="Times New Roman" w:hAnsi="Times New Roman" w:cs="Times New Roman"/>
        </w:rPr>
        <w:t xml:space="preserve">, </w:t>
      </w:r>
      <w:proofErr w:type="spellStart"/>
      <w:r w:rsidRPr="003D5485">
        <w:rPr>
          <w:rFonts w:ascii="Times New Roman" w:hAnsi="Times New Roman" w:cs="Times New Roman"/>
        </w:rPr>
        <w:t>Воробъевском</w:t>
      </w:r>
      <w:proofErr w:type="spellEnd"/>
      <w:r w:rsidRPr="003D5485">
        <w:rPr>
          <w:rFonts w:ascii="Times New Roman" w:hAnsi="Times New Roman" w:cs="Times New Roman"/>
        </w:rPr>
        <w:t>, Петропавловском районах»</w:t>
      </w:r>
      <w:r w:rsidR="002337AF">
        <w:rPr>
          <w:rFonts w:ascii="Times New Roman" w:hAnsi="Times New Roman" w:cs="Times New Roman"/>
        </w:rPr>
        <w:t>.</w:t>
      </w:r>
    </w:p>
    <w:p w:rsidR="001A7214" w:rsidRDefault="001A7214" w:rsidP="001A72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A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Объем загрязняющих веществ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образуется в результате размещения твердых коммунальных отходов </w:t>
      </w:r>
      <w:r>
        <w:rPr>
          <w:rFonts w:ascii="Times New Roman" w:hAnsi="Times New Roman" w:cs="Times New Roman"/>
        </w:rPr>
        <w:t xml:space="preserve">в объеме </w:t>
      </w:r>
      <w:r w:rsidRPr="0046470E">
        <w:rPr>
          <w:rFonts w:ascii="Times New Roman" w:eastAsia="Times New Roman" w:hAnsi="Times New Roman" w:cs="Times New Roman"/>
          <w:sz w:val="24"/>
          <w:szCs w:val="24"/>
        </w:rPr>
        <w:t>26372,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46470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онн в </w:t>
      </w:r>
      <w:r w:rsidRPr="0046470E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6470E">
        <w:rPr>
          <w:rFonts w:ascii="Times New Roman" w:eastAsia="Times New Roman" w:hAnsi="Times New Roman" w:cs="Times New Roman"/>
          <w:sz w:val="24"/>
          <w:szCs w:val="24"/>
        </w:rPr>
        <w:t>105490 куб.м./год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337AF" w:rsidRDefault="00C34ABF" w:rsidP="002337AF">
      <w:pPr>
        <w:rPr>
          <w:rFonts w:ascii="Times New Roman" w:hAnsi="Times New Roman" w:cs="Times New Roman"/>
          <w:sz w:val="24"/>
          <w:szCs w:val="24"/>
        </w:rPr>
      </w:pPr>
      <w:r w:rsidRPr="00B27C56">
        <w:rPr>
          <w:rFonts w:ascii="Times New Roman" w:hAnsi="Times New Roman" w:cs="Times New Roman"/>
          <w:sz w:val="24"/>
          <w:szCs w:val="24"/>
          <w:shd w:val="clear" w:color="auto" w:fill="FBFBFB"/>
        </w:rPr>
        <w:t>В соответствии с СанПиН </w:t>
      </w:r>
      <w:r w:rsidRPr="00B27C56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2</w:t>
      </w:r>
      <w:r w:rsidRPr="00B27C56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  <w:r w:rsidRPr="00B27C56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1</w:t>
      </w:r>
      <w:r w:rsidRPr="00B27C56">
        <w:rPr>
          <w:rFonts w:ascii="Times New Roman" w:hAnsi="Times New Roman" w:cs="Times New Roman"/>
          <w:sz w:val="24"/>
          <w:szCs w:val="24"/>
          <w:shd w:val="clear" w:color="auto" w:fill="FBFBFB"/>
        </w:rPr>
        <w:t>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2337AF">
        <w:rPr>
          <w:rFonts w:ascii="Times New Roman" w:hAnsi="Times New Roman" w:cs="Times New Roman"/>
          <w:sz w:val="24"/>
          <w:szCs w:val="24"/>
        </w:rPr>
        <w:t>о</w:t>
      </w:r>
      <w:r w:rsidR="002337AF" w:rsidRPr="00B27C56">
        <w:rPr>
          <w:rFonts w:ascii="Times New Roman" w:hAnsi="Times New Roman" w:cs="Times New Roman"/>
          <w:sz w:val="24"/>
          <w:szCs w:val="24"/>
        </w:rPr>
        <w:t xml:space="preserve">рганизована оценка экологического состояния </w:t>
      </w:r>
      <w:r w:rsidR="002337AF">
        <w:rPr>
          <w:rFonts w:ascii="Times New Roman" w:hAnsi="Times New Roman" w:cs="Times New Roman"/>
          <w:sz w:val="24"/>
          <w:szCs w:val="24"/>
        </w:rPr>
        <w:t>природных компонентов.</w:t>
      </w:r>
    </w:p>
    <w:p w:rsidR="002337AF" w:rsidRPr="002337AF" w:rsidRDefault="002337AF" w:rsidP="002337AF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044C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Показатели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характеризующие</w:t>
      </w:r>
      <w:r w:rsidRPr="00FC04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состояние и загрязнение окружающей среды на территории Объекта размещения отходов и в пределах его воздействия на окружающую среду определяются</w:t>
      </w:r>
      <w:r>
        <w:rPr>
          <w:rFonts w:ascii="Times New Roman" w:eastAsia="Times New Roman" w:hAnsi="Times New Roman" w:cs="Times New Roman"/>
          <w:color w:val="333333"/>
        </w:rPr>
        <w:t>о</w:t>
      </w:r>
      <w:r w:rsidRPr="00C517B3">
        <w:rPr>
          <w:rFonts w:ascii="Times New Roman" w:eastAsia="Times New Roman" w:hAnsi="Times New Roman" w:cs="Times New Roman"/>
          <w:color w:val="333333"/>
        </w:rPr>
        <w:t>тбор</w:t>
      </w:r>
      <w:r>
        <w:rPr>
          <w:rFonts w:ascii="Times New Roman" w:eastAsia="Times New Roman" w:hAnsi="Times New Roman" w:cs="Times New Roman"/>
          <w:color w:val="333333"/>
        </w:rPr>
        <w:t>ом проб, количественными химическими</w:t>
      </w:r>
      <w:r w:rsidRPr="00C517B3">
        <w:rPr>
          <w:rFonts w:ascii="Times New Roman" w:eastAsia="Times New Roman" w:hAnsi="Times New Roman" w:cs="Times New Roman"/>
          <w:color w:val="333333"/>
        </w:rPr>
        <w:t>испытания</w:t>
      </w:r>
      <w:r>
        <w:rPr>
          <w:rFonts w:ascii="Times New Roman" w:eastAsia="Times New Roman" w:hAnsi="Times New Roman" w:cs="Times New Roman"/>
          <w:color w:val="333333"/>
        </w:rPr>
        <w:t xml:space="preserve">ми  </w:t>
      </w:r>
      <w:r>
        <w:rPr>
          <w:rFonts w:ascii="Times New Roman" w:hAnsi="Times New Roman" w:cs="Times New Roman"/>
          <w:sz w:val="24"/>
          <w:szCs w:val="24"/>
        </w:rPr>
        <w:t>атмосферного воздуха</w:t>
      </w:r>
      <w:r>
        <w:rPr>
          <w:rFonts w:ascii="Times New Roman" w:eastAsia="Times New Roman" w:hAnsi="Times New Roman" w:cs="Times New Roman"/>
          <w:color w:val="333333"/>
        </w:rPr>
        <w:t xml:space="preserve">, количественными химическими, </w:t>
      </w:r>
      <w:r w:rsidRPr="00C517B3">
        <w:rPr>
          <w:rFonts w:ascii="Times New Roman" w:eastAsia="Times New Roman" w:hAnsi="Times New Roman" w:cs="Times New Roman"/>
          <w:color w:val="333333"/>
        </w:rPr>
        <w:t>микробиологиче</w:t>
      </w:r>
      <w:r>
        <w:rPr>
          <w:rFonts w:ascii="Times New Roman" w:eastAsia="Times New Roman" w:hAnsi="Times New Roman" w:cs="Times New Roman"/>
          <w:color w:val="333333"/>
        </w:rPr>
        <w:t xml:space="preserve">скими и </w:t>
      </w:r>
      <w:r w:rsidRPr="00C517B3">
        <w:rPr>
          <w:rFonts w:ascii="Times New Roman" w:eastAsia="Times New Roman" w:hAnsi="Times New Roman" w:cs="Times New Roman"/>
          <w:color w:val="333333"/>
        </w:rPr>
        <w:t xml:space="preserve"> паразитологиче</w:t>
      </w:r>
      <w:r>
        <w:rPr>
          <w:rFonts w:ascii="Times New Roman" w:eastAsia="Times New Roman" w:hAnsi="Times New Roman" w:cs="Times New Roman"/>
          <w:color w:val="333333"/>
        </w:rPr>
        <w:t>скими</w:t>
      </w:r>
      <w:r w:rsidRPr="00C517B3">
        <w:rPr>
          <w:rFonts w:ascii="Times New Roman" w:eastAsia="Times New Roman" w:hAnsi="Times New Roman" w:cs="Times New Roman"/>
          <w:color w:val="333333"/>
        </w:rPr>
        <w:t xml:space="preserve"> испытания</w:t>
      </w:r>
      <w:r>
        <w:rPr>
          <w:rFonts w:ascii="Times New Roman" w:eastAsia="Times New Roman" w:hAnsi="Times New Roman" w:cs="Times New Roman"/>
          <w:color w:val="333333"/>
        </w:rPr>
        <w:t>ми  почвы</w:t>
      </w:r>
      <w:r w:rsidRPr="00B27C56">
        <w:rPr>
          <w:rFonts w:ascii="Times New Roman" w:hAnsi="Times New Roman" w:cs="Times New Roman"/>
          <w:sz w:val="24"/>
          <w:szCs w:val="24"/>
        </w:rPr>
        <w:t>от источника загрязнения по потоку миграции загрязняющих веществ в почвах и на границе санит</w:t>
      </w:r>
      <w:r>
        <w:rPr>
          <w:rFonts w:ascii="Times New Roman" w:hAnsi="Times New Roman" w:cs="Times New Roman"/>
          <w:sz w:val="24"/>
          <w:szCs w:val="24"/>
        </w:rPr>
        <w:t xml:space="preserve">арно-защитной зоны; количественный </w:t>
      </w:r>
      <w:r w:rsidRPr="00C517B3">
        <w:rPr>
          <w:rFonts w:ascii="Times New Roman" w:eastAsia="Times New Roman" w:hAnsi="Times New Roman" w:cs="Times New Roman"/>
          <w:color w:val="333333"/>
        </w:rPr>
        <w:t>химический анализ</w:t>
      </w:r>
      <w:r>
        <w:rPr>
          <w:rFonts w:ascii="Times New Roman" w:eastAsia="Times New Roman" w:hAnsi="Times New Roman" w:cs="Times New Roman"/>
          <w:color w:val="333333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517B3">
        <w:rPr>
          <w:rFonts w:ascii="Times New Roman" w:eastAsia="Times New Roman" w:hAnsi="Times New Roman" w:cs="Times New Roman"/>
          <w:color w:val="333333"/>
        </w:rPr>
        <w:t>микробиологические испытания</w:t>
      </w:r>
      <w:r>
        <w:rPr>
          <w:rFonts w:ascii="Times New Roman" w:eastAsia="Times New Roman" w:hAnsi="Times New Roman" w:cs="Times New Roman"/>
          <w:color w:val="333333"/>
        </w:rPr>
        <w:t xml:space="preserve"> грунтовых вод;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уровни звука и звукового давления (</w:t>
      </w:r>
      <w:r>
        <w:rPr>
          <w:rFonts w:ascii="Times New Roman" w:hAnsi="Times New Roman" w:cs="Times New Roman"/>
          <w:sz w:val="24"/>
          <w:szCs w:val="24"/>
        </w:rPr>
        <w:t xml:space="preserve">эквивалентный  и </w:t>
      </w:r>
      <w:r w:rsidRPr="00527221">
        <w:rPr>
          <w:rFonts w:ascii="Times New Roman" w:hAnsi="Times New Roman" w:cs="Times New Roman"/>
          <w:sz w:val="24"/>
          <w:szCs w:val="24"/>
        </w:rPr>
        <w:t xml:space="preserve">максимальный </w:t>
      </w:r>
      <w:r>
        <w:rPr>
          <w:rFonts w:ascii="Times New Roman" w:hAnsi="Times New Roman" w:cs="Times New Roman"/>
          <w:sz w:val="24"/>
          <w:szCs w:val="24"/>
        </w:rPr>
        <w:t>уровень звука);измерения</w:t>
      </w:r>
      <w:r w:rsidRPr="00A6353E">
        <w:rPr>
          <w:rFonts w:ascii="Times New Roman" w:hAnsi="Times New Roman" w:cs="Times New Roman"/>
          <w:sz w:val="24"/>
          <w:szCs w:val="24"/>
        </w:rPr>
        <w:t xml:space="preserve"> мощности эквивалентной дозы гамма-излучения (гамма-фон)</w:t>
      </w:r>
      <w:r>
        <w:rPr>
          <w:rFonts w:ascii="Times New Roman" w:hAnsi="Times New Roman" w:cs="Times New Roman"/>
          <w:sz w:val="24"/>
          <w:szCs w:val="24"/>
        </w:rPr>
        <w:t xml:space="preserve"> на открытой местности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C517B3">
        <w:rPr>
          <w:rFonts w:ascii="Times New Roman" w:eastAsia="Times New Roman" w:hAnsi="Times New Roman" w:cs="Times New Roman"/>
          <w:color w:val="333333"/>
        </w:rPr>
        <w:t>химический анализ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3D5485">
        <w:rPr>
          <w:rFonts w:ascii="Times New Roman" w:eastAsia="Times New Roman" w:hAnsi="Times New Roman" w:cs="Times New Roman"/>
          <w:color w:val="333333"/>
          <w:sz w:val="24"/>
          <w:szCs w:val="24"/>
        </w:rPr>
        <w:t>езинфицирую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щих средств</w:t>
      </w:r>
    </w:p>
    <w:p w:rsidR="002337AF" w:rsidRPr="00D949F9" w:rsidRDefault="002337AF" w:rsidP="002337AF">
      <w:pPr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B27C56">
        <w:rPr>
          <w:rFonts w:ascii="Times New Roman" w:hAnsi="Times New Roman" w:cs="Times New Roman"/>
          <w:sz w:val="24"/>
          <w:szCs w:val="24"/>
        </w:rPr>
        <w:t>Согласно экспертному заключению от 21.10.2021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27C56">
        <w:rPr>
          <w:rFonts w:ascii="Times New Roman" w:hAnsi="Times New Roman" w:cs="Times New Roman"/>
          <w:sz w:val="24"/>
          <w:szCs w:val="24"/>
        </w:rPr>
        <w:t xml:space="preserve">почва, отобранная на земельном участке на границе СЗЗ ОР ТКО по санитарно-химическим показателям (2,4-Д, ДДТ,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гексахлорциклогексан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, марганец, никель, цинк, медь, ртуть, мышьяк, кадмий, свинец,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>) и по микробиологическим показателям (ОКБ, в т.ч. Е.со</w:t>
      </w:r>
      <w:proofErr w:type="spellStart"/>
      <w:r w:rsidRPr="00B27C56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>, количество энтерококков, патогенные бактерии , в т.ч. сальмонеллы) и по паразитологическим показателям (яйца гельминтов, цисты патогенных кишечных простейших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7C56">
        <w:rPr>
          <w:rFonts w:ascii="Times New Roman" w:hAnsi="Times New Roman" w:cs="Times New Roman"/>
          <w:sz w:val="24"/>
          <w:szCs w:val="24"/>
        </w:rPr>
        <w:t xml:space="preserve"> соответствует требованиям СанПин 2.1.3684-21 «Санитарно-эпидемиологические требования к содержанию территорий городских и сельских поселений, к водным объектам,</w:t>
      </w:r>
      <w:r w:rsidRPr="00B27C5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(профилактических) мероприятий" и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 1.2.3685-21 «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Гигиеничекие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 нормативы и требования к обеспечению безопасности и (или) безвредности для чел</w:t>
      </w:r>
      <w:r>
        <w:rPr>
          <w:rFonts w:ascii="Times New Roman" w:hAnsi="Times New Roman" w:cs="Times New Roman"/>
          <w:sz w:val="24"/>
          <w:szCs w:val="24"/>
        </w:rPr>
        <w:t>овека среды обитания» табл. 4.1</w:t>
      </w:r>
      <w:r w:rsidRPr="00B27C56">
        <w:rPr>
          <w:rFonts w:ascii="Times New Roman" w:hAnsi="Times New Roman" w:cs="Times New Roman"/>
          <w:sz w:val="24"/>
          <w:szCs w:val="24"/>
        </w:rPr>
        <w:t>,4,6</w:t>
      </w:r>
    </w:p>
    <w:p w:rsidR="002337AF" w:rsidRPr="007A0757" w:rsidRDefault="002337AF" w:rsidP="002337AF">
      <w:pPr>
        <w:rPr>
          <w:rFonts w:ascii="Times New Roman" w:hAnsi="Times New Roman" w:cs="Times New Roman"/>
          <w:sz w:val="24"/>
          <w:szCs w:val="24"/>
        </w:rPr>
      </w:pPr>
      <w:r w:rsidRPr="007A0757">
        <w:rPr>
          <w:rFonts w:ascii="Times New Roman" w:hAnsi="Times New Roman" w:cs="Times New Roman"/>
          <w:sz w:val="24"/>
          <w:szCs w:val="24"/>
        </w:rPr>
        <w:t>По сравнению с предыдущим периодом 2020 года</w:t>
      </w:r>
      <w:r>
        <w:rPr>
          <w:rFonts w:ascii="Times New Roman" w:hAnsi="Times New Roman" w:cs="Times New Roman"/>
          <w:sz w:val="24"/>
          <w:szCs w:val="24"/>
        </w:rPr>
        <w:t xml:space="preserve"> не выявлено отклонений от предельно-допустимых концентраций вредных веществ в почве, а также превышений ПДК по </w:t>
      </w:r>
      <w:r w:rsidRPr="00B27C56">
        <w:rPr>
          <w:rFonts w:ascii="Times New Roman" w:hAnsi="Times New Roman" w:cs="Times New Roman"/>
          <w:sz w:val="24"/>
          <w:szCs w:val="24"/>
        </w:rPr>
        <w:t>микробиологическим показателям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757">
        <w:rPr>
          <w:rFonts w:ascii="Times New Roman" w:hAnsi="Times New Roman" w:cs="Times New Roman"/>
        </w:rPr>
        <w:t>Из чего следует вывод, что Объект размещения твердых коммунальных отходов не оказывает  влияния на почво-грунт</w:t>
      </w:r>
      <w:r>
        <w:rPr>
          <w:rFonts w:ascii="Times New Roman" w:hAnsi="Times New Roman" w:cs="Times New Roman"/>
        </w:rPr>
        <w:t xml:space="preserve">ы </w:t>
      </w:r>
      <w:r w:rsidRPr="007A0757">
        <w:rPr>
          <w:rFonts w:ascii="Times New Roman" w:hAnsi="Times New Roman" w:cs="Times New Roman"/>
        </w:rPr>
        <w:t xml:space="preserve"> в районе размещения ОРО, превышающем уровень ПДК и ОДК.</w:t>
      </w:r>
    </w:p>
    <w:p w:rsidR="002337AF" w:rsidRPr="007A0757" w:rsidRDefault="002337AF" w:rsidP="002337AF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337AF" w:rsidRPr="00B27C56" w:rsidRDefault="002337AF" w:rsidP="002337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37AF" w:rsidRPr="00B27C56" w:rsidRDefault="002337AF" w:rsidP="002337AF">
      <w:pPr>
        <w:rPr>
          <w:rFonts w:ascii="Times New Roman" w:hAnsi="Times New Roman" w:cs="Times New Roman"/>
          <w:sz w:val="24"/>
          <w:szCs w:val="24"/>
        </w:rPr>
      </w:pPr>
      <w:r w:rsidRPr="00B27C56">
        <w:rPr>
          <w:rFonts w:ascii="Times New Roman" w:hAnsi="Times New Roman" w:cs="Times New Roman"/>
          <w:sz w:val="24"/>
          <w:szCs w:val="24"/>
        </w:rPr>
        <w:t xml:space="preserve"> Организован мониторинг состояния и загрязнения атмосферного воздуха, включающий в себя контроль нормативов ПДК в контрольных точках на границе СЗЗ, контроль уровней физического воздействия  в контрольных точках на границе СЗЗ.</w:t>
      </w:r>
    </w:p>
    <w:p w:rsidR="002337AF" w:rsidRPr="00B27C56" w:rsidRDefault="002337AF" w:rsidP="002337AF">
      <w:pPr>
        <w:rPr>
          <w:rFonts w:ascii="Times New Roman" w:hAnsi="Times New Roman" w:cs="Times New Roman"/>
          <w:sz w:val="24"/>
          <w:szCs w:val="24"/>
        </w:rPr>
      </w:pPr>
      <w:r w:rsidRPr="00B27C56">
        <w:rPr>
          <w:rFonts w:ascii="Times New Roman" w:hAnsi="Times New Roman" w:cs="Times New Roman"/>
          <w:sz w:val="24"/>
          <w:szCs w:val="24"/>
        </w:rPr>
        <w:t>Согласно экспертному заключению № 967В о</w:t>
      </w:r>
      <w:r>
        <w:rPr>
          <w:rFonts w:ascii="Times New Roman" w:hAnsi="Times New Roman" w:cs="Times New Roman"/>
          <w:sz w:val="24"/>
          <w:szCs w:val="24"/>
        </w:rPr>
        <w:t xml:space="preserve">т 22.11.2021 г. </w:t>
      </w:r>
      <w:r w:rsidRPr="00B27C56">
        <w:rPr>
          <w:rFonts w:ascii="Times New Roman" w:hAnsi="Times New Roman" w:cs="Times New Roman"/>
          <w:sz w:val="24"/>
          <w:szCs w:val="24"/>
        </w:rPr>
        <w:t xml:space="preserve"> атмосферный воздух на границе СЗЗ и жилой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 по ул. Строителей,17     </w:t>
      </w:r>
      <w:r w:rsidRPr="00B27C56">
        <w:rPr>
          <w:rFonts w:ascii="Times New Roman" w:hAnsi="Times New Roman" w:cs="Times New Roman"/>
          <w:sz w:val="24"/>
          <w:szCs w:val="24"/>
        </w:rPr>
        <w:t xml:space="preserve"> по содержанию загрязняющих веществ (взвешенные вещества, свинец и его неорганические соединения (в пересчете на свинец), азота диоксид, сера диоксид,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гидроксибензол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 (фенол), формальдегид, соответствует требованиям п.3, п.110, п.148, п.486, п.489, п.571 таблицы 1.1. разд. 1 СанПин 1.2.3685-21 «Гигиенические нормативы и требования к обеспечению безопасности и (или) безвредности для человека среды обитания»</w:t>
      </w:r>
    </w:p>
    <w:p w:rsidR="002337AF" w:rsidRDefault="002337AF" w:rsidP="002337AF">
      <w:pPr>
        <w:rPr>
          <w:rFonts w:ascii="Times New Roman" w:hAnsi="Times New Roman" w:cs="Times New Roman"/>
          <w:sz w:val="24"/>
          <w:szCs w:val="24"/>
        </w:rPr>
      </w:pPr>
      <w:r w:rsidRPr="00B27C56">
        <w:rPr>
          <w:rFonts w:ascii="Times New Roman" w:hAnsi="Times New Roman" w:cs="Times New Roman"/>
          <w:sz w:val="24"/>
          <w:szCs w:val="24"/>
        </w:rPr>
        <w:t>Согласно экспертному заключению № 924В от 28.10.2021 г. на протокол испытаний №150 ВСА/21 от 22.10.2021  Воздух рабочей зоны (оксид углерода, углеводороды нефти, азота диоксид) соответствует требованиям табл. 2.1., р.2 СанПин 1.2.3685-21 «Гигиенические нормативы и требования к обеспечению безопасности и (или) безвредности для человека среды обитания»</w:t>
      </w:r>
      <w:r w:rsidR="004B3700">
        <w:rPr>
          <w:rFonts w:ascii="Times New Roman" w:hAnsi="Times New Roman" w:cs="Times New Roman"/>
          <w:sz w:val="24"/>
          <w:szCs w:val="24"/>
        </w:rPr>
        <w:t>.</w:t>
      </w:r>
    </w:p>
    <w:p w:rsidR="002337AF" w:rsidRPr="004B3700" w:rsidRDefault="002337AF" w:rsidP="002337AF">
      <w:pPr>
        <w:rPr>
          <w:rFonts w:ascii="Times New Roman" w:hAnsi="Times New Roman" w:cs="Times New Roman"/>
          <w:sz w:val="24"/>
          <w:szCs w:val="24"/>
        </w:rPr>
      </w:pPr>
      <w:r w:rsidRPr="004B3700">
        <w:rPr>
          <w:rFonts w:ascii="Times New Roman" w:hAnsi="Times New Roman" w:cs="Times New Roman"/>
          <w:sz w:val="24"/>
          <w:szCs w:val="24"/>
        </w:rPr>
        <w:t xml:space="preserve">По сравнению с предыдущим периодом 2020 года не выявлено отклонений от предельно-допустимых концентраций вредных веществ в атмосферном воздухе. Из чего следует вывод, что Объект размещения твердых коммунальных отходов не оказывает  влияния на атмосферный воздух сверх установленного уровня ПДК. </w:t>
      </w:r>
    </w:p>
    <w:p w:rsidR="002337AF" w:rsidRPr="007A0757" w:rsidRDefault="002337AF" w:rsidP="002337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757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степени загрязнения атмосферного воздуха выше ПДК на границе санитарно-защитной зоны и выше </w:t>
      </w:r>
      <w:proofErr w:type="spellStart"/>
      <w:r w:rsidRPr="007A0757">
        <w:rPr>
          <w:rFonts w:ascii="Times New Roman" w:eastAsia="Times New Roman" w:hAnsi="Times New Roman" w:cs="Times New Roman"/>
          <w:sz w:val="24"/>
          <w:szCs w:val="24"/>
        </w:rPr>
        <w:t>ПДК</w:t>
      </w:r>
      <w:r w:rsidRPr="007A0757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р.з</w:t>
      </w:r>
      <w:proofErr w:type="spellEnd"/>
      <w:r w:rsidRPr="007A075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7A0757">
        <w:rPr>
          <w:rFonts w:ascii="Times New Roman" w:eastAsia="Times New Roman" w:hAnsi="Times New Roman" w:cs="Times New Roman"/>
          <w:sz w:val="24"/>
          <w:szCs w:val="24"/>
        </w:rPr>
        <w:t xml:space="preserve"> в рабочей зоне будут приняты соответствующие меры, учитывающие характер и уровень загрязнения и направленные на снижение этого уровня.</w:t>
      </w:r>
    </w:p>
    <w:p w:rsidR="002337AF" w:rsidRPr="004B3700" w:rsidRDefault="002337AF" w:rsidP="004B3700">
      <w:pPr>
        <w:jc w:val="both"/>
        <w:rPr>
          <w:rFonts w:ascii="Times New Roman" w:hAnsi="Times New Roman" w:cs="Times New Roman"/>
          <w:sz w:val="24"/>
          <w:szCs w:val="24"/>
        </w:rPr>
      </w:pPr>
      <w:r w:rsidRPr="00B27C56">
        <w:rPr>
          <w:rFonts w:ascii="Times New Roman" w:hAnsi="Times New Roman" w:cs="Times New Roman"/>
          <w:sz w:val="24"/>
          <w:szCs w:val="24"/>
        </w:rPr>
        <w:t>Измерения уровня шума на границе санитарно-защитной зоны и на территории жилой застройки проводятся 1 раз в год. Контрольные точки  при проведении инструментальных замеров  уровней воздушного шума совпадают с контрольными точками отбора проб для исследования качества атмосферного воздуха.</w:t>
      </w:r>
    </w:p>
    <w:p w:rsidR="002337AF" w:rsidRPr="00B27C56" w:rsidRDefault="002337AF" w:rsidP="002337AF">
      <w:pPr>
        <w:rPr>
          <w:rFonts w:ascii="Times New Roman" w:hAnsi="Times New Roman" w:cs="Times New Roman"/>
          <w:sz w:val="24"/>
          <w:szCs w:val="24"/>
        </w:rPr>
      </w:pPr>
      <w:r w:rsidRPr="00B27C56">
        <w:rPr>
          <w:rFonts w:ascii="Times New Roman" w:hAnsi="Times New Roman" w:cs="Times New Roman"/>
          <w:sz w:val="24"/>
          <w:szCs w:val="24"/>
        </w:rPr>
        <w:t xml:space="preserve"> Согласно экспертному заключению № 923В от 28.10.2021 г. на протокол №152 СА/21 от 22.10.2021 уровни звука и звукового давления на границе СЗЗ и жилой застройки соответствует требованиям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р.Y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, п.35 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среды обитания»</w:t>
      </w:r>
    </w:p>
    <w:p w:rsidR="002337AF" w:rsidRPr="00B27C56" w:rsidRDefault="004B3700" w:rsidP="002337AF">
      <w:pPr>
        <w:rPr>
          <w:rFonts w:ascii="Times New Roman" w:hAnsi="Times New Roman" w:cs="Times New Roman"/>
          <w:sz w:val="24"/>
          <w:szCs w:val="24"/>
        </w:rPr>
      </w:pPr>
      <w:r w:rsidRPr="004B3700">
        <w:rPr>
          <w:rFonts w:ascii="Times New Roman" w:hAnsi="Times New Roman" w:cs="Times New Roman"/>
          <w:sz w:val="24"/>
          <w:szCs w:val="24"/>
        </w:rPr>
        <w:t>Мощность и</w:t>
      </w:r>
      <w:r w:rsidR="002337AF" w:rsidRPr="004B3700">
        <w:rPr>
          <w:rFonts w:ascii="Times New Roman" w:hAnsi="Times New Roman" w:cs="Times New Roman"/>
          <w:sz w:val="24"/>
          <w:szCs w:val="24"/>
        </w:rPr>
        <w:t xml:space="preserve">змерения </w:t>
      </w:r>
      <w:r w:rsidRPr="004B3700">
        <w:rPr>
          <w:rFonts w:ascii="Times New Roman" w:hAnsi="Times New Roman" w:cs="Times New Roman"/>
          <w:sz w:val="24"/>
          <w:szCs w:val="24"/>
        </w:rPr>
        <w:t xml:space="preserve">эквивалентной </w:t>
      </w:r>
      <w:r>
        <w:rPr>
          <w:rFonts w:ascii="Times New Roman" w:hAnsi="Times New Roman" w:cs="Times New Roman"/>
          <w:sz w:val="24"/>
          <w:szCs w:val="24"/>
        </w:rPr>
        <w:t xml:space="preserve">дозы гамма-излучения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гамма-фона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7AF" w:rsidRPr="00B27C56">
        <w:rPr>
          <w:rFonts w:ascii="Times New Roman" w:hAnsi="Times New Roman" w:cs="Times New Roman"/>
          <w:sz w:val="24"/>
          <w:szCs w:val="24"/>
        </w:rPr>
        <w:t>проводятся 1 раз в год  на границе санитарно-защитной зоны и на границе территории жилой застройки.</w:t>
      </w:r>
    </w:p>
    <w:p w:rsidR="002337AF" w:rsidRPr="00623337" w:rsidRDefault="002337AF" w:rsidP="004B37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7C56">
        <w:rPr>
          <w:rFonts w:ascii="Times New Roman" w:hAnsi="Times New Roman" w:cs="Times New Roman"/>
          <w:sz w:val="24"/>
          <w:szCs w:val="24"/>
        </w:rPr>
        <w:t>Согласно экспертному заключению № 923В от 28.10.2021 г. мощность эквивалентной дозы гамма-излучения гамма-фона не превышает гигиенический норматив, что соответствует раздел Y, п.35  СанПин 2.6.1.2523-09 «Нормы радиационной безопасности (НРБ-99/2209»</w:t>
      </w:r>
      <w:r w:rsidR="004B3700">
        <w:rPr>
          <w:rFonts w:ascii="Times New Roman" w:hAnsi="Times New Roman" w:cs="Times New Roman"/>
          <w:sz w:val="24"/>
          <w:szCs w:val="24"/>
        </w:rPr>
        <w:t xml:space="preserve">, </w:t>
      </w:r>
      <w:r w:rsidRPr="00623337">
        <w:rPr>
          <w:rFonts w:ascii="Times New Roman" w:hAnsi="Times New Roman" w:cs="Times New Roman"/>
          <w:sz w:val="24"/>
          <w:szCs w:val="24"/>
        </w:rPr>
        <w:t xml:space="preserve">радиационный фон в районе ближайшей жилой застройки от </w:t>
      </w:r>
      <w:r w:rsidRPr="00623337">
        <w:rPr>
          <w:rFonts w:ascii="Times New Roman" w:hAnsi="Times New Roman" w:cs="Times New Roman"/>
        </w:rPr>
        <w:t xml:space="preserve">Объекта размещения твердых коммунальных отходов </w:t>
      </w:r>
      <w:r>
        <w:rPr>
          <w:rFonts w:ascii="Times New Roman" w:hAnsi="Times New Roman" w:cs="Times New Roman"/>
        </w:rPr>
        <w:t xml:space="preserve">находится </w:t>
      </w:r>
      <w:r w:rsidRPr="00623337">
        <w:rPr>
          <w:rFonts w:ascii="Times New Roman" w:hAnsi="Times New Roman" w:cs="Times New Roman"/>
        </w:rPr>
        <w:t xml:space="preserve">в </w:t>
      </w:r>
      <w:r w:rsidRPr="00623337">
        <w:rPr>
          <w:rFonts w:ascii="Times New Roman" w:hAnsi="Times New Roman" w:cs="Times New Roman"/>
          <w:sz w:val="24"/>
          <w:szCs w:val="24"/>
        </w:rPr>
        <w:t>пределах нормы.</w:t>
      </w:r>
      <w:proofErr w:type="gramEnd"/>
    </w:p>
    <w:p w:rsidR="002337AF" w:rsidRDefault="002337AF" w:rsidP="002337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B3700" w:rsidRDefault="004B3700" w:rsidP="002337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B3700" w:rsidRPr="00B27C56" w:rsidRDefault="004B3700" w:rsidP="002337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337AF" w:rsidRPr="00B27C56" w:rsidRDefault="002337AF" w:rsidP="002337AF">
      <w:pPr>
        <w:jc w:val="both"/>
        <w:rPr>
          <w:rFonts w:ascii="Times New Roman" w:hAnsi="Times New Roman" w:cs="Times New Roman"/>
          <w:sz w:val="24"/>
          <w:szCs w:val="24"/>
        </w:rPr>
      </w:pPr>
      <w:r w:rsidRPr="00B27C56">
        <w:rPr>
          <w:rFonts w:ascii="Times New Roman" w:hAnsi="Times New Roman" w:cs="Times New Roman"/>
          <w:sz w:val="24"/>
          <w:szCs w:val="24"/>
        </w:rPr>
        <w:t>Организовано отслеживание динамики основных параметров водоносного горизонта: уровней и качества подземных вод с помощью наблюдательных скважин, заложенных выше и ниже уровня ОРО по течению грунтовых вод</w:t>
      </w:r>
      <w:r w:rsidRPr="00B27C56">
        <w:rPr>
          <w:rFonts w:ascii="Times New Roman" w:hAnsi="Times New Roman" w:cs="Times New Roman"/>
        </w:rPr>
        <w:t xml:space="preserve"> (режимные наблюдения за изменением химического состава  воды)</w:t>
      </w:r>
      <w:r w:rsidRPr="00B27C56">
        <w:rPr>
          <w:rFonts w:ascii="Times New Roman" w:hAnsi="Times New Roman" w:cs="Times New Roman"/>
          <w:sz w:val="24"/>
          <w:szCs w:val="24"/>
        </w:rPr>
        <w:t xml:space="preserve">, в соответствии с Календарным планом-графиком выполнения работ по наблюдению за состоянием и загрязнением компонентов природной среды и природных объектовежегодно по санитарно-гигиеническим (водородный показатель (рН), сульфиты, хлориды, аммиак и аммоний (по азоту), нитрит-ион, кадмий, свинец, медь, цинк и микробиологическим показателям (ОКБ, ОМЧ, ТКБ). </w:t>
      </w:r>
    </w:p>
    <w:p w:rsidR="002337AF" w:rsidRPr="00B27C56" w:rsidRDefault="002337AF" w:rsidP="002337AF">
      <w:pPr>
        <w:jc w:val="both"/>
        <w:rPr>
          <w:rFonts w:ascii="Times New Roman" w:hAnsi="Times New Roman" w:cs="Times New Roman"/>
        </w:rPr>
      </w:pPr>
      <w:r w:rsidRPr="00B27C56">
        <w:rPr>
          <w:rFonts w:ascii="Times New Roman" w:hAnsi="Times New Roman" w:cs="Times New Roman"/>
          <w:sz w:val="24"/>
          <w:szCs w:val="24"/>
        </w:rPr>
        <w:t>Согласно экспертному заключению № 87</w:t>
      </w:r>
      <w:r w:rsidR="004B3700">
        <w:rPr>
          <w:rFonts w:ascii="Times New Roman" w:hAnsi="Times New Roman" w:cs="Times New Roman"/>
          <w:sz w:val="24"/>
          <w:szCs w:val="24"/>
        </w:rPr>
        <w:t xml:space="preserve">8В от 21.10.2021 г. </w:t>
      </w:r>
      <w:r w:rsidRPr="00B27C56">
        <w:rPr>
          <w:rFonts w:ascii="Times New Roman" w:hAnsi="Times New Roman" w:cs="Times New Roman"/>
          <w:sz w:val="24"/>
          <w:szCs w:val="24"/>
        </w:rPr>
        <w:t xml:space="preserve">вода, отобранная в скважине №1 на объекте размещения твердых коммунальных отходов, по санитарно-химическим показателям (2,4-Д, аммиак и аммоний ион, БПК5, водородный показатель, ДДТ, железо, кадмий, кальций,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линдан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, массовая концентрация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гидрокарбонатионов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, медь, мышьяк, нитраты, нитриты, ртуть, общая минерализация, свинец, сульфаты, ХПК, хлориды, хром, цинк,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сульфаь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) и по микробиологическим показателям (ОМЧ, ОКБ.ТКБ,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колифаги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>) соответствует требованиям  табл.3.</w:t>
      </w:r>
      <w:r w:rsidR="004B3700">
        <w:rPr>
          <w:rFonts w:ascii="Times New Roman" w:hAnsi="Times New Roman" w:cs="Times New Roman"/>
          <w:sz w:val="24"/>
          <w:szCs w:val="24"/>
        </w:rPr>
        <w:t>3.,3.5.,3.6.,3.13. раздела III</w:t>
      </w:r>
      <w:r w:rsidRPr="00B27C56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среды обитания».</w:t>
      </w:r>
    </w:p>
    <w:p w:rsidR="002337AF" w:rsidRPr="00711AA3" w:rsidRDefault="002337AF" w:rsidP="002337AF">
      <w:pPr>
        <w:jc w:val="both"/>
        <w:rPr>
          <w:rFonts w:ascii="Times New Roman" w:hAnsi="Times New Roman" w:cs="Times New Roman"/>
        </w:rPr>
      </w:pPr>
      <w:r w:rsidRPr="00B27C56">
        <w:rPr>
          <w:rFonts w:ascii="Times New Roman" w:hAnsi="Times New Roman" w:cs="Times New Roman"/>
          <w:sz w:val="24"/>
          <w:szCs w:val="24"/>
        </w:rPr>
        <w:t>Согласно экспертному заключению № 88</w:t>
      </w:r>
      <w:r w:rsidR="004B3700">
        <w:rPr>
          <w:rFonts w:ascii="Times New Roman" w:hAnsi="Times New Roman" w:cs="Times New Roman"/>
          <w:sz w:val="24"/>
          <w:szCs w:val="24"/>
        </w:rPr>
        <w:t>2В от 21.10.2021 г.</w:t>
      </w:r>
      <w:r w:rsidRPr="00B27C56">
        <w:rPr>
          <w:rFonts w:ascii="Times New Roman" w:hAnsi="Times New Roman" w:cs="Times New Roman"/>
          <w:sz w:val="24"/>
          <w:szCs w:val="24"/>
        </w:rPr>
        <w:t xml:space="preserve"> вода, отобранная в скважине №2 на объекте размещения твердых коммунальных отходов, по санитарно-химическим показателям ((2,4-Д, аммиак и аммоний ион, БПК5, водородный показатель, ДДТ, железо, кадмий, кальций,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линдан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, массовая концентрация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гидрокарбонатионов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 xml:space="preserve">, медь, мышьяк, нитраты, нитриты, ртуть, общая минерализация, свинец, сульфаты, ХПК, хлориды, хром, цинк, сульфат) и по микробиологическим показателям (ОМЧ, ОКБ.ТКБ, </w:t>
      </w:r>
      <w:proofErr w:type="spellStart"/>
      <w:r w:rsidRPr="00B27C56">
        <w:rPr>
          <w:rFonts w:ascii="Times New Roman" w:hAnsi="Times New Roman" w:cs="Times New Roman"/>
          <w:sz w:val="24"/>
          <w:szCs w:val="24"/>
        </w:rPr>
        <w:t>колифаги</w:t>
      </w:r>
      <w:proofErr w:type="spellEnd"/>
      <w:r w:rsidRPr="00B27C56">
        <w:rPr>
          <w:rFonts w:ascii="Times New Roman" w:hAnsi="Times New Roman" w:cs="Times New Roman"/>
          <w:sz w:val="24"/>
          <w:szCs w:val="24"/>
        </w:rPr>
        <w:t>) соответствует требованиям  табл.3.3</w:t>
      </w:r>
      <w:r w:rsidR="004B3700">
        <w:rPr>
          <w:rFonts w:ascii="Times New Roman" w:hAnsi="Times New Roman" w:cs="Times New Roman"/>
          <w:sz w:val="24"/>
          <w:szCs w:val="24"/>
        </w:rPr>
        <w:t xml:space="preserve">.,3.5.,3.6.,3.13. раздела III </w:t>
      </w:r>
      <w:r w:rsidRPr="00B27C56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среды обитания».</w:t>
      </w:r>
    </w:p>
    <w:p w:rsidR="002337AF" w:rsidRPr="004B3700" w:rsidRDefault="002337AF" w:rsidP="002337AF">
      <w:pPr>
        <w:jc w:val="both"/>
        <w:rPr>
          <w:rFonts w:ascii="Times New Roman" w:hAnsi="Times New Roman" w:cs="Times New Roman"/>
          <w:sz w:val="24"/>
          <w:szCs w:val="24"/>
        </w:rPr>
      </w:pPr>
      <w:r w:rsidRPr="004B3700">
        <w:rPr>
          <w:rFonts w:ascii="Times New Roman" w:hAnsi="Times New Roman" w:cs="Times New Roman"/>
          <w:sz w:val="24"/>
          <w:szCs w:val="24"/>
        </w:rPr>
        <w:t>Из чего следует вывод, что Объект размещения твердых коммунальных отходов не оказывает негативного влияния на грунтовые воды в районе размещения Объекта твердых коммунальных отходов.</w:t>
      </w:r>
    </w:p>
    <w:p w:rsidR="002337AF" w:rsidRPr="004B3700" w:rsidRDefault="002337AF" w:rsidP="002337AF">
      <w:pPr>
        <w:pStyle w:val="Standard"/>
        <w:rPr>
          <w:b/>
          <w:i/>
          <w:sz w:val="24"/>
          <w:szCs w:val="24"/>
        </w:rPr>
      </w:pPr>
      <w:r w:rsidRPr="004B3700">
        <w:rPr>
          <w:b/>
          <w:i/>
          <w:sz w:val="24"/>
          <w:szCs w:val="24"/>
        </w:rPr>
        <w:t>Планируемы мероприятия для снижения негативного влияния отходов на состояние окружающей среды:</w:t>
      </w:r>
    </w:p>
    <w:p w:rsidR="002337AF" w:rsidRPr="00623337" w:rsidRDefault="002337AF" w:rsidP="002337AF">
      <w:pPr>
        <w:pStyle w:val="Standard"/>
        <w:rPr>
          <w:sz w:val="24"/>
          <w:szCs w:val="24"/>
        </w:rPr>
      </w:pPr>
      <w:r w:rsidRPr="00623337">
        <w:rPr>
          <w:sz w:val="24"/>
          <w:szCs w:val="24"/>
        </w:rPr>
        <w:t>1. Размещение отходов осуществлять с соблюдением экологических требований, правил техники безопасности и пожарной безопасности, с целью исключения аварийных ситуаций, возгораний, причинения вреда окружающей среде и здоровью людей.</w:t>
      </w:r>
    </w:p>
    <w:p w:rsidR="002337AF" w:rsidRPr="00623337" w:rsidRDefault="002337AF" w:rsidP="002337AF">
      <w:pPr>
        <w:pStyle w:val="Standard"/>
        <w:rPr>
          <w:sz w:val="24"/>
          <w:szCs w:val="24"/>
        </w:rPr>
      </w:pPr>
      <w:r w:rsidRPr="00623337">
        <w:rPr>
          <w:sz w:val="24"/>
          <w:szCs w:val="24"/>
        </w:rPr>
        <w:t>2. В соответствии со ст.11 Федерального Закона от 24.06.1998 № 89-ФЗ «Об отходах производства и потребления», в случае возникновения или угрозы аварии, связанной с обращением с отходами, немедленно информировать об этом специально уполномоченные федеральные органы исполнительной власти в области обращения с отходами, органы местного самоуправления, и принять незамедлительные меры по её ликвидации и предотвращению загрязнения территории, в первую очередь за пределами своего землеотвода.</w:t>
      </w:r>
    </w:p>
    <w:p w:rsidR="002C7313" w:rsidRDefault="002C7313" w:rsidP="002C7313">
      <w:pPr>
        <w:pStyle w:val="a3"/>
        <w:spacing w:before="0" w:beforeAutospacing="0" w:after="0" w:afterAutospacing="0" w:line="276" w:lineRule="auto"/>
        <w:jc w:val="both"/>
      </w:pPr>
      <w:r>
        <w:rPr>
          <w:rFonts w:ascii="Roboto Slab" w:hAnsi="Roboto Slab"/>
        </w:rPr>
        <w:t xml:space="preserve">3. </w:t>
      </w:r>
      <w:r>
        <w:t xml:space="preserve">Вести контроль </w:t>
      </w:r>
      <w:r w:rsidRPr="00A65807">
        <w:t>возд</w:t>
      </w:r>
      <w:r>
        <w:t xml:space="preserve">ействия ОРО на окружающую средуи учет </w:t>
      </w:r>
      <w:r w:rsidRPr="00A65807">
        <w:t>количества загрязняющих веществ, поступающих в окружающую среду от ОРО</w:t>
      </w:r>
      <w:r>
        <w:t xml:space="preserve"> и их анализ; недопущение превышений нормативов допустимого воздействия на окружающую среду. </w:t>
      </w:r>
    </w:p>
    <w:p w:rsidR="002C7313" w:rsidRPr="00A65807" w:rsidRDefault="002C7313" w:rsidP="002C7313">
      <w:pPr>
        <w:pStyle w:val="a3"/>
        <w:spacing w:before="0" w:beforeAutospacing="0" w:after="0" w:afterAutospacing="0" w:line="276" w:lineRule="auto"/>
        <w:jc w:val="both"/>
      </w:pPr>
    </w:p>
    <w:p w:rsidR="002C7313" w:rsidRPr="001F00BF" w:rsidRDefault="002C7313" w:rsidP="002C7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Соблюдение объема захораниваемых твердых коммунальных отходов в соответствии с Производственной программой в области обращения с твердыми коммунальными отходами МКП «Благоустройство» на период с 01.01.2021 по 31.12.2023 г.</w:t>
      </w:r>
    </w:p>
    <w:p w:rsidR="002C7313" w:rsidRPr="001F00BF" w:rsidRDefault="002C7313" w:rsidP="002C7313">
      <w:pPr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Текущий ремонт Объекта в объеме финансовых потребностей. </w:t>
      </w:r>
    </w:p>
    <w:p w:rsidR="002C7313" w:rsidRDefault="002C7313" w:rsidP="002C7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1F00BF">
        <w:rPr>
          <w:rFonts w:ascii="Times New Roman" w:eastAsia="Times New Roman" w:hAnsi="Times New Roman" w:cs="Times New Roman"/>
          <w:sz w:val="24"/>
          <w:szCs w:val="24"/>
        </w:rPr>
        <w:t>Контроль за складированием ТКО на рабочей карте Послойное через каждые 0,5 м. уплотнение и изоляция уплотнённой массы отходов высотой 2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00BF">
        <w:rPr>
          <w:rFonts w:ascii="Times New Roman" w:eastAsia="Times New Roman" w:hAnsi="Times New Roman" w:cs="Times New Roman"/>
          <w:sz w:val="24"/>
          <w:szCs w:val="24"/>
        </w:rPr>
        <w:t>слоем грунта.Обустройс</w:t>
      </w:r>
      <w:r w:rsidR="00AD4BAD">
        <w:rPr>
          <w:rFonts w:ascii="Times New Roman" w:eastAsia="Times New Roman" w:hAnsi="Times New Roman" w:cs="Times New Roman"/>
          <w:sz w:val="24"/>
          <w:szCs w:val="24"/>
        </w:rPr>
        <w:t>тво разгрузочных площадок</w:t>
      </w:r>
      <w:r w:rsidRPr="001F00BF">
        <w:rPr>
          <w:rFonts w:ascii="Times New Roman" w:hAnsi="Times New Roman" w:cs="Times New Roman"/>
          <w:sz w:val="24"/>
          <w:szCs w:val="24"/>
        </w:rPr>
        <w:t>.</w:t>
      </w:r>
    </w:p>
    <w:p w:rsidR="002C7313" w:rsidRDefault="00AD4BAD" w:rsidP="002C7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7313">
        <w:rPr>
          <w:rFonts w:ascii="Times New Roman" w:hAnsi="Times New Roman" w:cs="Times New Roman"/>
          <w:sz w:val="24"/>
          <w:szCs w:val="24"/>
        </w:rPr>
        <w:t>. Недопущение возгораний ТКО, увлажнение мусора в пожароопасный период.</w:t>
      </w:r>
    </w:p>
    <w:p w:rsidR="002C7313" w:rsidRPr="001F00BF" w:rsidRDefault="00AD4BAD" w:rsidP="002C7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C73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313" w:rsidRPr="001F00BF">
        <w:rPr>
          <w:rFonts w:ascii="Times New Roman" w:eastAsia="Times New Roman" w:hAnsi="Times New Roman" w:cs="Times New Roman"/>
          <w:sz w:val="24"/>
          <w:szCs w:val="24"/>
        </w:rPr>
        <w:t>Содержание подъездных путей и дороги к ОРО в проезжем состоянии</w:t>
      </w:r>
      <w:r w:rsidR="002C7313" w:rsidRPr="001F0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BAD" w:rsidRPr="001F00BF" w:rsidRDefault="00AD4BAD" w:rsidP="00AD4BAD">
      <w:pPr>
        <w:pStyle w:val="a3"/>
        <w:spacing w:line="276" w:lineRule="auto"/>
        <w:jc w:val="both"/>
      </w:pPr>
      <w:r>
        <w:t>9</w:t>
      </w:r>
      <w:r w:rsidR="002C7313">
        <w:t xml:space="preserve">. Уборка обочин вдоль подъездной автодороги Уборка и содержание санитарно-защитной зоны, высадка зеленых насаждений кустарниковых </w:t>
      </w:r>
      <w:r>
        <w:t>и древесных пород.</w:t>
      </w:r>
    </w:p>
    <w:p w:rsidR="002C7313" w:rsidRPr="00A65807" w:rsidRDefault="00AD4BAD" w:rsidP="002C7313">
      <w:pPr>
        <w:pStyle w:val="a3"/>
        <w:spacing w:before="0" w:beforeAutospacing="0" w:after="0" w:afterAutospacing="0" w:line="276" w:lineRule="auto"/>
        <w:jc w:val="both"/>
      </w:pPr>
      <w:r>
        <w:t xml:space="preserve">10. </w:t>
      </w:r>
      <w:r w:rsidR="002C7313">
        <w:t>В</w:t>
      </w:r>
      <w:r w:rsidR="002C7313" w:rsidRPr="00A65807">
        <w:t>ыполнение требований действующего природоохранного законодательства, норм и правил, инструкций, предписаний по в</w:t>
      </w:r>
      <w:r w:rsidR="002C7313">
        <w:t>опросам охраны окружающей среды.</w:t>
      </w:r>
    </w:p>
    <w:p w:rsidR="002337AF" w:rsidRPr="00A25FEF" w:rsidRDefault="002337AF" w:rsidP="004874AC">
      <w:pPr>
        <w:pStyle w:val="Standard"/>
        <w:ind w:firstLine="708"/>
        <w:rPr>
          <w:sz w:val="24"/>
          <w:szCs w:val="24"/>
        </w:rPr>
      </w:pPr>
      <w:r w:rsidRPr="00623337">
        <w:rPr>
          <w:sz w:val="24"/>
          <w:szCs w:val="24"/>
        </w:rPr>
        <w:t>При соблюдении экологических требований, правил размещения и обращения отходов, техники безопасности, пожарной безопасности, минимизации и исключении аварийных ситуаций, возгораний снижается негативное влияние ОРО на состояние окружающей среды, уменьшается вероятный размер  причинения вреда окружающей среде и здоровью людей.</w:t>
      </w:r>
    </w:p>
    <w:p w:rsidR="001B2936" w:rsidRPr="004009E6" w:rsidRDefault="001B2936">
      <w:pPr>
        <w:spacing w:after="0"/>
        <w:rPr>
          <w:lang w:val="en-US"/>
        </w:rPr>
      </w:pPr>
    </w:p>
    <w:sectPr w:rsidR="001B2936" w:rsidRPr="004009E6" w:rsidSect="00FC044C">
      <w:pgSz w:w="16838" w:h="11906" w:orient="landscape"/>
      <w:pgMar w:top="284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9CB"/>
    <w:multiLevelType w:val="multilevel"/>
    <w:tmpl w:val="CAB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24B59"/>
    <w:multiLevelType w:val="multilevel"/>
    <w:tmpl w:val="92E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A4120"/>
    <w:multiLevelType w:val="hybridMultilevel"/>
    <w:tmpl w:val="CA3A982E"/>
    <w:lvl w:ilvl="0" w:tplc="9EAEE2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742A"/>
    <w:multiLevelType w:val="multilevel"/>
    <w:tmpl w:val="856C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52553"/>
    <w:multiLevelType w:val="hybridMultilevel"/>
    <w:tmpl w:val="91060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208"/>
    <w:rsid w:val="000612A6"/>
    <w:rsid w:val="001A7214"/>
    <w:rsid w:val="001B2936"/>
    <w:rsid w:val="002337AF"/>
    <w:rsid w:val="00263F82"/>
    <w:rsid w:val="002C7313"/>
    <w:rsid w:val="00317413"/>
    <w:rsid w:val="00323256"/>
    <w:rsid w:val="004009E6"/>
    <w:rsid w:val="004874AC"/>
    <w:rsid w:val="004B3700"/>
    <w:rsid w:val="0060424C"/>
    <w:rsid w:val="00631208"/>
    <w:rsid w:val="00664252"/>
    <w:rsid w:val="0074572C"/>
    <w:rsid w:val="007B75DF"/>
    <w:rsid w:val="007E2DBA"/>
    <w:rsid w:val="00800307"/>
    <w:rsid w:val="00997478"/>
    <w:rsid w:val="00AD4BAD"/>
    <w:rsid w:val="00C34ABF"/>
    <w:rsid w:val="00C96837"/>
    <w:rsid w:val="00E52497"/>
    <w:rsid w:val="00FC044C"/>
    <w:rsid w:val="00FD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2"/>
  </w:style>
  <w:style w:type="paragraph" w:styleId="1">
    <w:name w:val="heading 1"/>
    <w:basedOn w:val="a"/>
    <w:link w:val="10"/>
    <w:uiPriority w:val="9"/>
    <w:qFormat/>
    <w:rsid w:val="00631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7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7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75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75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208"/>
    <w:rPr>
      <w:b/>
      <w:bCs/>
    </w:rPr>
  </w:style>
  <w:style w:type="character" w:styleId="a5">
    <w:name w:val="Emphasis"/>
    <w:basedOn w:val="a0"/>
    <w:uiPriority w:val="20"/>
    <w:qFormat/>
    <w:rsid w:val="006312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2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5DF"/>
    <w:pPr>
      <w:ind w:left="720"/>
      <w:contextualSpacing/>
    </w:pPr>
  </w:style>
  <w:style w:type="table" w:styleId="a9">
    <w:name w:val="Table Grid"/>
    <w:basedOn w:val="a1"/>
    <w:uiPriority w:val="59"/>
    <w:rsid w:val="007B7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B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B75DF"/>
    <w:rPr>
      <w:color w:val="0000FF"/>
      <w:u w:val="single"/>
    </w:rPr>
  </w:style>
  <w:style w:type="paragraph" w:customStyle="1" w:styleId="formattext">
    <w:name w:val="formattext"/>
    <w:basedOn w:val="a"/>
    <w:rsid w:val="007B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B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B75DF"/>
  </w:style>
  <w:style w:type="paragraph" w:customStyle="1" w:styleId="s16">
    <w:name w:val="s_16"/>
    <w:basedOn w:val="a"/>
    <w:rsid w:val="007B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edusertext">
    <w:name w:val="registered_user_text"/>
    <w:basedOn w:val="a"/>
    <w:rsid w:val="007B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B75DF"/>
    <w:pPr>
      <w:suppressAutoHyphens/>
      <w:autoSpaceDN w:val="0"/>
      <w:jc w:val="both"/>
      <w:textAlignment w:val="baseline"/>
    </w:pPr>
    <w:rPr>
      <w:rFonts w:ascii="Times New Roman" w:eastAsia="SimSun" w:hAnsi="Times New Roman" w:cs="Times New Roman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4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2022-01-26T14:34:00Z</cp:lastPrinted>
  <dcterms:created xsi:type="dcterms:W3CDTF">2022-01-14T06:59:00Z</dcterms:created>
  <dcterms:modified xsi:type="dcterms:W3CDTF">2022-02-01T06:41:00Z</dcterms:modified>
</cp:coreProperties>
</file>