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B58C" w14:textId="085D8225" w:rsidR="00643701" w:rsidRDefault="00643701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en-US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en-US"/>
        </w:rPr>
        <w:t>ПРОЕКТ</w:t>
      </w:r>
    </w:p>
    <w:p w14:paraId="06568775" w14:textId="77777777" w:rsidR="00643701" w:rsidRDefault="00643701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en-US"/>
        </w:rPr>
      </w:pPr>
    </w:p>
    <w:p w14:paraId="5930176A" w14:textId="29767755" w:rsidR="00DF2104" w:rsidRPr="00DF2104" w:rsidRDefault="00DF2104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DF2104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043BB914" wp14:editId="0237D9F5">
            <wp:extent cx="447675" cy="600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F2091" w14:textId="77777777" w:rsidR="00DF2104" w:rsidRPr="00DF2104" w:rsidRDefault="00DF2104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  <w:t>АДМИНИСТРАЦИЯ</w:t>
      </w:r>
    </w:p>
    <w:p w14:paraId="6A911318" w14:textId="77777777" w:rsidR="00DF2104" w:rsidRPr="00DF2104" w:rsidRDefault="00DF2104" w:rsidP="00DF2104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  <w:t>КАЛАЧЕЕВСКОГО МУНИЦИПАЛЬНОГО РАЙОНА</w:t>
      </w:r>
    </w:p>
    <w:p w14:paraId="5A96774E" w14:textId="77777777" w:rsidR="00DF2104" w:rsidRPr="00DF2104" w:rsidRDefault="00DF2104" w:rsidP="00DF2104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sz w:val="34"/>
          <w:szCs w:val="34"/>
          <w:lang w:eastAsia="en-US"/>
        </w:rPr>
        <w:t>ВОРОНЕЖСКОЙ ОБЛАСТИ</w:t>
      </w:r>
    </w:p>
    <w:p w14:paraId="596BC147" w14:textId="77777777" w:rsidR="00DF2104" w:rsidRPr="00DF2104" w:rsidRDefault="00DF2104" w:rsidP="00DF2104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14:paraId="15E2A7BF" w14:textId="77777777" w:rsidR="00DF2104" w:rsidRPr="00DF2104" w:rsidRDefault="00DF2104" w:rsidP="00DF2104">
      <w:pPr>
        <w:spacing w:after="14" w:line="268" w:lineRule="auto"/>
        <w:ind w:right="140" w:firstLine="710"/>
        <w:contextualSpacing/>
        <w:jc w:val="center"/>
        <w:rPr>
          <w:rFonts w:ascii="Times New Roman" w:hAnsi="Times New Roman"/>
          <w:b/>
          <w:bCs/>
          <w:color w:val="000000"/>
          <w:position w:val="40"/>
          <w:sz w:val="48"/>
          <w:szCs w:val="48"/>
          <w:lang w:eastAsia="en-US"/>
        </w:rPr>
      </w:pPr>
      <w:r w:rsidRPr="00DF2104">
        <w:rPr>
          <w:rFonts w:ascii="Times New Roman" w:hAnsi="Times New Roman"/>
          <w:b/>
          <w:bCs/>
          <w:color w:val="000000"/>
          <w:position w:val="40"/>
          <w:sz w:val="48"/>
          <w:szCs w:val="48"/>
          <w:lang w:eastAsia="en-US"/>
        </w:rPr>
        <w:t>ПОСТАНОВЛЕНИЕ</w:t>
      </w:r>
    </w:p>
    <w:p w14:paraId="334A13E4" w14:textId="77777777" w:rsidR="00DF2104" w:rsidRPr="00DF2104" w:rsidRDefault="00DF2104" w:rsidP="00DF2104">
      <w:pPr>
        <w:spacing w:after="14" w:line="268" w:lineRule="auto"/>
        <w:ind w:right="140" w:firstLine="710"/>
        <w:jc w:val="center"/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</w:pPr>
    </w:p>
    <w:p w14:paraId="3BE9F2F0" w14:textId="4AF71BB2" w:rsidR="00DF2104" w:rsidRPr="00DF2104" w:rsidRDefault="00DF2104" w:rsidP="00DF2104">
      <w:pPr>
        <w:spacing w:after="14" w:line="268" w:lineRule="auto"/>
        <w:ind w:right="140" w:firstLine="0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>«</w:t>
      </w:r>
      <w:r w:rsidR="00825EAB">
        <w:rPr>
          <w:rFonts w:ascii="Times New Roman" w:hAnsi="Times New Roman"/>
          <w:color w:val="000000"/>
          <w:sz w:val="26"/>
          <w:szCs w:val="26"/>
          <w:lang w:eastAsia="en-US"/>
        </w:rPr>
        <w:t>____</w:t>
      </w: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>»</w:t>
      </w:r>
      <w:r w:rsidR="00EC3DE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825EAB">
        <w:rPr>
          <w:rFonts w:ascii="Times New Roman" w:hAnsi="Times New Roman"/>
          <w:color w:val="000000"/>
          <w:sz w:val="26"/>
          <w:szCs w:val="26"/>
          <w:lang w:eastAsia="en-US"/>
        </w:rPr>
        <w:t>________________</w:t>
      </w: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202</w:t>
      </w:r>
      <w:r w:rsidR="00CB49D7">
        <w:rPr>
          <w:rFonts w:ascii="Times New Roman" w:hAnsi="Times New Roman"/>
          <w:color w:val="000000"/>
          <w:sz w:val="26"/>
          <w:szCs w:val="26"/>
          <w:lang w:eastAsia="en-US"/>
        </w:rPr>
        <w:t>4</w:t>
      </w: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г. № </w:t>
      </w:r>
      <w:r w:rsidR="00825EAB">
        <w:rPr>
          <w:rFonts w:ascii="Times New Roman" w:hAnsi="Times New Roman"/>
          <w:color w:val="000000"/>
          <w:sz w:val="26"/>
          <w:szCs w:val="26"/>
          <w:lang w:eastAsia="en-US"/>
        </w:rPr>
        <w:t>_____</w:t>
      </w:r>
    </w:p>
    <w:p w14:paraId="1919A440" w14:textId="77777777" w:rsidR="00DF2104" w:rsidRPr="00DF2104" w:rsidRDefault="00DF2104" w:rsidP="00DF2104">
      <w:pPr>
        <w:spacing w:after="14" w:line="268" w:lineRule="auto"/>
        <w:ind w:right="140" w:firstLine="710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F210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г. Калач</w:t>
      </w:r>
    </w:p>
    <w:p w14:paraId="07BEF489" w14:textId="77777777" w:rsidR="00DF2104" w:rsidRPr="00DF2104" w:rsidRDefault="00DF2104" w:rsidP="00DF2104">
      <w:pPr>
        <w:spacing w:after="14" w:line="360" w:lineRule="auto"/>
        <w:ind w:right="140" w:firstLine="710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4928"/>
        <w:gridCol w:w="4157"/>
      </w:tblGrid>
      <w:tr w:rsidR="00DF2104" w:rsidRPr="00DF2104" w14:paraId="25F6103D" w14:textId="77777777" w:rsidTr="00A47E6D">
        <w:trPr>
          <w:trHeight w:val="2093"/>
        </w:trPr>
        <w:tc>
          <w:tcPr>
            <w:tcW w:w="4928" w:type="dxa"/>
            <w:shd w:val="clear" w:color="auto" w:fill="auto"/>
          </w:tcPr>
          <w:p w14:paraId="43B7D19C" w14:textId="468F0401" w:rsidR="00DF2104" w:rsidRPr="00DF2104" w:rsidRDefault="00DF2104" w:rsidP="00DF2104">
            <w:pPr>
              <w:spacing w:after="14" w:line="360" w:lineRule="auto"/>
              <w:ind w:right="140"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F21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Калачеевского муниципального района Воронежской области от </w:t>
            </w:r>
            <w:r w:rsidR="007F64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12.12.2017</w:t>
            </w:r>
            <w:r w:rsidRPr="00DF21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г. № 7</w:t>
            </w:r>
            <w:r w:rsidR="007F64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  <w:r w:rsidRPr="00DF21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57" w:type="dxa"/>
            <w:shd w:val="clear" w:color="auto" w:fill="auto"/>
          </w:tcPr>
          <w:p w14:paraId="7DF11D18" w14:textId="77777777" w:rsidR="00DF2104" w:rsidRPr="00DF2104" w:rsidRDefault="00DF2104" w:rsidP="00DF2104">
            <w:pPr>
              <w:spacing w:after="14" w:line="360" w:lineRule="auto"/>
              <w:ind w:right="140"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BD9CB00" w14:textId="77777777" w:rsidR="00DF2104" w:rsidRPr="00DF2104" w:rsidRDefault="00DF2104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D4DACD9" w14:textId="4C8230AD" w:rsidR="00DF2104" w:rsidRPr="00DF2104" w:rsidRDefault="00825EAB" w:rsidP="00DF21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25EAB">
        <w:rPr>
          <w:rFonts w:ascii="Times New Roman" w:hAnsi="Times New Roman"/>
          <w:bCs/>
          <w:color w:val="000000"/>
          <w:sz w:val="28"/>
          <w:szCs w:val="28"/>
          <w:lang w:eastAsia="en-US"/>
        </w:rPr>
        <w:t>,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 Калачеевского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администрация Калачеевского муниципального района муниципального района Воронежской области</w:t>
      </w:r>
      <w:r w:rsidR="00DF2104"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2104" w:rsidRPr="00DF2104">
        <w:rPr>
          <w:rFonts w:ascii="Times New Roman" w:hAnsi="Times New Roman"/>
          <w:b/>
          <w:color w:val="000000"/>
          <w:spacing w:val="30"/>
          <w:sz w:val="28"/>
          <w:szCs w:val="28"/>
          <w:lang w:eastAsia="en-US"/>
        </w:rPr>
        <w:t>постановляет:</w:t>
      </w:r>
    </w:p>
    <w:p w14:paraId="47ECBF66" w14:textId="6CB834E4" w:rsidR="00CB49D7" w:rsidRDefault="00DF2104" w:rsidP="00DF21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1. Внести изменени</w:t>
      </w:r>
      <w:r w:rsidR="00CB49D7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постановление администрации Калачеевского муниципального района Воронежской области от </w:t>
      </w:r>
      <w:r w:rsidR="007F6404">
        <w:rPr>
          <w:rFonts w:ascii="Times New Roman" w:hAnsi="Times New Roman"/>
          <w:color w:val="000000"/>
          <w:sz w:val="28"/>
          <w:szCs w:val="28"/>
          <w:lang w:eastAsia="en-US"/>
        </w:rPr>
        <w:t>12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.12.2017 г. </w:t>
      </w:r>
      <w:r w:rsidR="007F6404">
        <w:rPr>
          <w:rFonts w:ascii="Times New Roman" w:hAnsi="Times New Roman"/>
          <w:color w:val="000000"/>
          <w:sz w:val="28"/>
          <w:szCs w:val="28"/>
          <w:lang w:eastAsia="en-US"/>
        </w:rPr>
        <w:t>701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«Об утверждении административного регламента администрации Калачеевского 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муниципального района </w:t>
      </w:r>
      <w:bookmarkStart w:id="0" w:name="_Hlk158275102"/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по предоставлению муниципальной услуги: «</w:t>
      </w:r>
      <w:bookmarkStart w:id="1" w:name="_Hlk160097290"/>
      <w:bookmarkStart w:id="2" w:name="_Hlk123923840"/>
      <w:r w:rsidR="007F6404" w:rsidRPr="007F6404">
        <w:rPr>
          <w:rFonts w:ascii="Times New Roman" w:hAnsi="Times New Roman"/>
          <w:color w:val="000000"/>
          <w:sz w:val="28"/>
          <w:szCs w:val="28"/>
          <w:lang w:eastAsia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 государственная собственность на которые не разграничена без проведения торгов</w:t>
      </w:r>
      <w:bookmarkEnd w:id="1"/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bookmarkEnd w:id="0"/>
      <w:bookmarkEnd w:id="2"/>
      <w:r w:rsidR="00CB49D7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 ред. пост. от </w:t>
      </w:r>
      <w:proofErr w:type="spellStart"/>
      <w:r w:rsidR="007F6404" w:rsidRPr="007F6404">
        <w:rPr>
          <w:rFonts w:ascii="Times New Roman" w:hAnsi="Times New Roman"/>
          <w:color w:val="000000"/>
          <w:sz w:val="28"/>
          <w:szCs w:val="28"/>
          <w:lang w:eastAsia="en-US"/>
        </w:rPr>
        <w:t>от</w:t>
      </w:r>
      <w:proofErr w:type="spellEnd"/>
      <w:r w:rsidR="007F6404" w:rsidRPr="007F64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15.02.2019 № 92, от 19.03.2019 № 173,от 15.04.2019 № 258, от 02.03.2020 № 116, от 05.04.2021 № 381, от 06.04.2023 № 289, от 05.12.2023 № 1147</w:t>
      </w:r>
      <w:r w:rsidR="00CB49D7">
        <w:rPr>
          <w:rFonts w:ascii="Times New Roman" w:hAnsi="Times New Roman"/>
          <w:color w:val="000000"/>
          <w:sz w:val="28"/>
          <w:szCs w:val="28"/>
          <w:lang w:eastAsia="en-US"/>
        </w:rPr>
        <w:t>):</w:t>
      </w:r>
    </w:p>
    <w:p w14:paraId="6077793B" w14:textId="6BF7C5BE" w:rsidR="00DF2104" w:rsidRDefault="00CB49D7" w:rsidP="00DF21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1.1. В административный регламент </w:t>
      </w:r>
      <w:r w:rsidRPr="00CB49D7">
        <w:rPr>
          <w:rFonts w:ascii="Times New Roman" w:hAnsi="Times New Roman"/>
          <w:color w:val="000000"/>
          <w:sz w:val="28"/>
          <w:szCs w:val="28"/>
          <w:lang w:eastAsia="en-US"/>
        </w:rPr>
        <w:t>по предоставлению муниципальной услуги: «</w:t>
      </w:r>
      <w:r w:rsidR="007F6404" w:rsidRPr="007F6404">
        <w:rPr>
          <w:rFonts w:ascii="Times New Roman" w:hAnsi="Times New Roman"/>
          <w:color w:val="000000"/>
          <w:sz w:val="28"/>
          <w:szCs w:val="28"/>
          <w:lang w:eastAsia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 государственная собственность на которые не разграничена без проведения торгов</w:t>
      </w:r>
      <w:r w:rsidRPr="00CB49D7"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(далее – Административный регламент):</w:t>
      </w:r>
    </w:p>
    <w:p w14:paraId="7289DD79" w14:textId="77777777" w:rsidR="007F6404" w:rsidRPr="007F6404" w:rsidRDefault="00825EAB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>1.1.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Pr="00825E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7F6404" w:rsidRPr="007F6404">
        <w:rPr>
          <w:rFonts w:ascii="Times New Roman" w:hAnsi="Times New Roman"/>
          <w:color w:val="000000"/>
          <w:sz w:val="28"/>
          <w:szCs w:val="28"/>
          <w:lang w:eastAsia="en-US"/>
        </w:rPr>
        <w:t>подпункт 1.3 дополнить подпунктами 1.3.6 – 1.3.7 следующего содержания:</w:t>
      </w:r>
    </w:p>
    <w:p w14:paraId="2E026385" w14:textId="77777777" w:rsidR="007F6404" w:rsidRPr="007F6404" w:rsidRDefault="007F6404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t>«1.3.6.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  муниципальной собственности или государственная собственность на который не разграничена (за исключением сельских поселений), гражданину или юридическому лицу в собственность бесплатно».</w:t>
      </w:r>
    </w:p>
    <w:p w14:paraId="2CB0A2D6" w14:textId="77777777" w:rsidR="007F6404" w:rsidRPr="007F6404" w:rsidRDefault="007F6404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</w:t>
      </w: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договорам аренды земельных участков, находящихся в федеральной собственности, и размере такой платы.». </w:t>
      </w:r>
    </w:p>
    <w:p w14:paraId="0F63A417" w14:textId="2DAA2FAA" w:rsidR="007F6404" w:rsidRPr="007F6404" w:rsidRDefault="007F6404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t>1.2. Абзац второй подпункта 7.1 пункта 7 изложить в новой редакции:</w:t>
      </w:r>
    </w:p>
    <w:p w14:paraId="7C9AD09B" w14:textId="4F8CEC0E" w:rsidR="007F6404" w:rsidRPr="007F6404" w:rsidRDefault="007F6404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t>«В 2024 году срок предоставления Муниципальной услуги составляет не более 14 календарных дней.».</w:t>
      </w:r>
    </w:p>
    <w:p w14:paraId="5A41CABC" w14:textId="3AEFF155" w:rsidR="007F6404" w:rsidRPr="007F6404" w:rsidRDefault="007F6404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t>1.3. подпункт 9.2.34 пункта 9.2 изложить в новой редакции:</w:t>
      </w:r>
    </w:p>
    <w:p w14:paraId="290B7506" w14:textId="77777777" w:rsidR="007F6404" w:rsidRPr="007F6404" w:rsidRDefault="007F6404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«9.2.34. земельного участка, необходимого для осуществления пользования недрами, недропользователю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14:paraId="37954225" w14:textId="77CA3561" w:rsidR="007F6404" w:rsidRPr="007F6404" w:rsidRDefault="007F6404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t>1.4 Подпункт 10.1.38 подпункта 10.1 изложить в следующей редакции:</w:t>
      </w:r>
    </w:p>
    <w:p w14:paraId="74174C8C" w14:textId="77777777" w:rsidR="007F6404" w:rsidRPr="007F6404" w:rsidRDefault="007F6404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«10.1.38.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ЕГРН;». </w:t>
      </w:r>
    </w:p>
    <w:p w14:paraId="3CE07F29" w14:textId="64551DFC" w:rsidR="007F6404" w:rsidRPr="007F6404" w:rsidRDefault="007F6404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t>1.5. Подпункт 8 подпункта 12.2 пункта 12 изложить в следующей редакции:</w:t>
      </w:r>
    </w:p>
    <w:p w14:paraId="22ACBE3B" w14:textId="77777777" w:rsidR="007F6404" w:rsidRDefault="007F6404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</w:t>
      </w:r>
      <w:r w:rsidRPr="007F640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14:paraId="4D7AEAD2" w14:textId="0CE40551" w:rsidR="00DF2104" w:rsidRPr="00DF2104" w:rsidRDefault="005A2276" w:rsidP="007F6404">
      <w:pPr>
        <w:tabs>
          <w:tab w:val="left" w:pos="0"/>
        </w:tabs>
        <w:spacing w:after="14" w:line="360" w:lineRule="auto"/>
        <w:ind w:right="140" w:firstLine="710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5A2276">
        <w:rPr>
          <w:rFonts w:ascii="Times New Roman" w:hAnsi="Times New Roman"/>
          <w:bCs/>
          <w:color w:val="000000"/>
          <w:sz w:val="28"/>
          <w:szCs w:val="28"/>
          <w:lang w:eastAsia="en-US"/>
        </w:rPr>
        <w:t>2</w:t>
      </w:r>
      <w:r w:rsidR="00DF2104" w:rsidRPr="00DF2104">
        <w:rPr>
          <w:rFonts w:ascii="Times New Roman" w:hAnsi="Times New Roman"/>
          <w:bCs/>
          <w:color w:val="000000"/>
          <w:sz w:val="28"/>
          <w:szCs w:val="28"/>
          <w:lang w:eastAsia="en-US"/>
        </w:rPr>
        <w:t>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14:paraId="7F8F5181" w14:textId="77777777" w:rsidR="00DF2104" w:rsidRPr="00DF2104" w:rsidRDefault="005A2276" w:rsidP="00DF2104">
      <w:pPr>
        <w:tabs>
          <w:tab w:val="left" w:pos="9920"/>
        </w:tabs>
        <w:spacing w:after="14" w:line="360" w:lineRule="auto"/>
        <w:ind w:right="140" w:firstLine="709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5A2276">
        <w:rPr>
          <w:rFonts w:ascii="Times New Roman" w:hAnsi="Times New Roman"/>
          <w:bCs/>
          <w:color w:val="000000"/>
          <w:sz w:val="28"/>
          <w:szCs w:val="28"/>
          <w:lang w:eastAsia="en-US"/>
        </w:rPr>
        <w:t>3</w:t>
      </w:r>
      <w:r w:rsidR="00DF2104" w:rsidRPr="00DF2104">
        <w:rPr>
          <w:rFonts w:ascii="Times New Roman" w:hAnsi="Times New Roman"/>
          <w:bCs/>
          <w:color w:val="000000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Калачеевского муниципального района Татарникову С.И.</w:t>
      </w:r>
    </w:p>
    <w:p w14:paraId="3836AC30" w14:textId="77777777" w:rsidR="00DF2104" w:rsidRPr="00DF2104" w:rsidRDefault="00DF2104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4787DB0" w14:textId="77777777" w:rsidR="00DF2104" w:rsidRPr="00DF2104" w:rsidRDefault="006D3976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Глава</w:t>
      </w:r>
      <w:r w:rsidR="00DF2104"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администрации Калачеевского </w:t>
      </w:r>
    </w:p>
    <w:p w14:paraId="3D7A9105" w14:textId="77777777" w:rsidR="00DF2104" w:rsidRPr="00DF2104" w:rsidRDefault="00DF2104" w:rsidP="00DF2104">
      <w:pPr>
        <w:tabs>
          <w:tab w:val="left" w:pos="0"/>
        </w:tabs>
        <w:spacing w:after="14" w:line="360" w:lineRule="auto"/>
        <w:ind w:right="140"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муниципального района                                                                Н. Т. </w:t>
      </w:r>
      <w:proofErr w:type="spellStart"/>
      <w:r w:rsidRPr="00DF2104">
        <w:rPr>
          <w:rFonts w:ascii="Times New Roman" w:hAnsi="Times New Roman"/>
          <w:color w:val="000000"/>
          <w:sz w:val="28"/>
          <w:szCs w:val="28"/>
          <w:lang w:eastAsia="en-US"/>
        </w:rPr>
        <w:t>Котолевский</w:t>
      </w:r>
      <w:proofErr w:type="spellEnd"/>
    </w:p>
    <w:p w14:paraId="7B04DA68" w14:textId="75FE8C11" w:rsidR="00DF2104" w:rsidRDefault="00DF2104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14:paraId="41504C81" w14:textId="657BC330" w:rsidR="001A0917" w:rsidRDefault="001A0917" w:rsidP="001A0917">
      <w:pPr>
        <w:tabs>
          <w:tab w:val="left" w:pos="5103"/>
        </w:tabs>
        <w:ind w:left="-851" w:hanging="142"/>
        <w:rPr>
          <w:rFonts w:ascii="Times New Roman" w:hAnsi="Times New Roman"/>
          <w:sz w:val="28"/>
          <w:szCs w:val="28"/>
        </w:rPr>
      </w:pPr>
    </w:p>
    <w:sectPr w:rsidR="001A0917" w:rsidSect="00510727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4053D" w14:textId="77777777" w:rsidR="006E6853" w:rsidRDefault="006E6853" w:rsidP="009476CE">
      <w:r>
        <w:separator/>
      </w:r>
    </w:p>
  </w:endnote>
  <w:endnote w:type="continuationSeparator" w:id="0">
    <w:p w14:paraId="45F4E365" w14:textId="77777777" w:rsidR="006E6853" w:rsidRDefault="006E685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9A8D8" w14:textId="77777777" w:rsidR="006E6853" w:rsidRDefault="006E6853" w:rsidP="009476CE">
      <w:r>
        <w:separator/>
      </w:r>
    </w:p>
  </w:footnote>
  <w:footnote w:type="continuationSeparator" w:id="0">
    <w:p w14:paraId="6E53458A" w14:textId="77777777" w:rsidR="006E6853" w:rsidRDefault="006E6853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7D1E"/>
    <w:rsid w:val="001763F6"/>
    <w:rsid w:val="001819EC"/>
    <w:rsid w:val="0018365F"/>
    <w:rsid w:val="0018405D"/>
    <w:rsid w:val="0018529A"/>
    <w:rsid w:val="00187CF0"/>
    <w:rsid w:val="001957A8"/>
    <w:rsid w:val="00196D92"/>
    <w:rsid w:val="001A0917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66B87"/>
    <w:rsid w:val="003716F5"/>
    <w:rsid w:val="0037391C"/>
    <w:rsid w:val="0037495C"/>
    <w:rsid w:val="003866FF"/>
    <w:rsid w:val="0039272A"/>
    <w:rsid w:val="003A5DF7"/>
    <w:rsid w:val="003B1670"/>
    <w:rsid w:val="003B3D80"/>
    <w:rsid w:val="003B6B1F"/>
    <w:rsid w:val="003C0871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1266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2276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243"/>
    <w:rsid w:val="005F036F"/>
    <w:rsid w:val="005F493A"/>
    <w:rsid w:val="005F79DE"/>
    <w:rsid w:val="00601188"/>
    <w:rsid w:val="00601514"/>
    <w:rsid w:val="006023DC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3701"/>
    <w:rsid w:val="006441E9"/>
    <w:rsid w:val="00644950"/>
    <w:rsid w:val="006517BC"/>
    <w:rsid w:val="00652322"/>
    <w:rsid w:val="006540D2"/>
    <w:rsid w:val="00654B23"/>
    <w:rsid w:val="00655103"/>
    <w:rsid w:val="006616BB"/>
    <w:rsid w:val="0066283F"/>
    <w:rsid w:val="00662C70"/>
    <w:rsid w:val="00662EFC"/>
    <w:rsid w:val="00664309"/>
    <w:rsid w:val="00666A19"/>
    <w:rsid w:val="006678FF"/>
    <w:rsid w:val="00667BC8"/>
    <w:rsid w:val="0067161A"/>
    <w:rsid w:val="00671CE7"/>
    <w:rsid w:val="00675A9B"/>
    <w:rsid w:val="006776A2"/>
    <w:rsid w:val="00684C1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D3976"/>
    <w:rsid w:val="006E235D"/>
    <w:rsid w:val="006E3F11"/>
    <w:rsid w:val="006E4751"/>
    <w:rsid w:val="006E6853"/>
    <w:rsid w:val="006E7769"/>
    <w:rsid w:val="006F769D"/>
    <w:rsid w:val="007006A8"/>
    <w:rsid w:val="00701D76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759E2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F5A6A"/>
    <w:rsid w:val="007F6404"/>
    <w:rsid w:val="007F6EC8"/>
    <w:rsid w:val="00811B69"/>
    <w:rsid w:val="00812669"/>
    <w:rsid w:val="00812F88"/>
    <w:rsid w:val="00816BBD"/>
    <w:rsid w:val="00821DE7"/>
    <w:rsid w:val="00825EAB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B5AE5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25C"/>
    <w:rsid w:val="009B73CD"/>
    <w:rsid w:val="009B7596"/>
    <w:rsid w:val="009B77A5"/>
    <w:rsid w:val="009C16D1"/>
    <w:rsid w:val="009C3C15"/>
    <w:rsid w:val="009C6DF9"/>
    <w:rsid w:val="009D0C58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460F8"/>
    <w:rsid w:val="00A47E6D"/>
    <w:rsid w:val="00A5157E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45DC1"/>
    <w:rsid w:val="00B5028D"/>
    <w:rsid w:val="00B52D03"/>
    <w:rsid w:val="00B56651"/>
    <w:rsid w:val="00B65BE1"/>
    <w:rsid w:val="00B7064E"/>
    <w:rsid w:val="00B7084F"/>
    <w:rsid w:val="00B71F93"/>
    <w:rsid w:val="00B85040"/>
    <w:rsid w:val="00B90964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34852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49D7"/>
    <w:rsid w:val="00CB5A4A"/>
    <w:rsid w:val="00CC18BB"/>
    <w:rsid w:val="00CD59F9"/>
    <w:rsid w:val="00CE5DFF"/>
    <w:rsid w:val="00CE71C3"/>
    <w:rsid w:val="00CE77C6"/>
    <w:rsid w:val="00CE7840"/>
    <w:rsid w:val="00CE7E49"/>
    <w:rsid w:val="00CE7F67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0C08"/>
    <w:rsid w:val="00D76D6E"/>
    <w:rsid w:val="00D82A8C"/>
    <w:rsid w:val="00DA24CA"/>
    <w:rsid w:val="00DA5CB8"/>
    <w:rsid w:val="00DA7FCB"/>
    <w:rsid w:val="00DB0414"/>
    <w:rsid w:val="00DB706F"/>
    <w:rsid w:val="00DC0CD2"/>
    <w:rsid w:val="00DD6241"/>
    <w:rsid w:val="00DE5370"/>
    <w:rsid w:val="00DF05B5"/>
    <w:rsid w:val="00DF2104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2247"/>
    <w:rsid w:val="00EA4A2C"/>
    <w:rsid w:val="00EB0D65"/>
    <w:rsid w:val="00EB16DB"/>
    <w:rsid w:val="00EB23C1"/>
    <w:rsid w:val="00EB56FE"/>
    <w:rsid w:val="00EB76B1"/>
    <w:rsid w:val="00EC0BBB"/>
    <w:rsid w:val="00EC3DE5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00D"/>
    <w:rsid w:val="00F459DC"/>
    <w:rsid w:val="00F62DC5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AD5E"/>
  <w15:docId w15:val="{00A94DB5-E640-402F-AD5C-985AE4B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F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7F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4">
    <w:name w:val="Unresolved Mention"/>
    <w:basedOn w:val="a0"/>
    <w:uiPriority w:val="99"/>
    <w:semiHidden/>
    <w:unhideWhenUsed/>
    <w:rsid w:val="00511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C81D-7D9E-44F3-BEAD-6C128B14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Ткачева Екатерина Андреевна</cp:lastModifiedBy>
  <cp:revision>4</cp:revision>
  <cp:lastPrinted>2024-02-21T05:55:00Z</cp:lastPrinted>
  <dcterms:created xsi:type="dcterms:W3CDTF">2024-02-29T08:15:00Z</dcterms:created>
  <dcterms:modified xsi:type="dcterms:W3CDTF">2024-02-29T08:16:00Z</dcterms:modified>
</cp:coreProperties>
</file>