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EAF48" w14:textId="77777777" w:rsidR="003E0AA7" w:rsidRPr="00412A3E" w:rsidRDefault="003E0AA7" w:rsidP="003E0AA7">
      <w:pPr>
        <w:spacing w:line="276" w:lineRule="auto"/>
        <w:jc w:val="center"/>
        <w:rPr>
          <w:b/>
          <w:sz w:val="32"/>
          <w:szCs w:val="32"/>
        </w:rPr>
      </w:pPr>
      <w:r w:rsidRPr="00412A3E">
        <w:rPr>
          <w:b/>
          <w:snapToGrid w:val="0"/>
          <w:sz w:val="32"/>
          <w:szCs w:val="32"/>
        </w:rPr>
        <w:t xml:space="preserve">  </w:t>
      </w:r>
      <w:r w:rsidRPr="00412A3E">
        <w:rPr>
          <w:b/>
          <w:sz w:val="32"/>
          <w:szCs w:val="32"/>
        </w:rPr>
        <w:t>ОТЧЕТ</w:t>
      </w:r>
    </w:p>
    <w:p w14:paraId="795730B3" w14:textId="77777777" w:rsidR="003E0AA7" w:rsidRPr="00412A3E" w:rsidRDefault="003E0AA7" w:rsidP="003E0AA7">
      <w:pPr>
        <w:spacing w:line="276" w:lineRule="auto"/>
        <w:jc w:val="center"/>
        <w:rPr>
          <w:b/>
          <w:sz w:val="32"/>
          <w:szCs w:val="32"/>
        </w:rPr>
      </w:pPr>
      <w:r w:rsidRPr="00412A3E">
        <w:rPr>
          <w:b/>
          <w:sz w:val="32"/>
          <w:szCs w:val="32"/>
        </w:rPr>
        <w:t>главы администрации Калачеевского муниципального района</w:t>
      </w:r>
    </w:p>
    <w:p w14:paraId="20F4312D" w14:textId="77777777" w:rsidR="003E0AA7" w:rsidRPr="00412A3E" w:rsidRDefault="003E0AA7" w:rsidP="003E0AA7">
      <w:pPr>
        <w:spacing w:line="276" w:lineRule="auto"/>
        <w:jc w:val="center"/>
        <w:rPr>
          <w:b/>
          <w:sz w:val="32"/>
          <w:szCs w:val="32"/>
        </w:rPr>
      </w:pPr>
      <w:r w:rsidRPr="00412A3E">
        <w:rPr>
          <w:b/>
          <w:sz w:val="32"/>
          <w:szCs w:val="32"/>
        </w:rPr>
        <w:t>о результатах деятельности администрации Калачеевского муниципального района за 202</w:t>
      </w:r>
      <w:r w:rsidR="00090B00" w:rsidRPr="00412A3E">
        <w:rPr>
          <w:b/>
          <w:sz w:val="32"/>
          <w:szCs w:val="32"/>
        </w:rPr>
        <w:t>4</w:t>
      </w:r>
      <w:r w:rsidRPr="00412A3E">
        <w:rPr>
          <w:b/>
          <w:sz w:val="32"/>
          <w:szCs w:val="32"/>
        </w:rPr>
        <w:t xml:space="preserve"> год</w:t>
      </w:r>
    </w:p>
    <w:p w14:paraId="530F3F6C" w14:textId="77777777" w:rsidR="00B976AC" w:rsidRPr="00412A3E" w:rsidRDefault="00B976AC" w:rsidP="003E0AA7">
      <w:pPr>
        <w:spacing w:line="276" w:lineRule="auto"/>
        <w:jc w:val="center"/>
        <w:rPr>
          <w:b/>
          <w:sz w:val="32"/>
          <w:szCs w:val="32"/>
        </w:rPr>
      </w:pPr>
    </w:p>
    <w:p w14:paraId="0B00F54B" w14:textId="77777777" w:rsidR="00090B00" w:rsidRPr="00412A3E" w:rsidRDefault="00090B00" w:rsidP="003E0AA7">
      <w:pPr>
        <w:spacing w:line="276" w:lineRule="auto"/>
        <w:jc w:val="center"/>
        <w:rPr>
          <w:b/>
          <w:sz w:val="32"/>
          <w:szCs w:val="32"/>
        </w:rPr>
      </w:pPr>
      <w:r w:rsidRPr="00412A3E">
        <w:rPr>
          <w:b/>
          <w:sz w:val="32"/>
          <w:szCs w:val="32"/>
        </w:rPr>
        <w:t xml:space="preserve">Добрый день, уважаемый Василий Иванович, </w:t>
      </w:r>
    </w:p>
    <w:p w14:paraId="3ECEF6AB" w14:textId="77777777" w:rsidR="00C73E6F" w:rsidRPr="00412A3E" w:rsidRDefault="00090B00" w:rsidP="003E0AA7">
      <w:pPr>
        <w:spacing w:line="276" w:lineRule="auto"/>
        <w:jc w:val="center"/>
        <w:rPr>
          <w:b/>
          <w:sz w:val="32"/>
          <w:szCs w:val="32"/>
        </w:rPr>
      </w:pPr>
      <w:r w:rsidRPr="00412A3E">
        <w:rPr>
          <w:b/>
          <w:sz w:val="32"/>
          <w:szCs w:val="32"/>
        </w:rPr>
        <w:t>у</w:t>
      </w:r>
      <w:r w:rsidR="00C73E6F" w:rsidRPr="00412A3E">
        <w:rPr>
          <w:b/>
          <w:sz w:val="32"/>
          <w:szCs w:val="32"/>
        </w:rPr>
        <w:t>важаемы</w:t>
      </w:r>
      <w:r w:rsidR="0003431F" w:rsidRPr="00412A3E">
        <w:rPr>
          <w:b/>
          <w:sz w:val="32"/>
          <w:szCs w:val="32"/>
        </w:rPr>
        <w:t>е</w:t>
      </w:r>
      <w:r w:rsidR="00C73E6F" w:rsidRPr="00412A3E">
        <w:rPr>
          <w:b/>
          <w:sz w:val="32"/>
          <w:szCs w:val="32"/>
        </w:rPr>
        <w:t xml:space="preserve"> депутаты и приглашенные! </w:t>
      </w:r>
    </w:p>
    <w:p w14:paraId="24D9CF58" w14:textId="77777777" w:rsidR="0003431F" w:rsidRPr="00412A3E" w:rsidRDefault="0003431F" w:rsidP="003E0AA7">
      <w:pPr>
        <w:spacing w:line="276" w:lineRule="auto"/>
        <w:jc w:val="center"/>
        <w:rPr>
          <w:b/>
          <w:sz w:val="32"/>
          <w:szCs w:val="32"/>
        </w:rPr>
      </w:pPr>
    </w:p>
    <w:p w14:paraId="52F438E9" w14:textId="77777777" w:rsidR="001E0A4A" w:rsidRPr="00412A3E" w:rsidRDefault="0003431F" w:rsidP="00090B00">
      <w:pPr>
        <w:jc w:val="both"/>
        <w:rPr>
          <w:sz w:val="32"/>
          <w:szCs w:val="32"/>
        </w:rPr>
      </w:pPr>
      <w:r w:rsidRPr="00412A3E">
        <w:rPr>
          <w:sz w:val="32"/>
          <w:szCs w:val="32"/>
        </w:rPr>
        <w:t xml:space="preserve">    </w:t>
      </w:r>
      <w:r w:rsidR="00090B00" w:rsidRPr="00412A3E">
        <w:rPr>
          <w:sz w:val="32"/>
          <w:szCs w:val="32"/>
        </w:rPr>
        <w:t xml:space="preserve"> Сегодня для нас важный день, нацеленный на подведение итогов и определение ориентиров развития на будущее. События последних лет продолжают воспитывать в нас устойчивость и крепость духа, стремление и умение отстаивать правду и целенаправленно идти по намеченному пути.</w:t>
      </w:r>
      <w:r w:rsidR="00D2703F" w:rsidRPr="00412A3E">
        <w:rPr>
          <w:sz w:val="32"/>
          <w:szCs w:val="32"/>
        </w:rPr>
        <w:t xml:space="preserve"> </w:t>
      </w:r>
    </w:p>
    <w:p w14:paraId="7E382998" w14:textId="77777777" w:rsidR="00090B00" w:rsidRPr="00412A3E" w:rsidRDefault="001E0A4A" w:rsidP="00090B00">
      <w:pPr>
        <w:jc w:val="both"/>
        <w:rPr>
          <w:sz w:val="32"/>
          <w:szCs w:val="32"/>
        </w:rPr>
      </w:pPr>
      <w:r w:rsidRPr="00412A3E">
        <w:rPr>
          <w:sz w:val="32"/>
          <w:szCs w:val="32"/>
        </w:rPr>
        <w:t xml:space="preserve">      </w:t>
      </w:r>
      <w:r w:rsidR="00D2703F" w:rsidRPr="00412A3E">
        <w:rPr>
          <w:sz w:val="32"/>
          <w:szCs w:val="32"/>
        </w:rPr>
        <w:t>2024 год</w:t>
      </w:r>
      <w:r w:rsidRPr="00412A3E">
        <w:rPr>
          <w:sz w:val="32"/>
          <w:szCs w:val="32"/>
        </w:rPr>
        <w:t xml:space="preserve"> </w:t>
      </w:r>
      <w:r w:rsidR="00D2703F" w:rsidRPr="00412A3E">
        <w:rPr>
          <w:sz w:val="32"/>
          <w:szCs w:val="32"/>
        </w:rPr>
        <w:t xml:space="preserve">- год продолжения специальной военной операции. </w:t>
      </w:r>
      <w:r w:rsidR="006F119C" w:rsidRPr="00412A3E">
        <w:rPr>
          <w:sz w:val="32"/>
          <w:szCs w:val="32"/>
        </w:rPr>
        <w:t>В такой непростой обстановке мы продолж</w:t>
      </w:r>
      <w:r w:rsidR="00CE55CE" w:rsidRPr="00412A3E">
        <w:rPr>
          <w:sz w:val="32"/>
          <w:szCs w:val="32"/>
        </w:rPr>
        <w:t>аем</w:t>
      </w:r>
      <w:r w:rsidR="006F119C" w:rsidRPr="00412A3E">
        <w:rPr>
          <w:sz w:val="32"/>
          <w:szCs w:val="32"/>
        </w:rPr>
        <w:t xml:space="preserve"> движение вперед, </w:t>
      </w:r>
      <w:r w:rsidR="00CE55CE" w:rsidRPr="00412A3E">
        <w:rPr>
          <w:sz w:val="32"/>
          <w:szCs w:val="32"/>
        </w:rPr>
        <w:t xml:space="preserve">продолжаем </w:t>
      </w:r>
      <w:r w:rsidR="006F119C" w:rsidRPr="00412A3E">
        <w:rPr>
          <w:sz w:val="32"/>
          <w:szCs w:val="32"/>
        </w:rPr>
        <w:t>выполнять свои социальные обязательства, создавать достойные условия для жизни наших жителей.</w:t>
      </w:r>
      <w:r w:rsidR="00090B00" w:rsidRPr="00412A3E">
        <w:rPr>
          <w:sz w:val="32"/>
          <w:szCs w:val="32"/>
        </w:rPr>
        <w:t xml:space="preserve">  </w:t>
      </w:r>
    </w:p>
    <w:p w14:paraId="67D93FF9" w14:textId="5D35984A" w:rsidR="00412A3E" w:rsidRPr="00412A3E" w:rsidRDefault="00090B00" w:rsidP="00412A3E">
      <w:pPr>
        <w:ind w:firstLine="567"/>
        <w:jc w:val="both"/>
        <w:rPr>
          <w:b/>
          <w:sz w:val="32"/>
          <w:szCs w:val="32"/>
          <w:highlight w:val="green"/>
        </w:rPr>
      </w:pPr>
      <w:r w:rsidRPr="00412A3E">
        <w:rPr>
          <w:sz w:val="32"/>
          <w:szCs w:val="32"/>
        </w:rPr>
        <w:t xml:space="preserve">Продолжающаяся Специальная военная операция прочно вошла в нашу жизнь и скорректировала все наши ценности, стремления и действия. И сегодня военнослужащие </w:t>
      </w:r>
      <w:r w:rsidR="006F119C" w:rsidRPr="00412A3E">
        <w:rPr>
          <w:sz w:val="32"/>
          <w:szCs w:val="32"/>
        </w:rPr>
        <w:t>Калачеевского</w:t>
      </w:r>
      <w:r w:rsidRPr="00412A3E">
        <w:rPr>
          <w:sz w:val="32"/>
          <w:szCs w:val="32"/>
        </w:rPr>
        <w:t xml:space="preserve"> района вместе с другими бойцами ведут неустанную борьбу с фашизмом.</w:t>
      </w:r>
      <w:r w:rsidR="00CE55CE" w:rsidRPr="00412A3E">
        <w:rPr>
          <w:sz w:val="32"/>
          <w:szCs w:val="32"/>
        </w:rPr>
        <w:t xml:space="preserve"> </w:t>
      </w:r>
      <w:r w:rsidR="00412A3E" w:rsidRPr="00412A3E">
        <w:rPr>
          <w:sz w:val="32"/>
          <w:szCs w:val="32"/>
        </w:rPr>
        <w:t xml:space="preserve">Надо отметить, что среди участников СВО сражается с неонацистами и наш депутат райсовета, педагог </w:t>
      </w:r>
      <w:proofErr w:type="spellStart"/>
      <w:r w:rsidR="00412A3E" w:rsidRPr="00412A3E">
        <w:rPr>
          <w:sz w:val="32"/>
          <w:szCs w:val="32"/>
        </w:rPr>
        <w:t>Новокриушанской</w:t>
      </w:r>
      <w:proofErr w:type="spellEnd"/>
      <w:r w:rsidR="00412A3E" w:rsidRPr="00412A3E">
        <w:rPr>
          <w:sz w:val="32"/>
          <w:szCs w:val="32"/>
        </w:rPr>
        <w:t xml:space="preserve"> школы Андрей Жуков. 16.10.2022 призван на военную службу по мобилизации. Он уже заслужил государственные награды. На данный момент после тяжелого ранения проходит лечение в госпитале. Желаем ему скорейшего выздоровления!</w:t>
      </w:r>
    </w:p>
    <w:p w14:paraId="4BA09C16" w14:textId="6C2023D9" w:rsidR="00D6432A" w:rsidRPr="00412A3E" w:rsidRDefault="00412A3E" w:rsidP="00090B00">
      <w:pPr>
        <w:jc w:val="both"/>
        <w:rPr>
          <w:sz w:val="32"/>
          <w:szCs w:val="32"/>
        </w:rPr>
      </w:pPr>
      <w:r>
        <w:rPr>
          <w:sz w:val="32"/>
          <w:szCs w:val="32"/>
        </w:rPr>
        <w:t xml:space="preserve">       </w:t>
      </w:r>
      <w:r w:rsidR="00090B00" w:rsidRPr="00412A3E">
        <w:rPr>
          <w:sz w:val="32"/>
          <w:szCs w:val="32"/>
        </w:rPr>
        <w:t xml:space="preserve">Безусловно, мы верим в скорейшее завершение боевых действий, верим, что мужчины вернутся в свои семьи, на рабочие места и смогут адаптироваться к мирной жизни. </w:t>
      </w:r>
    </w:p>
    <w:p w14:paraId="6B90D92C" w14:textId="77777777" w:rsidR="006F119C" w:rsidRPr="00412A3E" w:rsidRDefault="00D6432A" w:rsidP="00090B00">
      <w:pPr>
        <w:jc w:val="both"/>
        <w:rPr>
          <w:b/>
          <w:sz w:val="32"/>
          <w:szCs w:val="32"/>
        </w:rPr>
      </w:pPr>
      <w:r w:rsidRPr="00412A3E">
        <w:rPr>
          <w:sz w:val="32"/>
          <w:szCs w:val="32"/>
        </w:rPr>
        <w:t xml:space="preserve">        </w:t>
      </w:r>
      <w:r w:rsidR="00090B00" w:rsidRPr="00412A3E">
        <w:rPr>
          <w:b/>
          <w:sz w:val="32"/>
          <w:szCs w:val="32"/>
        </w:rPr>
        <w:t>Но это вс</w:t>
      </w:r>
      <w:r w:rsidR="006F119C" w:rsidRPr="00412A3E">
        <w:rPr>
          <w:b/>
          <w:sz w:val="32"/>
          <w:szCs w:val="32"/>
        </w:rPr>
        <w:t>е завтра, а пока – спецоперация!</w:t>
      </w:r>
    </w:p>
    <w:p w14:paraId="2EE85D61" w14:textId="04832C75" w:rsidR="001F3E02" w:rsidRPr="00412A3E" w:rsidRDefault="001F3E02" w:rsidP="00D2703F">
      <w:pPr>
        <w:jc w:val="both"/>
        <w:rPr>
          <w:sz w:val="32"/>
          <w:szCs w:val="32"/>
        </w:rPr>
      </w:pPr>
      <w:r w:rsidRPr="00412A3E">
        <w:rPr>
          <w:sz w:val="32"/>
          <w:szCs w:val="32"/>
        </w:rPr>
        <w:t xml:space="preserve">        </w:t>
      </w:r>
      <w:r w:rsidR="006F119C" w:rsidRPr="00412A3E">
        <w:rPr>
          <w:sz w:val="32"/>
          <w:szCs w:val="32"/>
        </w:rPr>
        <w:t xml:space="preserve">К огромному сожалению, не все бойцы возвращаются с поля боя. </w:t>
      </w:r>
      <w:r w:rsidR="007A7386" w:rsidRPr="00412A3E">
        <w:rPr>
          <w:sz w:val="32"/>
          <w:szCs w:val="32"/>
        </w:rPr>
        <w:t xml:space="preserve">На памятнике-мемориале воинам интернационалистам и десантникам открыто 42 мемориальные плиты погибшим участникам СВО, а </w:t>
      </w:r>
      <w:proofErr w:type="gramStart"/>
      <w:r w:rsidR="007A7386" w:rsidRPr="00412A3E">
        <w:rPr>
          <w:sz w:val="32"/>
          <w:szCs w:val="32"/>
        </w:rPr>
        <w:t>так же</w:t>
      </w:r>
      <w:proofErr w:type="gramEnd"/>
      <w:r w:rsidR="007A7386" w:rsidRPr="00412A3E">
        <w:rPr>
          <w:sz w:val="32"/>
          <w:szCs w:val="32"/>
        </w:rPr>
        <w:t xml:space="preserve"> 20 мемориальных плит открыто в сельских поселениях на территории школ</w:t>
      </w:r>
      <w:r w:rsidR="00412A3E" w:rsidRPr="00412A3E">
        <w:rPr>
          <w:sz w:val="32"/>
          <w:szCs w:val="32"/>
        </w:rPr>
        <w:t xml:space="preserve"> и</w:t>
      </w:r>
      <w:r w:rsidR="007A7386" w:rsidRPr="00412A3E">
        <w:rPr>
          <w:sz w:val="32"/>
          <w:szCs w:val="32"/>
        </w:rPr>
        <w:t xml:space="preserve"> в домах культуры</w:t>
      </w:r>
      <w:r w:rsidR="00412A3E" w:rsidRPr="00412A3E">
        <w:rPr>
          <w:sz w:val="32"/>
          <w:szCs w:val="32"/>
        </w:rPr>
        <w:t>.</w:t>
      </w:r>
      <w:r w:rsidR="007A7386" w:rsidRPr="00412A3E">
        <w:rPr>
          <w:sz w:val="32"/>
          <w:szCs w:val="32"/>
        </w:rPr>
        <w:t xml:space="preserve"> В</w:t>
      </w:r>
      <w:r w:rsidR="006F119C" w:rsidRPr="00412A3E">
        <w:rPr>
          <w:sz w:val="32"/>
          <w:szCs w:val="32"/>
        </w:rPr>
        <w:t>се эти долгих три года</w:t>
      </w:r>
      <w:r w:rsidR="007A7386" w:rsidRPr="00412A3E">
        <w:rPr>
          <w:sz w:val="32"/>
          <w:szCs w:val="32"/>
        </w:rPr>
        <w:t xml:space="preserve"> мы увековечиваем</w:t>
      </w:r>
      <w:r w:rsidR="006F119C" w:rsidRPr="00412A3E">
        <w:rPr>
          <w:sz w:val="32"/>
          <w:szCs w:val="32"/>
        </w:rPr>
        <w:t xml:space="preserve"> имена наших погибших </w:t>
      </w:r>
      <w:r w:rsidR="006F119C" w:rsidRPr="00412A3E">
        <w:rPr>
          <w:b/>
          <w:sz w:val="32"/>
          <w:szCs w:val="32"/>
        </w:rPr>
        <w:t>Героев</w:t>
      </w:r>
      <w:r w:rsidR="006F119C" w:rsidRPr="00412A3E">
        <w:rPr>
          <w:sz w:val="32"/>
          <w:szCs w:val="32"/>
        </w:rPr>
        <w:t>! Все они награждены Орденами Мужества – посмертно</w:t>
      </w:r>
      <w:r w:rsidR="007A7386" w:rsidRPr="00412A3E">
        <w:rPr>
          <w:sz w:val="32"/>
          <w:szCs w:val="32"/>
        </w:rPr>
        <w:t>!</w:t>
      </w:r>
      <w:r w:rsidR="006F119C" w:rsidRPr="00412A3E">
        <w:rPr>
          <w:sz w:val="32"/>
          <w:szCs w:val="32"/>
        </w:rPr>
        <w:t xml:space="preserve"> </w:t>
      </w:r>
    </w:p>
    <w:p w14:paraId="21125158" w14:textId="77777777" w:rsidR="000B6432" w:rsidRPr="00412A3E" w:rsidRDefault="000B6432" w:rsidP="000B6432">
      <w:pPr>
        <w:jc w:val="right"/>
        <w:rPr>
          <w:b/>
          <w:color w:val="000000"/>
          <w:sz w:val="32"/>
          <w:szCs w:val="32"/>
          <w:u w:val="single"/>
          <w:shd w:val="clear" w:color="auto" w:fill="FFFFFF"/>
        </w:rPr>
      </w:pPr>
      <w:r w:rsidRPr="00412A3E">
        <w:rPr>
          <w:b/>
          <w:color w:val="000000"/>
          <w:sz w:val="32"/>
          <w:szCs w:val="32"/>
          <w:u w:val="single"/>
          <w:shd w:val="clear" w:color="auto" w:fill="FFFFFF"/>
        </w:rPr>
        <w:lastRenderedPageBreak/>
        <w:t>Специальная военная операция</w:t>
      </w:r>
    </w:p>
    <w:p w14:paraId="56C76B91" w14:textId="77777777" w:rsidR="007A7386" w:rsidRPr="00412A3E" w:rsidRDefault="007A7386" w:rsidP="00036FF5">
      <w:pPr>
        <w:ind w:firstLine="567"/>
        <w:jc w:val="both"/>
        <w:rPr>
          <w:color w:val="000000"/>
          <w:sz w:val="32"/>
          <w:szCs w:val="32"/>
          <w:shd w:val="clear" w:color="auto" w:fill="FFFFFF"/>
        </w:rPr>
      </w:pPr>
      <w:r w:rsidRPr="00412A3E">
        <w:rPr>
          <w:color w:val="000000"/>
          <w:sz w:val="32"/>
          <w:szCs w:val="32"/>
          <w:shd w:val="clear" w:color="auto" w:fill="FFFFFF"/>
        </w:rPr>
        <w:t xml:space="preserve"> </w:t>
      </w:r>
      <w:r w:rsidR="00036FF5" w:rsidRPr="00412A3E">
        <w:rPr>
          <w:color w:val="000000"/>
          <w:sz w:val="32"/>
          <w:szCs w:val="32"/>
          <w:shd w:val="clear" w:color="auto" w:fill="FFFFFF"/>
        </w:rPr>
        <w:t xml:space="preserve">Не могу не сказать о самом главном, о том, что объединяет всех нас – </w:t>
      </w:r>
    </w:p>
    <w:p w14:paraId="3B768845" w14:textId="77777777" w:rsidR="00036FF5" w:rsidRPr="00412A3E" w:rsidRDefault="00036FF5" w:rsidP="00036FF5">
      <w:pPr>
        <w:ind w:firstLine="567"/>
        <w:jc w:val="both"/>
        <w:rPr>
          <w:color w:val="000000"/>
          <w:sz w:val="32"/>
          <w:szCs w:val="32"/>
          <w:shd w:val="clear" w:color="auto" w:fill="FFFFFF"/>
        </w:rPr>
      </w:pPr>
      <w:r w:rsidRPr="00412A3E">
        <w:rPr>
          <w:b/>
          <w:color w:val="000000"/>
          <w:sz w:val="32"/>
          <w:szCs w:val="32"/>
          <w:u w:val="single"/>
          <w:shd w:val="clear" w:color="auto" w:fill="FFFFFF"/>
        </w:rPr>
        <w:t>это желание скорейшей победы в специальной военной операции</w:t>
      </w:r>
      <w:r w:rsidR="007A7386" w:rsidRPr="00412A3E">
        <w:rPr>
          <w:b/>
          <w:color w:val="000000"/>
          <w:sz w:val="32"/>
          <w:szCs w:val="32"/>
          <w:u w:val="single"/>
          <w:shd w:val="clear" w:color="auto" w:fill="FFFFFF"/>
        </w:rPr>
        <w:t>!!!</w:t>
      </w:r>
    </w:p>
    <w:p w14:paraId="4D569CCD" w14:textId="5D1CD7A2" w:rsidR="006A5247" w:rsidRPr="00412A3E" w:rsidRDefault="00036FF5" w:rsidP="00036FF5">
      <w:pPr>
        <w:ind w:firstLine="567"/>
        <w:jc w:val="both"/>
        <w:rPr>
          <w:color w:val="000000"/>
          <w:sz w:val="32"/>
          <w:szCs w:val="32"/>
          <w:shd w:val="clear" w:color="auto" w:fill="FFFFFF"/>
        </w:rPr>
      </w:pPr>
      <w:r w:rsidRPr="00412A3E">
        <w:rPr>
          <w:color w:val="000000"/>
          <w:sz w:val="32"/>
          <w:szCs w:val="32"/>
          <w:shd w:val="clear" w:color="auto" w:fill="FFFFFF"/>
        </w:rPr>
        <w:t>И сегодня я хочу выразить благодарность каждому жителю нашего города, от малышей до взрослых – всем, кто принимает личное участие и вносит части</w:t>
      </w:r>
      <w:r w:rsidR="00412A3E">
        <w:rPr>
          <w:color w:val="000000"/>
          <w:sz w:val="32"/>
          <w:szCs w:val="32"/>
          <w:shd w:val="clear" w:color="auto" w:fill="FFFFFF"/>
        </w:rPr>
        <w:t>чку своего сердца в общее дело П</w:t>
      </w:r>
      <w:r w:rsidRPr="00412A3E">
        <w:rPr>
          <w:color w:val="000000"/>
          <w:sz w:val="32"/>
          <w:szCs w:val="32"/>
          <w:shd w:val="clear" w:color="auto" w:fill="FFFFFF"/>
        </w:rPr>
        <w:t>обеды. В это непростое время только общими усилиями мы сможем справиться со всеми трудностями. В единстве наша сила!</w:t>
      </w:r>
      <w:r w:rsidR="006A5247" w:rsidRPr="00412A3E">
        <w:rPr>
          <w:sz w:val="32"/>
          <w:szCs w:val="32"/>
        </w:rPr>
        <w:t xml:space="preserve"> </w:t>
      </w:r>
      <w:r w:rsidR="006A5247" w:rsidRPr="00412A3E">
        <w:rPr>
          <w:color w:val="000000"/>
          <w:sz w:val="32"/>
          <w:szCs w:val="32"/>
          <w:shd w:val="clear" w:color="auto" w:fill="FFFFFF"/>
        </w:rPr>
        <w:t xml:space="preserve">Спасибо вам, дорогие земляки, за поддержку воинов и их семей – они сражаются за </w:t>
      </w:r>
      <w:r w:rsidR="007A7386" w:rsidRPr="00412A3E">
        <w:rPr>
          <w:color w:val="000000"/>
          <w:sz w:val="32"/>
          <w:szCs w:val="32"/>
          <w:shd w:val="clear" w:color="auto" w:fill="FFFFFF"/>
        </w:rPr>
        <w:t>Н</w:t>
      </w:r>
      <w:r w:rsidR="006A5247" w:rsidRPr="00412A3E">
        <w:rPr>
          <w:color w:val="000000"/>
          <w:sz w:val="32"/>
          <w:szCs w:val="32"/>
          <w:shd w:val="clear" w:color="auto" w:fill="FFFFFF"/>
        </w:rPr>
        <w:t xml:space="preserve">аше будущее и будущее </w:t>
      </w:r>
      <w:r w:rsidR="007A7386" w:rsidRPr="00412A3E">
        <w:rPr>
          <w:color w:val="000000"/>
          <w:sz w:val="32"/>
          <w:szCs w:val="32"/>
          <w:shd w:val="clear" w:color="auto" w:fill="FFFFFF"/>
        </w:rPr>
        <w:t>Н</w:t>
      </w:r>
      <w:r w:rsidR="006A5247" w:rsidRPr="00412A3E">
        <w:rPr>
          <w:color w:val="000000"/>
          <w:sz w:val="32"/>
          <w:szCs w:val="32"/>
          <w:shd w:val="clear" w:color="auto" w:fill="FFFFFF"/>
        </w:rPr>
        <w:t>аших детей!</w:t>
      </w:r>
    </w:p>
    <w:p w14:paraId="0ECA473B" w14:textId="4B9246D8" w:rsidR="007A7386" w:rsidRPr="00412A3E" w:rsidRDefault="007A7386" w:rsidP="007A7386">
      <w:pPr>
        <w:ind w:firstLine="567"/>
        <w:jc w:val="both"/>
        <w:rPr>
          <w:color w:val="000000"/>
          <w:sz w:val="32"/>
          <w:szCs w:val="32"/>
          <w:shd w:val="clear" w:color="auto" w:fill="FFFFFF"/>
        </w:rPr>
      </w:pPr>
      <w:r w:rsidRPr="00412A3E">
        <w:rPr>
          <w:color w:val="000000"/>
          <w:sz w:val="32"/>
          <w:szCs w:val="32"/>
          <w:shd w:val="clear" w:color="auto" w:fill="FFFFFF"/>
        </w:rPr>
        <w:t xml:space="preserve">С февраля 2022 года в Вооруженные силы России вступили </w:t>
      </w:r>
      <w:r w:rsidR="00412A3E" w:rsidRPr="00412A3E">
        <w:rPr>
          <w:color w:val="000000"/>
          <w:sz w:val="32"/>
          <w:szCs w:val="32"/>
          <w:shd w:val="clear" w:color="auto" w:fill="FFFFFF"/>
        </w:rPr>
        <w:t>502</w:t>
      </w:r>
      <w:r w:rsidRPr="00412A3E">
        <w:rPr>
          <w:color w:val="000000"/>
          <w:sz w:val="32"/>
          <w:szCs w:val="32"/>
          <w:shd w:val="clear" w:color="auto" w:fill="FFFFFF"/>
        </w:rPr>
        <w:t xml:space="preserve"> жител</w:t>
      </w:r>
      <w:r w:rsidR="00412A3E" w:rsidRPr="00412A3E">
        <w:rPr>
          <w:color w:val="000000"/>
          <w:sz w:val="32"/>
          <w:szCs w:val="32"/>
          <w:shd w:val="clear" w:color="auto" w:fill="FFFFFF"/>
        </w:rPr>
        <w:t>я</w:t>
      </w:r>
      <w:r w:rsidRPr="00412A3E">
        <w:rPr>
          <w:color w:val="000000"/>
          <w:sz w:val="32"/>
          <w:szCs w:val="32"/>
          <w:shd w:val="clear" w:color="auto" w:fill="FFFFFF"/>
        </w:rPr>
        <w:t xml:space="preserve"> Калачеевского района,</w:t>
      </w:r>
      <w:r w:rsidR="00CE55CE" w:rsidRPr="00412A3E">
        <w:rPr>
          <w:color w:val="000000"/>
          <w:sz w:val="32"/>
          <w:szCs w:val="32"/>
          <w:shd w:val="clear" w:color="auto" w:fill="FFFFFF"/>
        </w:rPr>
        <w:t xml:space="preserve"> из них 158 были мобилизованы и, </w:t>
      </w:r>
      <w:r w:rsidR="00D3306B" w:rsidRPr="00412A3E">
        <w:rPr>
          <w:color w:val="000000"/>
          <w:sz w:val="32"/>
          <w:szCs w:val="32"/>
          <w:shd w:val="clear" w:color="auto" w:fill="FFFFFF"/>
        </w:rPr>
        <w:t>(</w:t>
      </w:r>
      <w:r w:rsidR="00CE55CE" w:rsidRPr="00412A3E">
        <w:rPr>
          <w:color w:val="000000"/>
          <w:sz w:val="32"/>
          <w:szCs w:val="32"/>
          <w:shd w:val="clear" w:color="auto" w:fill="FFFFFF"/>
        </w:rPr>
        <w:t>не буду скрывать</w:t>
      </w:r>
      <w:r w:rsidR="00D3306B" w:rsidRPr="00412A3E">
        <w:rPr>
          <w:color w:val="000000"/>
          <w:sz w:val="32"/>
          <w:szCs w:val="32"/>
          <w:shd w:val="clear" w:color="auto" w:fill="FFFFFF"/>
        </w:rPr>
        <w:t xml:space="preserve">!), </w:t>
      </w:r>
      <w:r w:rsidR="00412A3E">
        <w:rPr>
          <w:color w:val="000000"/>
          <w:sz w:val="32"/>
          <w:szCs w:val="32"/>
          <w:shd w:val="clear" w:color="auto" w:fill="FFFFFF"/>
        </w:rPr>
        <w:t>от района ушло</w:t>
      </w:r>
      <w:r w:rsidR="00D3306B" w:rsidRPr="00412A3E">
        <w:rPr>
          <w:color w:val="000000"/>
          <w:sz w:val="32"/>
          <w:szCs w:val="32"/>
          <w:shd w:val="clear" w:color="auto" w:fill="FFFFFF"/>
        </w:rPr>
        <w:t xml:space="preserve"> </w:t>
      </w:r>
      <w:r w:rsidR="00412A3E" w:rsidRPr="00412A3E">
        <w:rPr>
          <w:color w:val="000000"/>
          <w:sz w:val="32"/>
          <w:szCs w:val="32"/>
          <w:shd w:val="clear" w:color="auto" w:fill="FFFFFF"/>
        </w:rPr>
        <w:t>346</w:t>
      </w:r>
      <w:r w:rsidRPr="00412A3E">
        <w:rPr>
          <w:color w:val="000000"/>
          <w:sz w:val="32"/>
          <w:szCs w:val="32"/>
          <w:shd w:val="clear" w:color="auto" w:fill="FFFFFF"/>
        </w:rPr>
        <w:t xml:space="preserve"> </w:t>
      </w:r>
      <w:r w:rsidR="00D3306B" w:rsidRPr="00412A3E">
        <w:rPr>
          <w:color w:val="000000"/>
          <w:sz w:val="32"/>
          <w:szCs w:val="32"/>
          <w:shd w:val="clear" w:color="auto" w:fill="FFFFFF"/>
        </w:rPr>
        <w:t xml:space="preserve">ребят, которые сами </w:t>
      </w:r>
      <w:r w:rsidRPr="00412A3E">
        <w:rPr>
          <w:color w:val="000000"/>
          <w:sz w:val="32"/>
          <w:szCs w:val="32"/>
          <w:shd w:val="clear" w:color="auto" w:fill="FFFFFF"/>
        </w:rPr>
        <w:t>заключили контракт. С октября 2022 года у нас в районе действует общий центр сбора гуманитарной помощи. За период его деятельности на расчетный счет, в качестве пожертвований поступило более 4</w:t>
      </w:r>
      <w:r w:rsidR="007F3C76" w:rsidRPr="007F3C76">
        <w:rPr>
          <w:color w:val="000000"/>
          <w:sz w:val="32"/>
          <w:szCs w:val="32"/>
          <w:shd w:val="clear" w:color="auto" w:fill="FFFFFF"/>
        </w:rPr>
        <w:t>9</w:t>
      </w:r>
      <w:r w:rsidRPr="00412A3E">
        <w:rPr>
          <w:color w:val="000000"/>
          <w:sz w:val="32"/>
          <w:szCs w:val="32"/>
          <w:shd w:val="clear" w:color="auto" w:fill="FFFFFF"/>
        </w:rPr>
        <w:t xml:space="preserve"> млн. руб.</w:t>
      </w:r>
    </w:p>
    <w:p w14:paraId="011B6559" w14:textId="4494A866" w:rsidR="007A7386" w:rsidRPr="00412A3E" w:rsidRDefault="00412A3E" w:rsidP="007A7386">
      <w:pPr>
        <w:ind w:firstLine="567"/>
        <w:jc w:val="both"/>
        <w:rPr>
          <w:color w:val="000000"/>
          <w:sz w:val="32"/>
          <w:szCs w:val="32"/>
          <w:shd w:val="clear" w:color="auto" w:fill="FFFFFF"/>
        </w:rPr>
      </w:pPr>
      <w:r w:rsidRPr="00412A3E">
        <w:rPr>
          <w:color w:val="000000"/>
          <w:sz w:val="32"/>
          <w:szCs w:val="32"/>
          <w:shd w:val="clear" w:color="auto" w:fill="FFFFFF"/>
        </w:rPr>
        <w:t xml:space="preserve">  </w:t>
      </w:r>
      <w:r w:rsidR="007A7386" w:rsidRPr="00412A3E">
        <w:rPr>
          <w:color w:val="000000"/>
          <w:sz w:val="32"/>
          <w:szCs w:val="32"/>
          <w:shd w:val="clear" w:color="auto" w:fill="FFFFFF"/>
        </w:rPr>
        <w:t xml:space="preserve">Для поддержки и оказания оперативной помощи за семьями участников СВО закреплены главы поселений, местные депутаты, общественники и волонтеры. Всеми этими структурами отрабатываются заявки и проблемы, связанные с адресной помощью. Более 570 обращений поступило от </w:t>
      </w:r>
      <w:proofErr w:type="spellStart"/>
      <w:r w:rsidR="007A7386" w:rsidRPr="00412A3E">
        <w:rPr>
          <w:color w:val="000000"/>
          <w:sz w:val="32"/>
          <w:szCs w:val="32"/>
          <w:shd w:val="clear" w:color="auto" w:fill="FFFFFF"/>
        </w:rPr>
        <w:t>Калачеевцев</w:t>
      </w:r>
      <w:proofErr w:type="spellEnd"/>
      <w:r w:rsidR="007A7386" w:rsidRPr="00412A3E">
        <w:rPr>
          <w:color w:val="000000"/>
          <w:sz w:val="32"/>
          <w:szCs w:val="32"/>
          <w:shd w:val="clear" w:color="auto" w:fill="FFFFFF"/>
        </w:rPr>
        <w:t>-участников СВО (и их сослуживцев), которые получили необходимые запрошенные средства. В ежедневном режиме ведется работа с участниками специальной военной операции и их семьями, более 9</w:t>
      </w:r>
      <w:r>
        <w:rPr>
          <w:color w:val="000000"/>
          <w:sz w:val="32"/>
          <w:szCs w:val="32"/>
          <w:shd w:val="clear" w:color="auto" w:fill="FFFFFF"/>
        </w:rPr>
        <w:t>00</w:t>
      </w:r>
      <w:r w:rsidR="007A7386" w:rsidRPr="00412A3E">
        <w:rPr>
          <w:color w:val="000000"/>
          <w:sz w:val="32"/>
          <w:szCs w:val="32"/>
          <w:shd w:val="clear" w:color="auto" w:fill="FFFFFF"/>
        </w:rPr>
        <w:t xml:space="preserve"> обращений было удовлетворено (покос травы, привоз дров, спил деревьев, отсыпка дороги, выделение автотранспорта…).</w:t>
      </w:r>
    </w:p>
    <w:p w14:paraId="130BC2AE" w14:textId="0F256DB9" w:rsidR="007A7386" w:rsidRPr="00412A3E" w:rsidRDefault="007A7386" w:rsidP="007A7386">
      <w:pPr>
        <w:ind w:firstLine="567"/>
        <w:jc w:val="both"/>
        <w:rPr>
          <w:color w:val="000000"/>
          <w:sz w:val="32"/>
          <w:szCs w:val="32"/>
          <w:shd w:val="clear" w:color="auto" w:fill="FFFFFF"/>
        </w:rPr>
      </w:pPr>
      <w:r w:rsidRPr="00412A3E">
        <w:rPr>
          <w:color w:val="000000"/>
          <w:sz w:val="32"/>
          <w:szCs w:val="32"/>
          <w:shd w:val="clear" w:color="auto" w:fill="FFFFFF"/>
        </w:rPr>
        <w:t>Сформированы 641 социальны</w:t>
      </w:r>
      <w:r w:rsidR="00412A3E" w:rsidRPr="00412A3E">
        <w:rPr>
          <w:color w:val="000000"/>
          <w:sz w:val="32"/>
          <w:szCs w:val="32"/>
          <w:shd w:val="clear" w:color="auto" w:fill="FFFFFF"/>
        </w:rPr>
        <w:t>й</w:t>
      </w:r>
      <w:r w:rsidRPr="00412A3E">
        <w:rPr>
          <w:color w:val="000000"/>
          <w:sz w:val="32"/>
          <w:szCs w:val="32"/>
          <w:shd w:val="clear" w:color="auto" w:fill="FFFFFF"/>
        </w:rPr>
        <w:t xml:space="preserve"> паспорт на участник</w:t>
      </w:r>
      <w:r w:rsidR="00412A3E" w:rsidRPr="00412A3E">
        <w:rPr>
          <w:color w:val="000000"/>
          <w:sz w:val="32"/>
          <w:szCs w:val="32"/>
          <w:shd w:val="clear" w:color="auto" w:fill="FFFFFF"/>
        </w:rPr>
        <w:t>ов</w:t>
      </w:r>
      <w:r w:rsidRPr="00412A3E">
        <w:rPr>
          <w:color w:val="000000"/>
          <w:sz w:val="32"/>
          <w:szCs w:val="32"/>
          <w:shd w:val="clear" w:color="auto" w:fill="FFFFFF"/>
        </w:rPr>
        <w:t xml:space="preserve"> СВО, из которых: </w:t>
      </w:r>
    </w:p>
    <w:p w14:paraId="45383B4B" w14:textId="77777777" w:rsidR="007A7386" w:rsidRPr="00412A3E" w:rsidRDefault="007A7386" w:rsidP="007A7386">
      <w:pPr>
        <w:ind w:firstLine="567"/>
        <w:jc w:val="both"/>
        <w:rPr>
          <w:color w:val="000000"/>
          <w:sz w:val="32"/>
          <w:szCs w:val="32"/>
          <w:shd w:val="clear" w:color="auto" w:fill="FFFFFF"/>
        </w:rPr>
      </w:pPr>
      <w:r w:rsidRPr="00412A3E">
        <w:rPr>
          <w:color w:val="000000"/>
          <w:sz w:val="32"/>
          <w:szCs w:val="32"/>
          <w:shd w:val="clear" w:color="auto" w:fill="FFFFFF"/>
        </w:rPr>
        <w:t>- мобилизованные (действующие) – 130 чел.;</w:t>
      </w:r>
    </w:p>
    <w:p w14:paraId="1947866D" w14:textId="77777777" w:rsidR="007A7386" w:rsidRPr="00412A3E" w:rsidRDefault="007A7386" w:rsidP="007A7386">
      <w:pPr>
        <w:ind w:firstLine="567"/>
        <w:jc w:val="both"/>
        <w:rPr>
          <w:color w:val="000000"/>
          <w:sz w:val="32"/>
          <w:szCs w:val="32"/>
          <w:shd w:val="clear" w:color="auto" w:fill="FFFFFF"/>
        </w:rPr>
      </w:pPr>
      <w:r w:rsidRPr="00412A3E">
        <w:rPr>
          <w:color w:val="000000"/>
          <w:sz w:val="32"/>
          <w:szCs w:val="32"/>
          <w:shd w:val="clear" w:color="auto" w:fill="FFFFFF"/>
        </w:rPr>
        <w:t>- контрактники (действующие) – 372 чел., из них 5 чел. имеют инвалидность;</w:t>
      </w:r>
    </w:p>
    <w:p w14:paraId="67FCBB0B" w14:textId="77777777" w:rsidR="007A7386" w:rsidRPr="00412A3E" w:rsidRDefault="007A7386" w:rsidP="007A7386">
      <w:pPr>
        <w:ind w:firstLine="567"/>
        <w:jc w:val="both"/>
        <w:rPr>
          <w:color w:val="000000"/>
          <w:sz w:val="32"/>
          <w:szCs w:val="32"/>
          <w:shd w:val="clear" w:color="auto" w:fill="FFFFFF"/>
        </w:rPr>
      </w:pPr>
      <w:r w:rsidRPr="00412A3E">
        <w:rPr>
          <w:color w:val="000000"/>
          <w:sz w:val="32"/>
          <w:szCs w:val="32"/>
          <w:shd w:val="clear" w:color="auto" w:fill="FFFFFF"/>
        </w:rPr>
        <w:t>- военнослужащие, уволенные в запас, - 59 чел., из них 15 имеют инвалидность;</w:t>
      </w:r>
    </w:p>
    <w:p w14:paraId="65A07EB8" w14:textId="77777777" w:rsidR="007A7386" w:rsidRPr="00412A3E" w:rsidRDefault="007A7386" w:rsidP="007A7386">
      <w:pPr>
        <w:ind w:firstLine="567"/>
        <w:jc w:val="both"/>
        <w:rPr>
          <w:color w:val="000000"/>
          <w:sz w:val="32"/>
          <w:szCs w:val="32"/>
          <w:shd w:val="clear" w:color="auto" w:fill="FFFFFF"/>
        </w:rPr>
      </w:pPr>
      <w:r w:rsidRPr="00412A3E">
        <w:rPr>
          <w:color w:val="000000"/>
          <w:sz w:val="32"/>
          <w:szCs w:val="32"/>
          <w:shd w:val="clear" w:color="auto" w:fill="FFFFFF"/>
        </w:rPr>
        <w:t>- погибшие – 80 чел.;</w:t>
      </w:r>
    </w:p>
    <w:p w14:paraId="449941B8" w14:textId="1C780EF2" w:rsidR="007A7386" w:rsidRPr="00412A3E" w:rsidRDefault="007A7386" w:rsidP="007A7386">
      <w:pPr>
        <w:ind w:firstLine="567"/>
        <w:jc w:val="both"/>
        <w:rPr>
          <w:color w:val="000000"/>
          <w:sz w:val="32"/>
          <w:szCs w:val="32"/>
          <w:shd w:val="clear" w:color="auto" w:fill="FFFFFF"/>
        </w:rPr>
      </w:pPr>
      <w:r w:rsidRPr="00412A3E">
        <w:rPr>
          <w:color w:val="000000"/>
          <w:sz w:val="32"/>
          <w:szCs w:val="32"/>
          <w:shd w:val="clear" w:color="auto" w:fill="FFFFFF"/>
        </w:rPr>
        <w:t xml:space="preserve">147 детей из семей участников СВО получают бесплатное питание в общеобразовательных организациях. В дошкольных </w:t>
      </w:r>
      <w:r w:rsidRPr="00412A3E">
        <w:rPr>
          <w:color w:val="000000"/>
          <w:sz w:val="32"/>
          <w:szCs w:val="32"/>
          <w:shd w:val="clear" w:color="auto" w:fill="FFFFFF"/>
        </w:rPr>
        <w:lastRenderedPageBreak/>
        <w:t>образовательных учреждениях 5</w:t>
      </w:r>
      <w:r w:rsidR="007F3C76" w:rsidRPr="007F3C76">
        <w:rPr>
          <w:color w:val="000000"/>
          <w:sz w:val="32"/>
          <w:szCs w:val="32"/>
          <w:shd w:val="clear" w:color="auto" w:fill="FFFFFF"/>
        </w:rPr>
        <w:t>2</w:t>
      </w:r>
      <w:r w:rsidRPr="00412A3E">
        <w:rPr>
          <w:color w:val="000000"/>
          <w:sz w:val="32"/>
          <w:szCs w:val="32"/>
          <w:shd w:val="clear" w:color="auto" w:fill="FFFFFF"/>
        </w:rPr>
        <w:t xml:space="preserve"> ребен</w:t>
      </w:r>
      <w:r w:rsidR="007F3C76">
        <w:rPr>
          <w:color w:val="000000"/>
          <w:sz w:val="32"/>
          <w:szCs w:val="32"/>
          <w:shd w:val="clear" w:color="auto" w:fill="FFFFFF"/>
        </w:rPr>
        <w:t>ка</w:t>
      </w:r>
      <w:r w:rsidRPr="00412A3E">
        <w:rPr>
          <w:color w:val="000000"/>
          <w:sz w:val="32"/>
          <w:szCs w:val="32"/>
          <w:shd w:val="clear" w:color="auto" w:fill="FFFFFF"/>
        </w:rPr>
        <w:t xml:space="preserve"> из семей участников СВО освобождены от оплаты за присмотр и уход.</w:t>
      </w:r>
    </w:p>
    <w:p w14:paraId="467B00C4" w14:textId="5D957B8F" w:rsidR="007A7386" w:rsidRPr="00412A3E" w:rsidRDefault="007A7386" w:rsidP="007A7386">
      <w:pPr>
        <w:ind w:firstLine="567"/>
        <w:jc w:val="both"/>
        <w:rPr>
          <w:color w:val="000000"/>
          <w:sz w:val="32"/>
          <w:szCs w:val="32"/>
          <w:shd w:val="clear" w:color="auto" w:fill="FFFFFF"/>
        </w:rPr>
      </w:pPr>
      <w:r w:rsidRPr="00412A3E">
        <w:rPr>
          <w:color w:val="000000"/>
          <w:sz w:val="32"/>
          <w:szCs w:val="32"/>
          <w:shd w:val="clear" w:color="auto" w:fill="FFFFFF"/>
        </w:rPr>
        <w:t>Ведется активная работа по трудоустройству уволенных участников СВО, их переобучению, решаются вопросы поступления в ВУЗы. Количество трудоустроенных составляет 3</w:t>
      </w:r>
      <w:r w:rsidR="007F3C76">
        <w:rPr>
          <w:color w:val="000000"/>
          <w:sz w:val="32"/>
          <w:szCs w:val="32"/>
          <w:shd w:val="clear" w:color="auto" w:fill="FFFFFF"/>
        </w:rPr>
        <w:t>7</w:t>
      </w:r>
      <w:r w:rsidRPr="00412A3E">
        <w:rPr>
          <w:color w:val="000000"/>
          <w:sz w:val="32"/>
          <w:szCs w:val="32"/>
          <w:shd w:val="clear" w:color="auto" w:fill="FFFFFF"/>
        </w:rPr>
        <w:t xml:space="preserve"> человек.</w:t>
      </w:r>
    </w:p>
    <w:p w14:paraId="77D93FA2" w14:textId="54F75656" w:rsidR="007A7386" w:rsidRPr="00412A3E" w:rsidRDefault="007A7386" w:rsidP="007A7386">
      <w:pPr>
        <w:ind w:firstLine="567"/>
        <w:jc w:val="both"/>
        <w:rPr>
          <w:color w:val="000000"/>
          <w:sz w:val="32"/>
          <w:szCs w:val="32"/>
          <w:shd w:val="clear" w:color="auto" w:fill="FFFFFF"/>
        </w:rPr>
      </w:pPr>
      <w:r w:rsidRPr="00412A3E">
        <w:rPr>
          <w:color w:val="000000"/>
          <w:sz w:val="32"/>
          <w:szCs w:val="32"/>
          <w:shd w:val="clear" w:color="auto" w:fill="FFFFFF"/>
        </w:rPr>
        <w:t xml:space="preserve"> Начиная с конца 2022 г. было отправлено 2</w:t>
      </w:r>
      <w:r w:rsidR="007F3C76">
        <w:rPr>
          <w:color w:val="000000"/>
          <w:sz w:val="32"/>
          <w:szCs w:val="32"/>
          <w:shd w:val="clear" w:color="auto" w:fill="FFFFFF"/>
        </w:rPr>
        <w:t>63</w:t>
      </w:r>
      <w:r w:rsidRPr="00412A3E">
        <w:rPr>
          <w:color w:val="000000"/>
          <w:sz w:val="32"/>
          <w:szCs w:val="32"/>
          <w:shd w:val="clear" w:color="auto" w:fill="FFFFFF"/>
        </w:rPr>
        <w:t xml:space="preserve"> машин</w:t>
      </w:r>
      <w:r w:rsidR="007F3C76">
        <w:rPr>
          <w:color w:val="000000"/>
          <w:sz w:val="32"/>
          <w:szCs w:val="32"/>
          <w:shd w:val="clear" w:color="auto" w:fill="FFFFFF"/>
        </w:rPr>
        <w:t>ы</w:t>
      </w:r>
      <w:r w:rsidRPr="00412A3E">
        <w:rPr>
          <w:color w:val="000000"/>
          <w:sz w:val="32"/>
          <w:szCs w:val="32"/>
          <w:shd w:val="clear" w:color="auto" w:fill="FFFFFF"/>
        </w:rPr>
        <w:t xml:space="preserve"> с гуманитарной помощью      по      разным     </w:t>
      </w:r>
      <w:r w:rsidR="00412A3E" w:rsidRPr="00412A3E">
        <w:rPr>
          <w:color w:val="000000"/>
          <w:sz w:val="32"/>
          <w:szCs w:val="32"/>
          <w:shd w:val="clear" w:color="auto" w:fill="FFFFFF"/>
        </w:rPr>
        <w:t>направлениям:</w:t>
      </w:r>
      <w:r w:rsidRPr="00412A3E">
        <w:rPr>
          <w:color w:val="000000"/>
          <w:sz w:val="32"/>
          <w:szCs w:val="32"/>
          <w:shd w:val="clear" w:color="auto" w:fill="FFFFFF"/>
        </w:rPr>
        <w:t xml:space="preserve"> г. </w:t>
      </w:r>
      <w:r w:rsidR="00412A3E" w:rsidRPr="00412A3E">
        <w:rPr>
          <w:color w:val="000000"/>
          <w:sz w:val="32"/>
          <w:szCs w:val="32"/>
          <w:shd w:val="clear" w:color="auto" w:fill="FFFFFF"/>
        </w:rPr>
        <w:t>Богучар, г.</w:t>
      </w:r>
      <w:r w:rsidRPr="00412A3E">
        <w:rPr>
          <w:color w:val="000000"/>
          <w:sz w:val="32"/>
          <w:szCs w:val="32"/>
          <w:shd w:val="clear" w:color="auto" w:fill="FFFFFF"/>
        </w:rPr>
        <w:t xml:space="preserve"> Валуйки, г. Донецк, г. Мелитополь, г. Сватово, г. Алексеевка, г. Ровеньки, г. Северодонецк, г. Кременная, с. Макеевка, Курская область. </w:t>
      </w:r>
    </w:p>
    <w:p w14:paraId="646B2149" w14:textId="77777777" w:rsidR="007A7386" w:rsidRPr="00412A3E" w:rsidRDefault="007A7386" w:rsidP="007A7386">
      <w:pPr>
        <w:ind w:firstLine="567"/>
        <w:jc w:val="both"/>
        <w:rPr>
          <w:color w:val="000000"/>
          <w:sz w:val="32"/>
          <w:szCs w:val="32"/>
          <w:shd w:val="clear" w:color="auto" w:fill="FFFFFF"/>
        </w:rPr>
      </w:pPr>
      <w:r w:rsidRPr="00412A3E">
        <w:rPr>
          <w:color w:val="000000"/>
          <w:sz w:val="32"/>
          <w:szCs w:val="32"/>
          <w:shd w:val="clear" w:color="auto" w:fill="FFFFFF"/>
        </w:rPr>
        <w:t xml:space="preserve">В состав передаваемой помощи входят: продукты питания (более 1000 тонн); обмундирование, технические средства (тактические ножи, бинокли ночного видения, саперные кошки, </w:t>
      </w:r>
      <w:r w:rsidRPr="00412A3E">
        <w:rPr>
          <w:b/>
          <w:color w:val="000000"/>
          <w:sz w:val="32"/>
          <w:szCs w:val="32"/>
          <w:shd w:val="clear" w:color="auto" w:fill="FFFFFF"/>
        </w:rPr>
        <w:t>45 автомобилей</w:t>
      </w:r>
      <w:r w:rsidR="00CE55CE" w:rsidRPr="00412A3E">
        <w:rPr>
          <w:b/>
          <w:color w:val="000000"/>
          <w:sz w:val="32"/>
          <w:szCs w:val="32"/>
          <w:shd w:val="clear" w:color="auto" w:fill="FFFFFF"/>
        </w:rPr>
        <w:t xml:space="preserve"> повышенной проходимости</w:t>
      </w:r>
      <w:r w:rsidRPr="00412A3E">
        <w:rPr>
          <w:color w:val="000000"/>
          <w:sz w:val="32"/>
          <w:szCs w:val="32"/>
          <w:shd w:val="clear" w:color="auto" w:fill="FFFFFF"/>
        </w:rPr>
        <w:t>, 4 мотоцикла, 1 квадроцикл, отремонтировано 10 армейских автомобилей Ураз и Камаз, 4 станции РЭБ, 14 детекторов БПЛА, квадрокоптеры-44шт., тепловиз.прицел-90шт., рации-550шт., генераторы-56шт., бензопилы-140шт., маскировочные сети-850шт.)</w:t>
      </w:r>
    </w:p>
    <w:p w14:paraId="7CE8DC09" w14:textId="77777777" w:rsidR="007A7386" w:rsidRPr="00412A3E" w:rsidRDefault="007A7386" w:rsidP="007A7386">
      <w:pPr>
        <w:ind w:firstLine="567"/>
        <w:jc w:val="both"/>
        <w:rPr>
          <w:color w:val="000000"/>
          <w:sz w:val="32"/>
          <w:szCs w:val="32"/>
          <w:shd w:val="clear" w:color="auto" w:fill="FFFFFF"/>
        </w:rPr>
      </w:pPr>
      <w:r w:rsidRPr="00412A3E">
        <w:rPr>
          <w:color w:val="000000"/>
          <w:sz w:val="32"/>
          <w:szCs w:val="32"/>
          <w:shd w:val="clear" w:color="auto" w:fill="FFFFFF"/>
        </w:rPr>
        <w:t xml:space="preserve">Таким образом общий объём оказанной помощи </w:t>
      </w:r>
      <w:proofErr w:type="spellStart"/>
      <w:r w:rsidRPr="00412A3E">
        <w:rPr>
          <w:color w:val="000000"/>
          <w:sz w:val="32"/>
          <w:szCs w:val="32"/>
          <w:shd w:val="clear" w:color="auto" w:fill="FFFFFF"/>
        </w:rPr>
        <w:t>Калачеевцев</w:t>
      </w:r>
      <w:proofErr w:type="spellEnd"/>
      <w:r w:rsidRPr="00412A3E">
        <w:rPr>
          <w:color w:val="000000"/>
          <w:sz w:val="32"/>
          <w:szCs w:val="32"/>
          <w:shd w:val="clear" w:color="auto" w:fill="FFFFFF"/>
        </w:rPr>
        <w:t xml:space="preserve"> участникам СВО составил более 84 млн. руб.</w:t>
      </w:r>
    </w:p>
    <w:p w14:paraId="0C4E4267" w14:textId="77777777" w:rsidR="00D3306B" w:rsidRPr="00412A3E" w:rsidRDefault="00D3306B" w:rsidP="00D3306B">
      <w:pPr>
        <w:ind w:firstLine="567"/>
        <w:jc w:val="both"/>
        <w:rPr>
          <w:color w:val="000000"/>
          <w:sz w:val="32"/>
          <w:szCs w:val="32"/>
          <w:shd w:val="clear" w:color="auto" w:fill="FFFFFF"/>
        </w:rPr>
      </w:pPr>
      <w:r w:rsidRPr="00412A3E">
        <w:rPr>
          <w:color w:val="000000"/>
          <w:sz w:val="32"/>
          <w:szCs w:val="32"/>
          <w:shd w:val="clear" w:color="auto" w:fill="FFFFFF"/>
        </w:rPr>
        <w:t>Мы здесь на местах должны сделать все для этих ребят, для их жен, детей и родителей! Помощь нашим бойцам должна быть постоянной, у нас не должно оставаться белых пятен! Давайте и дальше продолжать нашу практику перечисления однодневного заработка, им там однозначно труднее!!!</w:t>
      </w:r>
    </w:p>
    <w:p w14:paraId="31562A15" w14:textId="77777777" w:rsidR="00B25369" w:rsidRPr="00412A3E" w:rsidRDefault="006A5247" w:rsidP="006A5247">
      <w:pPr>
        <w:ind w:firstLine="567"/>
        <w:jc w:val="both"/>
        <w:rPr>
          <w:b/>
          <w:sz w:val="32"/>
          <w:szCs w:val="32"/>
        </w:rPr>
      </w:pPr>
      <w:r w:rsidRPr="00412A3E">
        <w:rPr>
          <w:b/>
          <w:sz w:val="32"/>
          <w:szCs w:val="32"/>
          <w:shd w:val="clear" w:color="auto" w:fill="FFFFFF"/>
        </w:rPr>
        <w:t>Мы куем</w:t>
      </w:r>
      <w:r w:rsidR="001E0A4A" w:rsidRPr="00412A3E">
        <w:rPr>
          <w:b/>
          <w:sz w:val="32"/>
          <w:szCs w:val="32"/>
          <w:shd w:val="clear" w:color="auto" w:fill="FFFFFF"/>
        </w:rPr>
        <w:t xml:space="preserve"> вместе с нашими бойцами Победу!!! Она будет скоро!!! Наша общая Победа!!!</w:t>
      </w:r>
    </w:p>
    <w:p w14:paraId="64A4D7C2" w14:textId="77777777" w:rsidR="00C1001C" w:rsidRPr="00412A3E" w:rsidRDefault="000B6432" w:rsidP="000B6432">
      <w:pPr>
        <w:jc w:val="right"/>
        <w:rPr>
          <w:b/>
          <w:color w:val="000000"/>
          <w:sz w:val="32"/>
          <w:szCs w:val="32"/>
          <w:u w:val="single"/>
          <w:shd w:val="clear" w:color="auto" w:fill="FFFFFF"/>
        </w:rPr>
      </w:pPr>
      <w:r w:rsidRPr="00412A3E">
        <w:rPr>
          <w:b/>
          <w:color w:val="000000"/>
          <w:sz w:val="32"/>
          <w:szCs w:val="32"/>
          <w:u w:val="single"/>
          <w:shd w:val="clear" w:color="auto" w:fill="FFFFFF"/>
        </w:rPr>
        <w:t>Выборы 202</w:t>
      </w:r>
      <w:r w:rsidR="00583392" w:rsidRPr="00412A3E">
        <w:rPr>
          <w:b/>
          <w:color w:val="000000"/>
          <w:sz w:val="32"/>
          <w:szCs w:val="32"/>
          <w:u w:val="single"/>
          <w:shd w:val="clear" w:color="auto" w:fill="FFFFFF"/>
        </w:rPr>
        <w:t>4</w:t>
      </w:r>
      <w:r w:rsidR="008C0977" w:rsidRPr="00412A3E">
        <w:rPr>
          <w:b/>
          <w:color w:val="000000"/>
          <w:sz w:val="32"/>
          <w:szCs w:val="32"/>
          <w:u w:val="single"/>
          <w:shd w:val="clear" w:color="auto" w:fill="FFFFFF"/>
        </w:rPr>
        <w:t>г.</w:t>
      </w:r>
    </w:p>
    <w:p w14:paraId="22F6199A" w14:textId="77777777" w:rsidR="00583392" w:rsidRPr="00412A3E" w:rsidRDefault="00583392" w:rsidP="00583392">
      <w:pPr>
        <w:jc w:val="center"/>
        <w:rPr>
          <w:b/>
          <w:sz w:val="32"/>
          <w:szCs w:val="32"/>
          <w:u w:val="single"/>
          <w:shd w:val="clear" w:color="auto" w:fill="FFFFFF"/>
        </w:rPr>
      </w:pPr>
      <w:r w:rsidRPr="00412A3E">
        <w:rPr>
          <w:b/>
          <w:sz w:val="32"/>
          <w:szCs w:val="32"/>
          <w:u w:val="single"/>
          <w:shd w:val="clear" w:color="auto" w:fill="FFFFFF"/>
        </w:rPr>
        <w:t>Уважаемые коллеги!</w:t>
      </w:r>
    </w:p>
    <w:p w14:paraId="15D48A8B" w14:textId="77777777" w:rsidR="00412A3E" w:rsidRPr="00412A3E" w:rsidRDefault="00583392" w:rsidP="00412A3E">
      <w:pPr>
        <w:ind w:firstLine="708"/>
        <w:jc w:val="both"/>
        <w:rPr>
          <w:sz w:val="32"/>
          <w:szCs w:val="32"/>
        </w:rPr>
      </w:pPr>
      <w:r w:rsidRPr="00412A3E">
        <w:rPr>
          <w:sz w:val="32"/>
          <w:szCs w:val="32"/>
          <w:shd w:val="clear" w:color="auto" w:fill="FFFFFF"/>
        </w:rPr>
        <w:t xml:space="preserve">         В марте состоялось важнейшее для России событие - выборы главы государства. Это очень важный политический процесс, от которого зависит стабильность на территории всей нашей необъятной Родины. Главные Выборы последних (не побоюсь сказать 50 лет точно!). В единодушном порыве мы вместе поддержали </w:t>
      </w:r>
      <w:r w:rsidR="00412A3E" w:rsidRPr="00412A3E">
        <w:rPr>
          <w:sz w:val="32"/>
          <w:szCs w:val="32"/>
          <w:shd w:val="clear" w:color="auto" w:fill="FFFFFF"/>
        </w:rPr>
        <w:t>кандидатуру В.В. Путина</w:t>
      </w:r>
      <w:r w:rsidRPr="00412A3E">
        <w:rPr>
          <w:sz w:val="32"/>
          <w:szCs w:val="32"/>
          <w:shd w:val="clear" w:color="auto" w:fill="FFFFFF"/>
        </w:rPr>
        <w:t>!</w:t>
      </w:r>
      <w:r w:rsidR="008C0977" w:rsidRPr="00412A3E">
        <w:rPr>
          <w:sz w:val="32"/>
          <w:szCs w:val="32"/>
          <w:shd w:val="clear" w:color="auto" w:fill="FFFFFF"/>
        </w:rPr>
        <w:t xml:space="preserve"> </w:t>
      </w:r>
      <w:r w:rsidRPr="00412A3E">
        <w:rPr>
          <w:sz w:val="32"/>
          <w:szCs w:val="32"/>
          <w:shd w:val="clear" w:color="auto" w:fill="FFFFFF"/>
        </w:rPr>
        <w:t xml:space="preserve">Это самая лучшая выборная компания на моей памяти! </w:t>
      </w:r>
      <w:r w:rsidR="008C0977" w:rsidRPr="00412A3E">
        <w:rPr>
          <w:color w:val="000000"/>
          <w:sz w:val="32"/>
          <w:szCs w:val="32"/>
          <w:shd w:val="clear" w:color="auto" w:fill="FFFFFF"/>
        </w:rPr>
        <w:t>Н</w:t>
      </w:r>
      <w:r w:rsidR="008C0977" w:rsidRPr="00412A3E">
        <w:rPr>
          <w:sz w:val="32"/>
          <w:szCs w:val="32"/>
        </w:rPr>
        <w:t xml:space="preserve">а 42 избирательных участках проголосовали </w:t>
      </w:r>
      <w:r w:rsidR="003F3ACE" w:rsidRPr="00412A3E">
        <w:rPr>
          <w:sz w:val="32"/>
          <w:szCs w:val="32"/>
        </w:rPr>
        <w:t xml:space="preserve">более </w:t>
      </w:r>
      <w:r w:rsidRPr="00412A3E">
        <w:rPr>
          <w:sz w:val="32"/>
          <w:szCs w:val="32"/>
        </w:rPr>
        <w:t>30</w:t>
      </w:r>
      <w:r w:rsidR="008C0977" w:rsidRPr="00412A3E">
        <w:rPr>
          <w:sz w:val="32"/>
          <w:szCs w:val="32"/>
        </w:rPr>
        <w:t xml:space="preserve"> тыс. человек. В единый день голосования свои голоса за </w:t>
      </w:r>
      <w:r w:rsidRPr="00412A3E">
        <w:rPr>
          <w:sz w:val="32"/>
          <w:szCs w:val="32"/>
        </w:rPr>
        <w:t>Нашего Президента</w:t>
      </w:r>
      <w:r w:rsidR="008C0977" w:rsidRPr="00412A3E">
        <w:rPr>
          <w:sz w:val="32"/>
          <w:szCs w:val="32"/>
        </w:rPr>
        <w:t xml:space="preserve"> отдали </w:t>
      </w:r>
      <w:r w:rsidRPr="00412A3E">
        <w:rPr>
          <w:sz w:val="32"/>
          <w:szCs w:val="32"/>
        </w:rPr>
        <w:t>94,77</w:t>
      </w:r>
      <w:r w:rsidR="008C0977" w:rsidRPr="00412A3E">
        <w:rPr>
          <w:sz w:val="32"/>
          <w:szCs w:val="32"/>
        </w:rPr>
        <w:t xml:space="preserve">% избирателей. </w:t>
      </w:r>
    </w:p>
    <w:p w14:paraId="29F35532" w14:textId="15D3C540" w:rsidR="00412A3E" w:rsidRPr="00412A3E" w:rsidRDefault="00412A3E" w:rsidP="00412A3E">
      <w:pPr>
        <w:ind w:firstLine="708"/>
        <w:jc w:val="right"/>
        <w:rPr>
          <w:b/>
          <w:sz w:val="32"/>
          <w:szCs w:val="32"/>
          <w:u w:val="single"/>
        </w:rPr>
      </w:pPr>
      <w:r w:rsidRPr="00412A3E">
        <w:rPr>
          <w:b/>
          <w:sz w:val="32"/>
          <w:szCs w:val="32"/>
          <w:u w:val="single"/>
        </w:rPr>
        <w:t>Демография</w:t>
      </w:r>
    </w:p>
    <w:p w14:paraId="77181675" w14:textId="77777777" w:rsidR="00412A3E" w:rsidRPr="00412A3E" w:rsidRDefault="00412A3E" w:rsidP="00412A3E">
      <w:pPr>
        <w:tabs>
          <w:tab w:val="left" w:pos="2055"/>
        </w:tabs>
        <w:spacing w:line="276" w:lineRule="auto"/>
        <w:jc w:val="center"/>
        <w:rPr>
          <w:b/>
          <w:sz w:val="32"/>
          <w:szCs w:val="32"/>
          <w:u w:val="single"/>
        </w:rPr>
      </w:pPr>
      <w:r w:rsidRPr="00412A3E">
        <w:rPr>
          <w:b/>
          <w:sz w:val="32"/>
          <w:szCs w:val="32"/>
          <w:u w:val="single"/>
        </w:rPr>
        <w:lastRenderedPageBreak/>
        <w:t>Уважаемые депутаты!</w:t>
      </w:r>
    </w:p>
    <w:p w14:paraId="722288A7" w14:textId="2B6B3A08" w:rsidR="00412A3E" w:rsidRPr="00412A3E" w:rsidRDefault="00412A3E" w:rsidP="00412A3E">
      <w:pPr>
        <w:jc w:val="both"/>
        <w:rPr>
          <w:sz w:val="32"/>
          <w:szCs w:val="32"/>
        </w:rPr>
      </w:pPr>
      <w:r>
        <w:rPr>
          <w:sz w:val="32"/>
          <w:szCs w:val="32"/>
        </w:rPr>
        <w:tab/>
        <w:t>Продолжить хочу</w:t>
      </w:r>
      <w:r w:rsidRPr="00412A3E">
        <w:rPr>
          <w:sz w:val="32"/>
          <w:szCs w:val="32"/>
        </w:rPr>
        <w:t xml:space="preserve"> с информации о демографической ситуации. Ее перелом является очень сложной задачей. Несмотря на многочисленные программы, которые призваны изменить демографическую ситуацию, к сожалению, она пока ухудшается.</w:t>
      </w:r>
    </w:p>
    <w:p w14:paraId="31E15C24" w14:textId="77777777" w:rsidR="00412A3E" w:rsidRPr="00412A3E" w:rsidRDefault="00412A3E" w:rsidP="00412A3E">
      <w:pPr>
        <w:tabs>
          <w:tab w:val="left" w:pos="1140"/>
        </w:tabs>
        <w:jc w:val="both"/>
        <w:rPr>
          <w:sz w:val="32"/>
          <w:szCs w:val="32"/>
        </w:rPr>
      </w:pPr>
      <w:r w:rsidRPr="00412A3E">
        <w:rPr>
          <w:sz w:val="32"/>
          <w:szCs w:val="32"/>
        </w:rPr>
        <w:t xml:space="preserve">            По предварительным данным численность населения на начало 2025 года составила 44600 человек (98,5% к 2024 г.).</w:t>
      </w:r>
    </w:p>
    <w:p w14:paraId="2D989317" w14:textId="77777777" w:rsidR="00412A3E" w:rsidRPr="00412A3E" w:rsidRDefault="00412A3E" w:rsidP="00412A3E">
      <w:pPr>
        <w:tabs>
          <w:tab w:val="left" w:pos="1140"/>
        </w:tabs>
        <w:jc w:val="both"/>
        <w:rPr>
          <w:sz w:val="32"/>
          <w:szCs w:val="32"/>
        </w:rPr>
      </w:pPr>
      <w:r w:rsidRPr="00412A3E">
        <w:rPr>
          <w:sz w:val="32"/>
          <w:szCs w:val="32"/>
        </w:rPr>
        <w:t xml:space="preserve"> Ежегодно мы наблюдаем сокращение численности населения, в первую очередь это происходит в силу того, что смертность превышает рождаемость в 4 раза.</w:t>
      </w:r>
    </w:p>
    <w:p w14:paraId="514FB42B" w14:textId="77777777" w:rsidR="00412A3E" w:rsidRPr="00412A3E" w:rsidRDefault="00412A3E" w:rsidP="00412A3E">
      <w:pPr>
        <w:tabs>
          <w:tab w:val="left" w:pos="1140"/>
        </w:tabs>
        <w:jc w:val="both"/>
        <w:rPr>
          <w:sz w:val="32"/>
          <w:szCs w:val="32"/>
        </w:rPr>
      </w:pPr>
      <w:r w:rsidRPr="00412A3E">
        <w:rPr>
          <w:sz w:val="32"/>
          <w:szCs w:val="32"/>
        </w:rPr>
        <w:t xml:space="preserve">            В 2024 году родилось 190 детей (207 – 2023 г.), умерло 763 человека (793 – 2023 г.). Миграционная убыль населения по итогам года (-) 300 чел. (2023 г. – (-)436 чел.) </w:t>
      </w:r>
    </w:p>
    <w:p w14:paraId="79BFB527" w14:textId="77777777" w:rsidR="00412A3E" w:rsidRPr="00412A3E" w:rsidRDefault="00412A3E" w:rsidP="00412A3E">
      <w:pPr>
        <w:tabs>
          <w:tab w:val="left" w:pos="1140"/>
        </w:tabs>
        <w:jc w:val="both"/>
        <w:rPr>
          <w:sz w:val="32"/>
          <w:szCs w:val="32"/>
        </w:rPr>
      </w:pPr>
      <w:r w:rsidRPr="00412A3E">
        <w:rPr>
          <w:sz w:val="32"/>
          <w:szCs w:val="32"/>
        </w:rPr>
        <w:t xml:space="preserve">           Но есть и хорошие новости, за последние два года увеличилось количество браков и уменьшилось количество разводов. (Зарегистрировано браков: 2024 г.- 251, 2023 г. – 241; разводов: 2024 г.- 167, 2023 г.- 190)</w:t>
      </w:r>
    </w:p>
    <w:p w14:paraId="4A9589B6" w14:textId="77777777" w:rsidR="00412A3E" w:rsidRPr="00412A3E" w:rsidRDefault="00412A3E" w:rsidP="00412A3E">
      <w:pPr>
        <w:widowControl w:val="0"/>
        <w:shd w:val="clear" w:color="auto" w:fill="FFFFFF"/>
        <w:tabs>
          <w:tab w:val="left" w:pos="1273"/>
        </w:tabs>
        <w:ind w:firstLine="709"/>
        <w:jc w:val="both"/>
        <w:rPr>
          <w:sz w:val="32"/>
          <w:szCs w:val="32"/>
        </w:rPr>
      </w:pPr>
      <w:r w:rsidRPr="00412A3E">
        <w:rPr>
          <w:sz w:val="32"/>
          <w:szCs w:val="32"/>
        </w:rPr>
        <w:t xml:space="preserve">  В связи с увеличением браков и уменьшением количества разводов, а также комплекса принимаемых мер мы надеемся на увеличение рождаемости в последующие годы. </w:t>
      </w:r>
    </w:p>
    <w:p w14:paraId="65D0DE5C" w14:textId="55897535" w:rsidR="00412A3E" w:rsidRPr="00412A3E" w:rsidRDefault="00412A3E" w:rsidP="00412A3E">
      <w:pPr>
        <w:widowControl w:val="0"/>
        <w:shd w:val="clear" w:color="auto" w:fill="FFFFFF"/>
        <w:tabs>
          <w:tab w:val="left" w:pos="1273"/>
        </w:tabs>
        <w:ind w:firstLine="709"/>
        <w:jc w:val="both"/>
        <w:rPr>
          <w:sz w:val="32"/>
          <w:szCs w:val="32"/>
        </w:rPr>
      </w:pPr>
      <w:r w:rsidRPr="00412A3E">
        <w:rPr>
          <w:sz w:val="32"/>
          <w:szCs w:val="32"/>
        </w:rPr>
        <w:t xml:space="preserve">Уважаемые коллеги! Здесь же не могу не сказать о том, что 2024 год </w:t>
      </w:r>
      <w:r>
        <w:rPr>
          <w:sz w:val="32"/>
          <w:szCs w:val="32"/>
        </w:rPr>
        <w:t>был объявлен Президентом -</w:t>
      </w:r>
      <w:r w:rsidRPr="00412A3E">
        <w:rPr>
          <w:sz w:val="32"/>
          <w:szCs w:val="32"/>
        </w:rPr>
        <w:t xml:space="preserve"> </w:t>
      </w:r>
      <w:r w:rsidRPr="00412A3E">
        <w:rPr>
          <w:b/>
          <w:bCs/>
          <w:sz w:val="32"/>
          <w:szCs w:val="32"/>
        </w:rPr>
        <w:t>Годом семьи</w:t>
      </w:r>
      <w:r w:rsidRPr="00412A3E">
        <w:rPr>
          <w:sz w:val="32"/>
          <w:szCs w:val="32"/>
        </w:rPr>
        <w:t>. Мы постарались его наполнить яркими и значимыми событиями в культурной жизни. Помимо физической и материальной поддержки, прошло множество мероприятий идеологического характера в отношении семьи, как базового института российского общества, приняты дополнительные гарантии и возможности семейного воспитания, образования, благополучного материнства, полноценного и гармоничного развития детей.</w:t>
      </w:r>
    </w:p>
    <w:p w14:paraId="18EF680F" w14:textId="05397410" w:rsidR="00412A3E" w:rsidRPr="00412A3E" w:rsidRDefault="00412A3E" w:rsidP="00412A3E">
      <w:pPr>
        <w:widowControl w:val="0"/>
        <w:shd w:val="clear" w:color="auto" w:fill="FFFFFF"/>
        <w:tabs>
          <w:tab w:val="left" w:pos="1273"/>
        </w:tabs>
        <w:ind w:firstLine="709"/>
        <w:jc w:val="both"/>
        <w:rPr>
          <w:sz w:val="32"/>
          <w:szCs w:val="32"/>
        </w:rPr>
      </w:pPr>
      <w:r w:rsidRPr="00412A3E">
        <w:rPr>
          <w:sz w:val="32"/>
          <w:szCs w:val="32"/>
        </w:rPr>
        <w:t xml:space="preserve">Семья и семейные традиции имеют ключевое значение для жителей нашего района. За последние пять лет мы видим четкую динамику увеличения количество многодетных семей (2024 г. -514, 2023 г. – 487, 2022 г. - 456). Сейчас у нас 514 многодетных семей (11 детей – 1 семья, 9 детей </w:t>
      </w:r>
      <w:r>
        <w:rPr>
          <w:sz w:val="32"/>
          <w:szCs w:val="32"/>
        </w:rPr>
        <w:t xml:space="preserve">в </w:t>
      </w:r>
      <w:r w:rsidRPr="00412A3E">
        <w:rPr>
          <w:sz w:val="32"/>
          <w:szCs w:val="32"/>
        </w:rPr>
        <w:t>2</w:t>
      </w:r>
      <w:r>
        <w:rPr>
          <w:sz w:val="32"/>
          <w:szCs w:val="32"/>
        </w:rPr>
        <w:t>-х</w:t>
      </w:r>
      <w:r w:rsidRPr="00412A3E">
        <w:rPr>
          <w:sz w:val="32"/>
          <w:szCs w:val="32"/>
        </w:rPr>
        <w:t xml:space="preserve">, 8 детей </w:t>
      </w:r>
      <w:r>
        <w:rPr>
          <w:sz w:val="32"/>
          <w:szCs w:val="32"/>
        </w:rPr>
        <w:t>в 3-х</w:t>
      </w:r>
      <w:r w:rsidRPr="00412A3E">
        <w:rPr>
          <w:sz w:val="32"/>
          <w:szCs w:val="32"/>
        </w:rPr>
        <w:t xml:space="preserve">, 7 детей </w:t>
      </w:r>
      <w:r>
        <w:rPr>
          <w:sz w:val="32"/>
          <w:szCs w:val="32"/>
        </w:rPr>
        <w:t>тоже в 3-х</w:t>
      </w:r>
      <w:r w:rsidRPr="00412A3E">
        <w:rPr>
          <w:sz w:val="32"/>
          <w:szCs w:val="32"/>
        </w:rPr>
        <w:t xml:space="preserve">, 6 детей </w:t>
      </w:r>
      <w:r>
        <w:rPr>
          <w:sz w:val="32"/>
          <w:szCs w:val="32"/>
        </w:rPr>
        <w:t>в 9-ти</w:t>
      </w:r>
      <w:r w:rsidRPr="00412A3E">
        <w:rPr>
          <w:sz w:val="32"/>
          <w:szCs w:val="32"/>
        </w:rPr>
        <w:t>, 5 детей</w:t>
      </w:r>
      <w:r>
        <w:rPr>
          <w:sz w:val="32"/>
          <w:szCs w:val="32"/>
        </w:rPr>
        <w:t xml:space="preserve"> в 20-ти</w:t>
      </w:r>
      <w:r w:rsidRPr="00412A3E">
        <w:rPr>
          <w:sz w:val="32"/>
          <w:szCs w:val="32"/>
        </w:rPr>
        <w:t>, 4 ребенка</w:t>
      </w:r>
      <w:r>
        <w:rPr>
          <w:sz w:val="32"/>
          <w:szCs w:val="32"/>
        </w:rPr>
        <w:t xml:space="preserve"> в 59-ти</w:t>
      </w:r>
      <w:r w:rsidRPr="00412A3E">
        <w:rPr>
          <w:sz w:val="32"/>
          <w:szCs w:val="32"/>
        </w:rPr>
        <w:t>, 3 ребенка</w:t>
      </w:r>
      <w:r>
        <w:rPr>
          <w:sz w:val="32"/>
          <w:szCs w:val="32"/>
        </w:rPr>
        <w:t xml:space="preserve"> в 417-ти</w:t>
      </w:r>
      <w:r w:rsidRPr="00412A3E">
        <w:rPr>
          <w:sz w:val="32"/>
          <w:szCs w:val="32"/>
        </w:rPr>
        <w:t>). Для них действует около 50 мер поддержки. И Государство на этом не останавливается.</w:t>
      </w:r>
    </w:p>
    <w:p w14:paraId="3377CBDC" w14:textId="77777777" w:rsidR="00412A3E" w:rsidRPr="00412A3E" w:rsidRDefault="00412A3E" w:rsidP="00412A3E">
      <w:pPr>
        <w:widowControl w:val="0"/>
        <w:shd w:val="clear" w:color="auto" w:fill="FFFFFF"/>
        <w:tabs>
          <w:tab w:val="left" w:pos="1273"/>
        </w:tabs>
        <w:ind w:firstLine="709"/>
        <w:jc w:val="both"/>
        <w:rPr>
          <w:sz w:val="32"/>
          <w:szCs w:val="32"/>
        </w:rPr>
      </w:pPr>
      <w:r w:rsidRPr="00412A3E">
        <w:rPr>
          <w:sz w:val="32"/>
          <w:szCs w:val="32"/>
        </w:rPr>
        <w:t xml:space="preserve">Не забыли мы и те семьи, которые живут в любви и согласии, и отметили в этом году солидные и значимые даты бракосочетания. За </w:t>
      </w:r>
      <w:r w:rsidRPr="00412A3E">
        <w:rPr>
          <w:sz w:val="32"/>
          <w:szCs w:val="32"/>
        </w:rPr>
        <w:lastRenderedPageBreak/>
        <w:t>год вручено более 200 поздравительных адресов Губернатора Воронежской области.</w:t>
      </w:r>
    </w:p>
    <w:p w14:paraId="11F305CC" w14:textId="77777777" w:rsidR="003D19E7" w:rsidRPr="00412A3E" w:rsidRDefault="003D19E7" w:rsidP="003D19E7">
      <w:pPr>
        <w:jc w:val="right"/>
        <w:rPr>
          <w:b/>
          <w:color w:val="000000"/>
          <w:sz w:val="32"/>
          <w:szCs w:val="32"/>
          <w:u w:val="single"/>
          <w:shd w:val="clear" w:color="auto" w:fill="FFFFFF"/>
        </w:rPr>
      </w:pPr>
      <w:r w:rsidRPr="00412A3E">
        <w:rPr>
          <w:b/>
          <w:sz w:val="32"/>
          <w:szCs w:val="32"/>
          <w:u w:val="single"/>
        </w:rPr>
        <w:t>Бюджет</w:t>
      </w:r>
    </w:p>
    <w:p w14:paraId="240F24DD" w14:textId="77777777" w:rsidR="00583392" w:rsidRPr="00412A3E" w:rsidRDefault="003F3ACE" w:rsidP="00583392">
      <w:pPr>
        <w:shd w:val="clear" w:color="auto" w:fill="FFFFFF"/>
        <w:jc w:val="center"/>
        <w:rPr>
          <w:b/>
          <w:color w:val="000000"/>
          <w:sz w:val="32"/>
          <w:szCs w:val="32"/>
          <w:u w:val="single"/>
        </w:rPr>
      </w:pPr>
      <w:r w:rsidRPr="00412A3E">
        <w:rPr>
          <w:b/>
          <w:color w:val="000000"/>
          <w:sz w:val="32"/>
          <w:szCs w:val="32"/>
          <w:u w:val="single"/>
        </w:rPr>
        <w:t>Дорогие земляки!</w:t>
      </w:r>
    </w:p>
    <w:p w14:paraId="7405FC29" w14:textId="77777777" w:rsidR="00583392" w:rsidRPr="00412A3E" w:rsidRDefault="00583392" w:rsidP="00583392">
      <w:pPr>
        <w:ind w:firstLine="708"/>
        <w:jc w:val="both"/>
        <w:rPr>
          <w:color w:val="000000"/>
          <w:sz w:val="32"/>
          <w:szCs w:val="32"/>
          <w:shd w:val="clear" w:color="auto" w:fill="FFFFFF"/>
        </w:rPr>
      </w:pPr>
      <w:r w:rsidRPr="00412A3E">
        <w:rPr>
          <w:color w:val="000000"/>
          <w:sz w:val="32"/>
          <w:szCs w:val="32"/>
        </w:rPr>
        <w:t xml:space="preserve">В прошедшем году мы продолжили работу над выполнением ключевых задач, обозначенных Президентом Российской Федерации по повышению благосостояния граждан, поддержке семей с детьми, развитию транспортной, коммунальной и социальной инфраструктур. Хотелось бы отметить, что в связи с переходом на новую систему уплаты налоговых платежей (Единый налоговый счет и единый налоговый платеж) не просто выполнить, а </w:t>
      </w:r>
      <w:r w:rsidRPr="00412A3E">
        <w:rPr>
          <w:b/>
          <w:color w:val="000000"/>
          <w:sz w:val="32"/>
          <w:szCs w:val="32"/>
          <w:u w:val="single"/>
        </w:rPr>
        <w:t>исполнить бюджет с ростом</w:t>
      </w:r>
      <w:r w:rsidRPr="00412A3E">
        <w:rPr>
          <w:color w:val="000000"/>
          <w:sz w:val="32"/>
          <w:szCs w:val="32"/>
        </w:rPr>
        <w:t xml:space="preserve"> к предыдущему году является сложнейшей задачей, с которой Администрация района успешно справляется. </w:t>
      </w:r>
      <w:r w:rsidRPr="00412A3E">
        <w:rPr>
          <w:color w:val="000000"/>
          <w:sz w:val="32"/>
          <w:szCs w:val="32"/>
          <w:shd w:val="clear" w:color="auto" w:fill="FFFFFF"/>
        </w:rPr>
        <w:t>В ходе исполнения местных бюджетов осуществляется постоянная работа, направленная на увеличение доходной части бюджетов, как за счет увеличения собственных доходов, так и за счет привлечения безвозмездных поступлений. Результатом работы является увеличение общего объема доходов консолидированного бюджета района за последние 10 лет более, чем в 2,5 раза.</w:t>
      </w:r>
    </w:p>
    <w:p w14:paraId="24A7B4D8" w14:textId="11773717"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В 2024 году консолидированный бюджет района по доходам впервые перевалил за 2 млрд. рублей и составил 2 013,3 млн. руб</w:t>
      </w:r>
      <w:r w:rsidR="00412A3E">
        <w:rPr>
          <w:color w:val="000000"/>
          <w:sz w:val="32"/>
          <w:szCs w:val="32"/>
          <w:shd w:val="clear" w:color="auto" w:fill="FFFFFF"/>
        </w:rPr>
        <w:t>.</w:t>
      </w:r>
      <w:r w:rsidRPr="00412A3E">
        <w:rPr>
          <w:color w:val="000000"/>
          <w:sz w:val="32"/>
          <w:szCs w:val="32"/>
          <w:shd w:val="clear" w:color="auto" w:fill="FFFFFF"/>
        </w:rPr>
        <w:t>, из которых 1 245,8 млн. руб</w:t>
      </w:r>
      <w:r w:rsidR="00412A3E">
        <w:rPr>
          <w:color w:val="000000"/>
          <w:sz w:val="32"/>
          <w:szCs w:val="32"/>
          <w:shd w:val="clear" w:color="auto" w:fill="FFFFFF"/>
        </w:rPr>
        <w:t>.</w:t>
      </w:r>
      <w:r w:rsidRPr="00412A3E">
        <w:rPr>
          <w:color w:val="000000"/>
          <w:sz w:val="32"/>
          <w:szCs w:val="32"/>
          <w:shd w:val="clear" w:color="auto" w:fill="FFFFFF"/>
        </w:rPr>
        <w:t xml:space="preserve"> – безвозмездные поступления от вышестоящих бюджетов и прочие безвозмездные поступления, или 61,9% от общего объема доходов и 767,5 млн. руб</w:t>
      </w:r>
      <w:r w:rsidR="00412A3E">
        <w:rPr>
          <w:color w:val="000000"/>
          <w:sz w:val="32"/>
          <w:szCs w:val="32"/>
          <w:shd w:val="clear" w:color="auto" w:fill="FFFFFF"/>
        </w:rPr>
        <w:t>.</w:t>
      </w:r>
      <w:r w:rsidRPr="00412A3E">
        <w:rPr>
          <w:color w:val="000000"/>
          <w:sz w:val="32"/>
          <w:szCs w:val="32"/>
          <w:shd w:val="clear" w:color="auto" w:fill="FFFFFF"/>
        </w:rPr>
        <w:t xml:space="preserve"> - налоговые и неналоговые доходы, из них 22,9% приходится на бюджеты поселений. </w:t>
      </w:r>
    </w:p>
    <w:p w14:paraId="50D1975D" w14:textId="1CEDBAC4"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 xml:space="preserve">По сравнению с 2023 годом общий объем доходов вырос на 39,6 млн. рублей или на 2,01%, при этом собственные доходы увеличились на 179,9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или на 30,6%, а безвозмездные поступления сократились на 140,3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или на 10,1%.</w:t>
      </w:r>
    </w:p>
    <w:p w14:paraId="13A89CE9" w14:textId="77777777"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 xml:space="preserve">Удельный вес собственных доходов в общей сумме доходов составил 38,1% (в 2023 году - 29,8%). </w:t>
      </w:r>
    </w:p>
    <w:p w14:paraId="46984D1E" w14:textId="5592B205"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За отчетный период объем налоговых доходов составил 556,8 млн. руб</w:t>
      </w:r>
      <w:r w:rsidR="00412A3E">
        <w:rPr>
          <w:color w:val="000000"/>
          <w:sz w:val="32"/>
          <w:szCs w:val="32"/>
          <w:shd w:val="clear" w:color="auto" w:fill="FFFFFF"/>
        </w:rPr>
        <w:t>.</w:t>
      </w:r>
      <w:r w:rsidRPr="00412A3E">
        <w:rPr>
          <w:color w:val="000000"/>
          <w:sz w:val="32"/>
          <w:szCs w:val="32"/>
          <w:shd w:val="clear" w:color="auto" w:fill="FFFFFF"/>
        </w:rPr>
        <w:t>, что на 108,3 млн. руб</w:t>
      </w:r>
      <w:r w:rsidR="00412A3E">
        <w:rPr>
          <w:color w:val="000000"/>
          <w:sz w:val="32"/>
          <w:szCs w:val="32"/>
          <w:shd w:val="clear" w:color="auto" w:fill="FFFFFF"/>
        </w:rPr>
        <w:t>.</w:t>
      </w:r>
      <w:r w:rsidRPr="00412A3E">
        <w:rPr>
          <w:color w:val="000000"/>
          <w:sz w:val="32"/>
          <w:szCs w:val="32"/>
          <w:shd w:val="clear" w:color="auto" w:fill="FFFFFF"/>
        </w:rPr>
        <w:t xml:space="preserve"> или на 24,1% больше показателя прошлого года. В 2024 году по сравнению с 2023 годом рост сложился по всем видам налоговых доходов: поступления НДФЛ выросли на 66 млн. руб</w:t>
      </w:r>
      <w:r w:rsidR="00412A3E">
        <w:rPr>
          <w:color w:val="000000"/>
          <w:sz w:val="32"/>
          <w:szCs w:val="32"/>
          <w:shd w:val="clear" w:color="auto" w:fill="FFFFFF"/>
        </w:rPr>
        <w:t>.</w:t>
      </w:r>
      <w:r w:rsidRPr="00412A3E">
        <w:rPr>
          <w:color w:val="000000"/>
          <w:sz w:val="32"/>
          <w:szCs w:val="32"/>
          <w:shd w:val="clear" w:color="auto" w:fill="FFFFFF"/>
        </w:rPr>
        <w:t xml:space="preserve"> или 25%; акцизов на нефтепродукты – на 2,8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или на 9,1%; доходы по упрощенной системе налогообложения увеличились на 2,7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или на 36,2%; по </w:t>
      </w:r>
      <w:r w:rsidRPr="00412A3E">
        <w:rPr>
          <w:color w:val="000000"/>
          <w:sz w:val="32"/>
          <w:szCs w:val="32"/>
          <w:shd w:val="clear" w:color="auto" w:fill="FFFFFF"/>
        </w:rPr>
        <w:lastRenderedPageBreak/>
        <w:t xml:space="preserve">патентной системе налогообложения – 3,8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или в 2 раза; доходы от уплаты сельхозтоваропроизводителями района единого сельскохозяйственного налога  выросли на 16,8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или на 40,5%; налог на имущество физических лиц вырос на 2,7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или 10,2%; земельный налог – на 10,3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или на 14,7%; поступления госпошлины по делам, рассматриваемым в судах общей юрисдикции и мировыми судьями, выросли на 2,7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или в 1,5 раза.</w:t>
      </w:r>
    </w:p>
    <w:p w14:paraId="5BD353C2" w14:textId="3F3377E7"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Объем неналоговых доходов, зачисляемых в консолидированный бюджет района, увеличился к уровню 2023 года в целом на 71,6 млн. руб</w:t>
      </w:r>
      <w:r w:rsidR="00412A3E">
        <w:rPr>
          <w:color w:val="000000"/>
          <w:sz w:val="32"/>
          <w:szCs w:val="32"/>
          <w:shd w:val="clear" w:color="auto" w:fill="FFFFFF"/>
        </w:rPr>
        <w:t>.</w:t>
      </w:r>
      <w:r w:rsidRPr="00412A3E">
        <w:rPr>
          <w:color w:val="000000"/>
          <w:sz w:val="32"/>
          <w:szCs w:val="32"/>
          <w:shd w:val="clear" w:color="auto" w:fill="FFFFFF"/>
        </w:rPr>
        <w:t xml:space="preserve"> или на 51,5% в основном за счет роста доходов от продажи материальных и нематериальных активов, от оказания платных услуг, от сдачи в аренду земельных участков, а также платы за негативное воздействие на окружающую среду.</w:t>
      </w:r>
    </w:p>
    <w:p w14:paraId="40886E51" w14:textId="36F863EF"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Важным источником пополнения местного бюджета является мобилизация доходов. На территории района реализуется План мероприятий, направленных на рост налоговых и неналоговых доходов консолидированного бюджета Калачеевского муниципального района на 202</w:t>
      </w:r>
      <w:r w:rsidR="00412A3E" w:rsidRPr="00412A3E">
        <w:rPr>
          <w:color w:val="000000"/>
          <w:sz w:val="32"/>
          <w:szCs w:val="32"/>
          <w:shd w:val="clear" w:color="auto" w:fill="FFFFFF"/>
        </w:rPr>
        <w:t>4</w:t>
      </w:r>
      <w:r w:rsidRPr="00412A3E">
        <w:rPr>
          <w:color w:val="000000"/>
          <w:sz w:val="32"/>
          <w:szCs w:val="32"/>
          <w:shd w:val="clear" w:color="auto" w:fill="FFFFFF"/>
        </w:rPr>
        <w:t xml:space="preserve"> год и на плановый период 202</w:t>
      </w:r>
      <w:r w:rsidR="00412A3E" w:rsidRPr="00412A3E">
        <w:rPr>
          <w:color w:val="000000"/>
          <w:sz w:val="32"/>
          <w:szCs w:val="32"/>
          <w:shd w:val="clear" w:color="auto" w:fill="FFFFFF"/>
        </w:rPr>
        <w:t>5</w:t>
      </w:r>
      <w:r w:rsidRPr="00412A3E">
        <w:rPr>
          <w:color w:val="000000"/>
          <w:sz w:val="32"/>
          <w:szCs w:val="32"/>
          <w:shd w:val="clear" w:color="auto" w:fill="FFFFFF"/>
        </w:rPr>
        <w:t xml:space="preserve"> и 202</w:t>
      </w:r>
      <w:r w:rsidR="00412A3E" w:rsidRPr="00412A3E">
        <w:rPr>
          <w:color w:val="000000"/>
          <w:sz w:val="32"/>
          <w:szCs w:val="32"/>
          <w:shd w:val="clear" w:color="auto" w:fill="FFFFFF"/>
        </w:rPr>
        <w:t>6</w:t>
      </w:r>
      <w:r w:rsidRPr="00412A3E">
        <w:rPr>
          <w:color w:val="000000"/>
          <w:sz w:val="32"/>
          <w:szCs w:val="32"/>
          <w:shd w:val="clear" w:color="auto" w:fill="FFFFFF"/>
        </w:rPr>
        <w:t xml:space="preserve"> годов.</w:t>
      </w:r>
    </w:p>
    <w:p w14:paraId="4CFCF1C4" w14:textId="5275C258"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С целью мобилизации дополнительных доходов в консолидированный бюджет администрацией района в отчетном году проведено 29 заседаний комиссии по мобилизации доходов, рассмотрено 192 неплательщика, в поселениях района проведена индивидуальная работа в отношении 1297 физических лиц. Это позволило получить 20,9 млн. руб</w:t>
      </w:r>
      <w:r w:rsidR="00412A3E">
        <w:rPr>
          <w:color w:val="000000"/>
          <w:sz w:val="32"/>
          <w:szCs w:val="32"/>
          <w:shd w:val="clear" w:color="auto" w:fill="FFFFFF"/>
        </w:rPr>
        <w:t>.</w:t>
      </w:r>
      <w:r w:rsidRPr="00412A3E">
        <w:rPr>
          <w:color w:val="000000"/>
          <w:sz w:val="32"/>
          <w:szCs w:val="32"/>
          <w:shd w:val="clear" w:color="auto" w:fill="FFFFFF"/>
        </w:rPr>
        <w:t xml:space="preserve"> доходов во все уровни бюджетов и 4,8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страховых взносов во внебюджетные фонды. Только задолженность по НДФЛ была погашена в сумме 3,3 млн. руб</w:t>
      </w:r>
      <w:r w:rsidR="00412A3E">
        <w:rPr>
          <w:color w:val="000000"/>
          <w:sz w:val="32"/>
          <w:szCs w:val="32"/>
          <w:shd w:val="clear" w:color="auto" w:fill="FFFFFF"/>
        </w:rPr>
        <w:t>.</w:t>
      </w:r>
      <w:r w:rsidRPr="00412A3E">
        <w:rPr>
          <w:color w:val="000000"/>
          <w:sz w:val="32"/>
          <w:szCs w:val="32"/>
          <w:shd w:val="clear" w:color="auto" w:fill="FFFFFF"/>
        </w:rPr>
        <w:t xml:space="preserve">, задолженность по земельному налогу – 8,9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задолженность по транспортному налогу – 1,7 млн. руб.</w:t>
      </w:r>
    </w:p>
    <w:p w14:paraId="1ED3CBF7" w14:textId="3C02C0C1"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Кроме того, за отчетный период комиссией был рассмотрено 85 налогоплательщиков, уровень заработной платы у которых ниже величины прожиточного минимума. Количество налогоплательщиков, увеличивших уровень оплаты труда, составило 76 и дополнительные поступления НДФЛ в 2024 году в бюджет составили 1,2 млн. руб</w:t>
      </w:r>
      <w:r w:rsidR="00412A3E">
        <w:rPr>
          <w:color w:val="000000"/>
          <w:sz w:val="32"/>
          <w:szCs w:val="32"/>
          <w:shd w:val="clear" w:color="auto" w:fill="FFFFFF"/>
        </w:rPr>
        <w:t>.</w:t>
      </w:r>
    </w:p>
    <w:p w14:paraId="6440D7DF" w14:textId="2F17E8A0"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 xml:space="preserve">Общий объем недоимки по налогам, зачисляемым в консолидированный бюджет Воронежской области от налогоплательщиков Калачеевского района в 2024 году сократился </w:t>
      </w:r>
      <w:r w:rsidRPr="00412A3E">
        <w:rPr>
          <w:color w:val="000000"/>
          <w:sz w:val="32"/>
          <w:szCs w:val="32"/>
          <w:shd w:val="clear" w:color="auto" w:fill="FFFFFF"/>
        </w:rPr>
        <w:lastRenderedPageBreak/>
        <w:t xml:space="preserve">на 7,9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с 40,6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на 01.01.2024 года до 32,6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на 01.01.2025 года, при этом задолженность по налогам, зачисляемым в консолидированный бюджет района сократилась на 5,8 млн. руб</w:t>
      </w:r>
      <w:r w:rsidR="00412A3E">
        <w:rPr>
          <w:color w:val="000000"/>
          <w:sz w:val="32"/>
          <w:szCs w:val="32"/>
          <w:shd w:val="clear" w:color="auto" w:fill="FFFFFF"/>
        </w:rPr>
        <w:t>.</w:t>
      </w:r>
    </w:p>
    <w:p w14:paraId="26A671D6" w14:textId="24C11D9F"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 xml:space="preserve">9,2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или 28,35% от общего объема недоимки приходится на задолженность организаций, индивидуальных предпринимателей и физических лиц, в отношении которых в настоящее время проводится процедура банкротства (введено наблюдение, финансовое оздоровление, внешнее управление) или признанных банкротами. </w:t>
      </w:r>
    </w:p>
    <w:p w14:paraId="5A69E0D4" w14:textId="3AF045EB"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 xml:space="preserve">Физические лица задолжали по имущественным налогам (транспортный, земельный, налог на имущество физлиц) 25,0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или 76,7% от общего объема недоимки, на организации приходится 7,6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или 23,3%. </w:t>
      </w:r>
    </w:p>
    <w:p w14:paraId="2AE306CC" w14:textId="40B6F9AA"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 xml:space="preserve">За 2024 год недоимка физлиц сократилась на 1,1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или на 4,12%. </w:t>
      </w:r>
    </w:p>
    <w:p w14:paraId="2DC32E3C" w14:textId="47966EEC"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Объем расходов консолидированного бюджета по сравнению с 2023 г</w:t>
      </w:r>
      <w:r w:rsidR="00412A3E">
        <w:rPr>
          <w:color w:val="000000"/>
          <w:sz w:val="32"/>
          <w:szCs w:val="32"/>
          <w:shd w:val="clear" w:color="auto" w:fill="FFFFFF"/>
        </w:rPr>
        <w:t>.</w:t>
      </w:r>
      <w:r w:rsidRPr="00412A3E">
        <w:rPr>
          <w:color w:val="000000"/>
          <w:sz w:val="32"/>
          <w:szCs w:val="32"/>
          <w:shd w:val="clear" w:color="auto" w:fill="FFFFFF"/>
        </w:rPr>
        <w:t xml:space="preserve"> сократился на 54,5 млн. руб</w:t>
      </w:r>
      <w:r w:rsidR="00412A3E">
        <w:rPr>
          <w:color w:val="000000"/>
          <w:sz w:val="32"/>
          <w:szCs w:val="32"/>
          <w:shd w:val="clear" w:color="auto" w:fill="FFFFFF"/>
        </w:rPr>
        <w:t>.</w:t>
      </w:r>
      <w:r w:rsidRPr="00412A3E">
        <w:rPr>
          <w:color w:val="000000"/>
          <w:sz w:val="32"/>
          <w:szCs w:val="32"/>
          <w:shd w:val="clear" w:color="auto" w:fill="FFFFFF"/>
        </w:rPr>
        <w:t xml:space="preserve"> и составил за 2024 г</w:t>
      </w:r>
      <w:r w:rsidR="00412A3E">
        <w:rPr>
          <w:color w:val="000000"/>
          <w:sz w:val="32"/>
          <w:szCs w:val="32"/>
          <w:shd w:val="clear" w:color="auto" w:fill="FFFFFF"/>
        </w:rPr>
        <w:t>.</w:t>
      </w:r>
      <w:r w:rsidRPr="00412A3E">
        <w:rPr>
          <w:color w:val="000000"/>
          <w:sz w:val="32"/>
          <w:szCs w:val="32"/>
          <w:shd w:val="clear" w:color="auto" w:fill="FFFFFF"/>
        </w:rPr>
        <w:t xml:space="preserve"> 1 948 ,1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p>
    <w:p w14:paraId="33D1835F" w14:textId="77777777"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Безусловным приоритетным направлением расходования бюджетных средств является социальная сфера, в структуре расходов консолидированного бюджета данные расходы составляют 66,17%.</w:t>
      </w:r>
    </w:p>
    <w:p w14:paraId="07A9A99C" w14:textId="702C4C21"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 xml:space="preserve">На социально-культурную сферу: образование, культуру, социальную политику, физическую культуру и спорт в отчетном периоде направлено 1 289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p>
    <w:p w14:paraId="12DC6DD6" w14:textId="14494C7C"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Общий объем расходов консолидированного бюджета составил 1 948,1 млн. руб</w:t>
      </w:r>
      <w:r w:rsidR="00412A3E">
        <w:rPr>
          <w:color w:val="000000"/>
          <w:sz w:val="32"/>
          <w:szCs w:val="32"/>
          <w:shd w:val="clear" w:color="auto" w:fill="FFFFFF"/>
        </w:rPr>
        <w:t>.</w:t>
      </w:r>
      <w:r w:rsidRPr="00412A3E">
        <w:rPr>
          <w:color w:val="000000"/>
          <w:sz w:val="32"/>
          <w:szCs w:val="32"/>
          <w:shd w:val="clear" w:color="auto" w:fill="FFFFFF"/>
        </w:rPr>
        <w:t>, из них расходы на:</w:t>
      </w:r>
    </w:p>
    <w:p w14:paraId="2D6E6C02" w14:textId="5858400A"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 xml:space="preserve">-образование     -  1 088,4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или 55,87% в общем объеме расходов;</w:t>
      </w:r>
    </w:p>
    <w:p w14:paraId="00324439" w14:textId="4C5C6A36"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-общего</w:t>
      </w:r>
      <w:r w:rsidR="00412A3E">
        <w:rPr>
          <w:color w:val="000000"/>
          <w:sz w:val="32"/>
          <w:szCs w:val="32"/>
          <w:shd w:val="clear" w:color="auto" w:fill="FFFFFF"/>
        </w:rPr>
        <w:t xml:space="preserve">сударственные вопросы  </w:t>
      </w:r>
      <w:r w:rsidRPr="00412A3E">
        <w:rPr>
          <w:color w:val="000000"/>
          <w:sz w:val="32"/>
          <w:szCs w:val="32"/>
          <w:shd w:val="clear" w:color="auto" w:fill="FFFFFF"/>
        </w:rPr>
        <w:t xml:space="preserve">  - 251,5 млн. руб</w:t>
      </w:r>
      <w:r w:rsidR="00412A3E">
        <w:rPr>
          <w:color w:val="000000"/>
          <w:sz w:val="32"/>
          <w:szCs w:val="32"/>
          <w:shd w:val="clear" w:color="auto" w:fill="FFFFFF"/>
        </w:rPr>
        <w:t>.</w:t>
      </w:r>
      <w:r w:rsidRPr="00412A3E">
        <w:rPr>
          <w:color w:val="000000"/>
          <w:sz w:val="32"/>
          <w:szCs w:val="32"/>
          <w:shd w:val="clear" w:color="auto" w:fill="FFFFFF"/>
        </w:rPr>
        <w:t xml:space="preserve"> или 12,91 %; </w:t>
      </w:r>
    </w:p>
    <w:p w14:paraId="236FFABA" w14:textId="515FBA6D"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-национальная э</w:t>
      </w:r>
      <w:r w:rsidR="00412A3E">
        <w:rPr>
          <w:color w:val="000000"/>
          <w:sz w:val="32"/>
          <w:szCs w:val="32"/>
          <w:shd w:val="clear" w:color="auto" w:fill="FFFFFF"/>
        </w:rPr>
        <w:t xml:space="preserve">кономика              </w:t>
      </w:r>
      <w:r w:rsidRPr="00412A3E">
        <w:rPr>
          <w:color w:val="000000"/>
          <w:sz w:val="32"/>
          <w:szCs w:val="32"/>
          <w:shd w:val="clear" w:color="auto" w:fill="FFFFFF"/>
        </w:rPr>
        <w:t xml:space="preserve"> - 239,3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или 12,29 %;</w:t>
      </w:r>
    </w:p>
    <w:p w14:paraId="19F27802" w14:textId="1F85FEDD"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-жили</w:t>
      </w:r>
      <w:r w:rsidR="00412A3E">
        <w:rPr>
          <w:color w:val="000000"/>
          <w:sz w:val="32"/>
          <w:szCs w:val="32"/>
          <w:shd w:val="clear" w:color="auto" w:fill="FFFFFF"/>
        </w:rPr>
        <w:t>щно-коммунальное хозяйств</w:t>
      </w:r>
      <w:r w:rsidRPr="00412A3E">
        <w:rPr>
          <w:color w:val="000000"/>
          <w:sz w:val="32"/>
          <w:szCs w:val="32"/>
          <w:shd w:val="clear" w:color="auto" w:fill="FFFFFF"/>
        </w:rPr>
        <w:t xml:space="preserve"> - 150,1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или 7,71 %;</w:t>
      </w:r>
    </w:p>
    <w:p w14:paraId="05F29CB4" w14:textId="77D15706"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 xml:space="preserve">-культура                       </w:t>
      </w:r>
      <w:r w:rsidR="00412A3E">
        <w:rPr>
          <w:color w:val="000000"/>
          <w:sz w:val="32"/>
          <w:szCs w:val="32"/>
          <w:shd w:val="clear" w:color="auto" w:fill="FFFFFF"/>
        </w:rPr>
        <w:t xml:space="preserve">                   </w:t>
      </w:r>
      <w:r w:rsidRPr="00412A3E">
        <w:rPr>
          <w:color w:val="000000"/>
          <w:sz w:val="32"/>
          <w:szCs w:val="32"/>
          <w:shd w:val="clear" w:color="auto" w:fill="FFFFFF"/>
        </w:rPr>
        <w:t xml:space="preserve">  -   93,3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или 4,79 %;</w:t>
      </w:r>
    </w:p>
    <w:p w14:paraId="47724CCE" w14:textId="08AAE0F0"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-физическая к</w:t>
      </w:r>
      <w:r w:rsidR="00412A3E">
        <w:rPr>
          <w:color w:val="000000"/>
          <w:sz w:val="32"/>
          <w:szCs w:val="32"/>
          <w:shd w:val="clear" w:color="auto" w:fill="FFFFFF"/>
        </w:rPr>
        <w:t xml:space="preserve">ультура и спорт         </w:t>
      </w:r>
      <w:r w:rsidRPr="00412A3E">
        <w:rPr>
          <w:color w:val="000000"/>
          <w:sz w:val="32"/>
          <w:szCs w:val="32"/>
          <w:shd w:val="clear" w:color="auto" w:fill="FFFFFF"/>
        </w:rPr>
        <w:t xml:space="preserve"> -   65,8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или 3,38 %;</w:t>
      </w:r>
    </w:p>
    <w:p w14:paraId="06F94325" w14:textId="4C6E7859"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-социальная полити</w:t>
      </w:r>
      <w:r w:rsidR="00412A3E">
        <w:rPr>
          <w:color w:val="000000"/>
          <w:sz w:val="32"/>
          <w:szCs w:val="32"/>
          <w:shd w:val="clear" w:color="auto" w:fill="FFFFFF"/>
        </w:rPr>
        <w:t xml:space="preserve">ка                      </w:t>
      </w:r>
      <w:r w:rsidRPr="00412A3E">
        <w:rPr>
          <w:color w:val="000000"/>
          <w:sz w:val="32"/>
          <w:szCs w:val="32"/>
          <w:shd w:val="clear" w:color="auto" w:fill="FFFFFF"/>
        </w:rPr>
        <w:t xml:space="preserve">  -  41,4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или 2,13 %;</w:t>
      </w:r>
    </w:p>
    <w:p w14:paraId="2391A0C9" w14:textId="72CB51F8"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 xml:space="preserve">-охрана окружающей среды          </w:t>
      </w:r>
      <w:r w:rsidR="00412A3E">
        <w:rPr>
          <w:color w:val="000000"/>
          <w:sz w:val="32"/>
          <w:szCs w:val="32"/>
          <w:shd w:val="clear" w:color="auto" w:fill="FFFFFF"/>
        </w:rPr>
        <w:t xml:space="preserve">  </w:t>
      </w:r>
      <w:r w:rsidRPr="00412A3E">
        <w:rPr>
          <w:color w:val="000000"/>
          <w:sz w:val="32"/>
          <w:szCs w:val="32"/>
          <w:shd w:val="clear" w:color="auto" w:fill="FFFFFF"/>
        </w:rPr>
        <w:t xml:space="preserve">   -    8,7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или 0,45 %;</w:t>
      </w:r>
    </w:p>
    <w:p w14:paraId="24D1F74B" w14:textId="77777777"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 xml:space="preserve">-национальная безопасность и </w:t>
      </w:r>
    </w:p>
    <w:p w14:paraId="2608BB89" w14:textId="1817464A"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 xml:space="preserve"> правоохра</w:t>
      </w:r>
      <w:r w:rsidR="00412A3E">
        <w:rPr>
          <w:color w:val="000000"/>
          <w:sz w:val="32"/>
          <w:szCs w:val="32"/>
          <w:shd w:val="clear" w:color="auto" w:fill="FFFFFF"/>
        </w:rPr>
        <w:t xml:space="preserve">нительная </w:t>
      </w:r>
      <w:proofErr w:type="gramStart"/>
      <w:r w:rsidR="00412A3E">
        <w:rPr>
          <w:color w:val="000000"/>
          <w:sz w:val="32"/>
          <w:szCs w:val="32"/>
          <w:shd w:val="clear" w:color="auto" w:fill="FFFFFF"/>
        </w:rPr>
        <w:t xml:space="preserve">деятельность  </w:t>
      </w:r>
      <w:r w:rsidRPr="00412A3E">
        <w:rPr>
          <w:color w:val="000000"/>
          <w:sz w:val="32"/>
          <w:szCs w:val="32"/>
          <w:shd w:val="clear" w:color="auto" w:fill="FFFFFF"/>
        </w:rPr>
        <w:t>-</w:t>
      </w:r>
      <w:proofErr w:type="gramEnd"/>
      <w:r w:rsidRPr="00412A3E">
        <w:rPr>
          <w:color w:val="000000"/>
          <w:sz w:val="32"/>
          <w:szCs w:val="32"/>
          <w:shd w:val="clear" w:color="auto" w:fill="FFFFFF"/>
        </w:rPr>
        <w:t xml:space="preserve">    6,9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или 0,36 %;</w:t>
      </w:r>
    </w:p>
    <w:p w14:paraId="380F2E98" w14:textId="509A5178"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-национальная обо</w:t>
      </w:r>
      <w:r w:rsidR="00412A3E">
        <w:rPr>
          <w:color w:val="000000"/>
          <w:sz w:val="32"/>
          <w:szCs w:val="32"/>
          <w:shd w:val="clear" w:color="auto" w:fill="FFFFFF"/>
        </w:rPr>
        <w:t xml:space="preserve">рона                    </w:t>
      </w:r>
      <w:r w:rsidRPr="00412A3E">
        <w:rPr>
          <w:color w:val="000000"/>
          <w:sz w:val="32"/>
          <w:szCs w:val="32"/>
          <w:shd w:val="clear" w:color="auto" w:fill="FFFFFF"/>
        </w:rPr>
        <w:t xml:space="preserve">  -    2,6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или 0,13 %;</w:t>
      </w:r>
    </w:p>
    <w:p w14:paraId="47E238FF" w14:textId="77777777"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lastRenderedPageBreak/>
        <w:t xml:space="preserve">Основная часть расходов распределена по программам, предусматривающим достижение определенных конечных результатов. </w:t>
      </w:r>
    </w:p>
    <w:p w14:paraId="4CB17297" w14:textId="7A87A5D9"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Общий объем программных расходов консолидированного бюджета за 2024 год составляет 1 944,2 млн. руб</w:t>
      </w:r>
      <w:r w:rsidR="00412A3E">
        <w:rPr>
          <w:color w:val="000000"/>
          <w:sz w:val="32"/>
          <w:szCs w:val="32"/>
          <w:shd w:val="clear" w:color="auto" w:fill="FFFFFF"/>
        </w:rPr>
        <w:t>.</w:t>
      </w:r>
      <w:r w:rsidRPr="00412A3E">
        <w:rPr>
          <w:color w:val="000000"/>
          <w:sz w:val="32"/>
          <w:szCs w:val="32"/>
          <w:shd w:val="clear" w:color="auto" w:fill="FFFFFF"/>
        </w:rPr>
        <w:t xml:space="preserve"> или 99,8% от общего объема расходов.</w:t>
      </w:r>
    </w:p>
    <w:p w14:paraId="4E85F088" w14:textId="5E568F18"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 xml:space="preserve">Объем муниципального долга по бюджетным кредитам, привлеченным из областного бюджета, сократился с 8,2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на 01.01.2024 года до 6,8 млн. руб</w:t>
      </w:r>
      <w:r w:rsidR="00412A3E">
        <w:rPr>
          <w:color w:val="000000"/>
          <w:sz w:val="32"/>
          <w:szCs w:val="32"/>
          <w:shd w:val="clear" w:color="auto" w:fill="FFFFFF"/>
        </w:rPr>
        <w:t>.</w:t>
      </w:r>
      <w:r w:rsidRPr="00412A3E">
        <w:rPr>
          <w:color w:val="000000"/>
          <w:sz w:val="32"/>
          <w:szCs w:val="32"/>
          <w:shd w:val="clear" w:color="auto" w:fill="FFFFFF"/>
        </w:rPr>
        <w:t xml:space="preserve"> на 01.01.2025 года и составляет 1,15% от общего объема собственных доходов муниципального бюджета района. </w:t>
      </w:r>
    </w:p>
    <w:p w14:paraId="03697DE8" w14:textId="5705ABB3"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Во исполнение требований ФЗ «О контрактной системе в сфере закупок» в отчетном году общая сумма размещенных заказов составила 385,1</w:t>
      </w:r>
      <w:r w:rsidR="00412A3E">
        <w:rPr>
          <w:color w:val="000000"/>
          <w:sz w:val="32"/>
          <w:szCs w:val="32"/>
          <w:shd w:val="clear" w:color="auto" w:fill="FFFFFF"/>
        </w:rPr>
        <w:t xml:space="preserve"> </w:t>
      </w:r>
      <w:r w:rsidRPr="00412A3E">
        <w:rPr>
          <w:color w:val="000000"/>
          <w:sz w:val="32"/>
          <w:szCs w:val="32"/>
          <w:shd w:val="clear" w:color="auto" w:fill="FFFFFF"/>
        </w:rPr>
        <w:t>млн. руб</w:t>
      </w:r>
      <w:r w:rsidR="00412A3E">
        <w:rPr>
          <w:color w:val="000000"/>
          <w:sz w:val="32"/>
          <w:szCs w:val="32"/>
          <w:shd w:val="clear" w:color="auto" w:fill="FFFFFF"/>
        </w:rPr>
        <w:t>.</w:t>
      </w:r>
      <w:r w:rsidRPr="00412A3E">
        <w:rPr>
          <w:color w:val="000000"/>
          <w:sz w:val="32"/>
          <w:szCs w:val="32"/>
          <w:shd w:val="clear" w:color="auto" w:fill="FFFFFF"/>
        </w:rPr>
        <w:t xml:space="preserve"> (в 2023 году – 577,0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Сумма экономии бюджетных средств по результатам проведенных торгов в 2024 году составила 35,9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(в 2023 году – 27,7 млн. руб</w:t>
      </w:r>
      <w:r w:rsidR="00412A3E">
        <w:rPr>
          <w:color w:val="000000"/>
          <w:sz w:val="32"/>
          <w:szCs w:val="32"/>
          <w:shd w:val="clear" w:color="auto" w:fill="FFFFFF"/>
        </w:rPr>
        <w:t>.</w:t>
      </w:r>
      <w:r w:rsidRPr="00412A3E">
        <w:rPr>
          <w:color w:val="000000"/>
          <w:sz w:val="32"/>
          <w:szCs w:val="32"/>
          <w:shd w:val="clear" w:color="auto" w:fill="FFFFFF"/>
        </w:rPr>
        <w:t xml:space="preserve">). </w:t>
      </w:r>
    </w:p>
    <w:p w14:paraId="010FE15C" w14:textId="41EE6FC9"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 xml:space="preserve">Из 105 заключенных муниципальных контрактов на общую сумму 349,2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38 контрактов на сумму 88,1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приходится на учреждения образования, 43 контракта на сумму 174,4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приходится на дорожную деятельность, 12 контрактов на сумму 62,7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 на ЖКХ, 5 контрактов на сумму 10,8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 на учреждения культуры и спорта, 2 контракта на сумму 8,3 </w:t>
      </w:r>
      <w:proofErr w:type="spellStart"/>
      <w:r w:rsidRPr="00412A3E">
        <w:rPr>
          <w:color w:val="000000"/>
          <w:sz w:val="32"/>
          <w:szCs w:val="32"/>
          <w:shd w:val="clear" w:color="auto" w:fill="FFFFFF"/>
        </w:rPr>
        <w:t>млн.руб</w:t>
      </w:r>
      <w:proofErr w:type="spellEnd"/>
      <w:r w:rsidR="00412A3E">
        <w:rPr>
          <w:color w:val="000000"/>
          <w:sz w:val="32"/>
          <w:szCs w:val="32"/>
          <w:shd w:val="clear" w:color="auto" w:fill="FFFFFF"/>
        </w:rPr>
        <w:t>.</w:t>
      </w:r>
      <w:r w:rsidRPr="00412A3E">
        <w:rPr>
          <w:color w:val="000000"/>
          <w:sz w:val="32"/>
          <w:szCs w:val="32"/>
          <w:shd w:val="clear" w:color="auto" w:fill="FFFFFF"/>
        </w:rPr>
        <w:t xml:space="preserve"> – на организацию пассажирских перевозок; 5 контрактов на сумму 4,9 млн. руб</w:t>
      </w:r>
      <w:r w:rsidR="00412A3E">
        <w:rPr>
          <w:color w:val="000000"/>
          <w:sz w:val="32"/>
          <w:szCs w:val="32"/>
          <w:shd w:val="clear" w:color="auto" w:fill="FFFFFF"/>
        </w:rPr>
        <w:t>.</w:t>
      </w:r>
      <w:r w:rsidRPr="00412A3E">
        <w:rPr>
          <w:color w:val="000000"/>
          <w:sz w:val="32"/>
          <w:szCs w:val="32"/>
          <w:shd w:val="clear" w:color="auto" w:fill="FFFFFF"/>
        </w:rPr>
        <w:t xml:space="preserve"> – на органы местного самоуправления. </w:t>
      </w:r>
    </w:p>
    <w:p w14:paraId="5945431D" w14:textId="77777777"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Эффективное управление и распоряжение земельными ресурсами и муниципальным имуществом, так же является залогом успешного пополнения бюджета.</w:t>
      </w:r>
    </w:p>
    <w:p w14:paraId="512C8E52" w14:textId="77777777"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 xml:space="preserve">Для выполнения этой задачи в 2024 году только по землям </w:t>
      </w:r>
      <w:proofErr w:type="spellStart"/>
      <w:r w:rsidRPr="00412A3E">
        <w:rPr>
          <w:color w:val="000000"/>
          <w:sz w:val="32"/>
          <w:szCs w:val="32"/>
          <w:shd w:val="clear" w:color="auto" w:fill="FFFFFF"/>
        </w:rPr>
        <w:t>сх</w:t>
      </w:r>
      <w:proofErr w:type="spellEnd"/>
      <w:r w:rsidRPr="00412A3E">
        <w:rPr>
          <w:color w:val="000000"/>
          <w:sz w:val="32"/>
          <w:szCs w:val="32"/>
          <w:shd w:val="clear" w:color="auto" w:fill="FFFFFF"/>
        </w:rPr>
        <w:t xml:space="preserve"> назначения заключено более восьмидесяти договоров аренды и купли-продажи на земельные участки. Фактические поступления в бюджет района от аренды, продажи земельных участков и имущества на 1 января 2025 года составили порядка 148 млн. руб.</w:t>
      </w:r>
    </w:p>
    <w:p w14:paraId="355CBC7A" w14:textId="77777777"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Учитывая постоянно растущую социальную нагрузку на бюджет, при постоянно меняющихся социально-экономических условиях, в 2025 году необходимо продолжать искать пути роста собственной доходной базы, разработать единый подход к оптимизации расходов подведомственных бюджетных учреждений, повышать эффективность муниципального финансового контроля.</w:t>
      </w:r>
    </w:p>
    <w:p w14:paraId="41B7623F" w14:textId="77777777" w:rsidR="00583392" w:rsidRPr="00FA0E75"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lastRenderedPageBreak/>
        <w:t xml:space="preserve">Основной задачей по-прежнему является увеличение собственного доходного потенциала, обеспечение устойчивости бюджета и сокращение неэффективных расходов. </w:t>
      </w:r>
    </w:p>
    <w:p w14:paraId="3340E121" w14:textId="77777777" w:rsidR="00583392"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В текущем году администрацией муниципального района будет продолжена целенаправленная работа по увеличению налогооблагаемой базы и увеличению собственных доходов бюджетов поселений и районного бюджета, оптимизации неэффективных расходов, созданию новых рабочих мест, увеличению заработной платы, привлечению инвестиций в район.</w:t>
      </w:r>
    </w:p>
    <w:p w14:paraId="4CE41CAD" w14:textId="77777777" w:rsidR="00B16D35" w:rsidRPr="00412A3E" w:rsidRDefault="00B16D35" w:rsidP="00583392">
      <w:pPr>
        <w:tabs>
          <w:tab w:val="left" w:pos="1140"/>
        </w:tabs>
        <w:jc w:val="right"/>
        <w:rPr>
          <w:b/>
          <w:sz w:val="32"/>
          <w:szCs w:val="32"/>
          <w:u w:val="single"/>
        </w:rPr>
      </w:pPr>
      <w:r w:rsidRPr="00412A3E">
        <w:rPr>
          <w:b/>
          <w:sz w:val="32"/>
          <w:szCs w:val="32"/>
          <w:u w:val="single"/>
        </w:rPr>
        <w:t>Экономика</w:t>
      </w:r>
    </w:p>
    <w:p w14:paraId="662CF8D4" w14:textId="77777777" w:rsidR="00583392" w:rsidRPr="00412A3E" w:rsidRDefault="00B16D35" w:rsidP="00583392">
      <w:pPr>
        <w:tabs>
          <w:tab w:val="left" w:pos="1140"/>
        </w:tabs>
        <w:jc w:val="both"/>
        <w:rPr>
          <w:sz w:val="32"/>
          <w:szCs w:val="32"/>
        </w:rPr>
      </w:pPr>
      <w:r w:rsidRPr="00412A3E">
        <w:rPr>
          <w:sz w:val="32"/>
          <w:szCs w:val="32"/>
        </w:rPr>
        <w:t xml:space="preserve">          Уважаемые коллеги!</w:t>
      </w:r>
      <w:r w:rsidR="00583392" w:rsidRPr="00412A3E">
        <w:rPr>
          <w:sz w:val="32"/>
          <w:szCs w:val="32"/>
        </w:rPr>
        <w:t xml:space="preserve"> На сегодняшний день остается еще много вопросов, требующих каждодневного решения. Но, мы должны признать, что проведена большая работа и уже сегодня сделан задел на предстоящие годы.</w:t>
      </w:r>
      <w:r w:rsidRPr="00412A3E">
        <w:rPr>
          <w:sz w:val="32"/>
          <w:szCs w:val="32"/>
        </w:rPr>
        <w:t xml:space="preserve"> Сейчас </w:t>
      </w:r>
      <w:r w:rsidR="00583392" w:rsidRPr="00412A3E">
        <w:rPr>
          <w:sz w:val="32"/>
          <w:szCs w:val="32"/>
        </w:rPr>
        <w:t>мы смело можем говорить о динамичном</w:t>
      </w:r>
      <w:r w:rsidRPr="00412A3E">
        <w:rPr>
          <w:sz w:val="32"/>
          <w:szCs w:val="32"/>
        </w:rPr>
        <w:t xml:space="preserve"> рост</w:t>
      </w:r>
      <w:r w:rsidR="00583392" w:rsidRPr="00412A3E">
        <w:rPr>
          <w:sz w:val="32"/>
          <w:szCs w:val="32"/>
        </w:rPr>
        <w:t>е</w:t>
      </w:r>
      <w:r w:rsidRPr="00412A3E">
        <w:rPr>
          <w:sz w:val="32"/>
          <w:szCs w:val="32"/>
        </w:rPr>
        <w:t xml:space="preserve"> заработн</w:t>
      </w:r>
      <w:r w:rsidR="00583392" w:rsidRPr="00412A3E">
        <w:rPr>
          <w:sz w:val="32"/>
          <w:szCs w:val="32"/>
        </w:rPr>
        <w:t>ых плат в районе</w:t>
      </w:r>
      <w:r w:rsidRPr="00412A3E">
        <w:rPr>
          <w:sz w:val="32"/>
          <w:szCs w:val="32"/>
        </w:rPr>
        <w:t xml:space="preserve">. </w:t>
      </w:r>
      <w:r w:rsidR="00583392" w:rsidRPr="00412A3E">
        <w:rPr>
          <w:sz w:val="32"/>
          <w:szCs w:val="32"/>
        </w:rPr>
        <w:t>За счет принимаемых мер, согласно оперативным данным, среднемесячная начисленная заработная плата по району возросла на 16,5% к уровню прошлого года и составила 52,3 тыс. рублей (2023 – 44,9 тыс. руб., 2022 г. – 38,9 тыс. руб., 2021 г. – 34,5тыс. руб.).</w:t>
      </w:r>
    </w:p>
    <w:p w14:paraId="6652D101" w14:textId="77777777" w:rsidR="00583392" w:rsidRPr="00412A3E" w:rsidRDefault="00583392" w:rsidP="00583392">
      <w:pPr>
        <w:tabs>
          <w:tab w:val="left" w:pos="1140"/>
        </w:tabs>
        <w:jc w:val="both"/>
        <w:rPr>
          <w:sz w:val="32"/>
          <w:szCs w:val="32"/>
        </w:rPr>
      </w:pPr>
      <w:r w:rsidRPr="00412A3E">
        <w:rPr>
          <w:sz w:val="32"/>
          <w:szCs w:val="32"/>
        </w:rPr>
        <w:t xml:space="preserve">         Наиболее высокие темпы роста заработной платы достигнуты по следующим видам экономической деятельности: обрабатывающие производства – 128 % (55,5 тыс. руб.), транспортировка и хранение - 120 % (66,3 тыс. руб.), сельское хозяйство – 110% (55,6 тыс. руб.). Это лучший показатель за все предыдущие годы.</w:t>
      </w:r>
    </w:p>
    <w:p w14:paraId="1228F419" w14:textId="77777777" w:rsidR="00583392" w:rsidRPr="00412A3E" w:rsidRDefault="00583392" w:rsidP="00583392">
      <w:pPr>
        <w:tabs>
          <w:tab w:val="left" w:pos="1140"/>
        </w:tabs>
        <w:jc w:val="both"/>
        <w:rPr>
          <w:sz w:val="32"/>
          <w:szCs w:val="32"/>
        </w:rPr>
      </w:pPr>
      <w:r w:rsidRPr="00412A3E">
        <w:rPr>
          <w:sz w:val="32"/>
          <w:szCs w:val="32"/>
        </w:rPr>
        <w:t xml:space="preserve">         Следует отметить, что данный результат, достигнут за счет значительного роста количества открытых новых рабочих мест, что привело к повышению конкуренции между работодателями и, следовательно, к росту зарплат. </w:t>
      </w:r>
    </w:p>
    <w:p w14:paraId="482929AA" w14:textId="77777777" w:rsidR="00583392" w:rsidRPr="00412A3E" w:rsidRDefault="00583392" w:rsidP="00583392">
      <w:pPr>
        <w:tabs>
          <w:tab w:val="left" w:pos="1140"/>
        </w:tabs>
        <w:jc w:val="both"/>
        <w:rPr>
          <w:sz w:val="32"/>
          <w:szCs w:val="32"/>
        </w:rPr>
      </w:pPr>
      <w:r w:rsidRPr="00412A3E">
        <w:rPr>
          <w:sz w:val="32"/>
          <w:szCs w:val="32"/>
        </w:rPr>
        <w:t xml:space="preserve">         За отчетный период зарегистрирован рекордно низкий уровень безработицы в 2024 год он составил 0,55 %, это ниже уровня прошлого года на 21% (2023 – 0,7%, 2022-0,9%).</w:t>
      </w:r>
    </w:p>
    <w:p w14:paraId="6E303CA4" w14:textId="77777777" w:rsidR="00583392" w:rsidRPr="00412A3E" w:rsidRDefault="00583392" w:rsidP="00583392">
      <w:pPr>
        <w:tabs>
          <w:tab w:val="left" w:pos="1140"/>
        </w:tabs>
        <w:jc w:val="both"/>
        <w:rPr>
          <w:sz w:val="32"/>
          <w:szCs w:val="32"/>
        </w:rPr>
      </w:pPr>
      <w:r w:rsidRPr="00412A3E">
        <w:rPr>
          <w:sz w:val="32"/>
          <w:szCs w:val="32"/>
        </w:rPr>
        <w:t xml:space="preserve">          В течение года в службу занятости района в поисках подходящей работы обратилось 469 человек, 342 человека (72,9 % от общего числа обратившихся) были трудоустроены. </w:t>
      </w:r>
    </w:p>
    <w:p w14:paraId="4B935045" w14:textId="78C199D3" w:rsidR="00583392" w:rsidRPr="00412A3E" w:rsidRDefault="00583392" w:rsidP="00583392">
      <w:pPr>
        <w:tabs>
          <w:tab w:val="left" w:pos="1140"/>
        </w:tabs>
        <w:jc w:val="both"/>
        <w:rPr>
          <w:sz w:val="32"/>
          <w:szCs w:val="32"/>
        </w:rPr>
      </w:pPr>
      <w:r w:rsidRPr="00412A3E">
        <w:rPr>
          <w:sz w:val="32"/>
          <w:szCs w:val="32"/>
        </w:rPr>
        <w:t xml:space="preserve">         На начало 2024 года численность граждан, зарегистрированных в качестве безработных, составляла 162 человека, на 01.01.2025 года эта цифра составила - 107 человек. В </w:t>
      </w:r>
      <w:r w:rsidRPr="00412A3E">
        <w:rPr>
          <w:sz w:val="32"/>
          <w:szCs w:val="32"/>
        </w:rPr>
        <w:lastRenderedPageBreak/>
        <w:t xml:space="preserve">банке вакансий службы занятости - 340 вакансий. Таким образом, видно, что вакансий больше чем безработных граждан. </w:t>
      </w:r>
    </w:p>
    <w:p w14:paraId="6D7B4819" w14:textId="77777777" w:rsidR="00583392" w:rsidRPr="00412A3E" w:rsidRDefault="00583392" w:rsidP="00583392">
      <w:pPr>
        <w:tabs>
          <w:tab w:val="left" w:pos="1140"/>
        </w:tabs>
        <w:jc w:val="both"/>
        <w:rPr>
          <w:sz w:val="32"/>
          <w:szCs w:val="32"/>
        </w:rPr>
      </w:pPr>
      <w:r w:rsidRPr="00412A3E">
        <w:rPr>
          <w:sz w:val="32"/>
          <w:szCs w:val="32"/>
        </w:rPr>
        <w:t xml:space="preserve">        Коллеги! В районе сейчас проживает 16 035 пенсионеров (или 36 </w:t>
      </w:r>
      <w:proofErr w:type="gramStart"/>
      <w:r w:rsidRPr="00412A3E">
        <w:rPr>
          <w:sz w:val="32"/>
          <w:szCs w:val="32"/>
        </w:rPr>
        <w:t>%  от</w:t>
      </w:r>
      <w:proofErr w:type="gramEnd"/>
      <w:r w:rsidRPr="00412A3E">
        <w:rPr>
          <w:sz w:val="32"/>
          <w:szCs w:val="32"/>
        </w:rPr>
        <w:t xml:space="preserve"> всего населения). Средний размер пенсии на 01.01.2025 г по району составил 19,8 тыс. руб., что на 9 % выше уровня 2024 года. И Государство на этом не останавливается, продолжая и дальше постоянно проводить индексацию выплат для наших пенсионеров. С начала текущего года все пенсии проиндексированы еще на 9%.</w:t>
      </w:r>
    </w:p>
    <w:p w14:paraId="2D89C98A" w14:textId="77777777" w:rsidR="00EC692C" w:rsidRPr="00412A3E" w:rsidRDefault="00EC692C" w:rsidP="00583392">
      <w:pPr>
        <w:tabs>
          <w:tab w:val="left" w:pos="1140"/>
        </w:tabs>
        <w:jc w:val="right"/>
        <w:rPr>
          <w:b/>
          <w:sz w:val="32"/>
          <w:szCs w:val="32"/>
          <w:u w:val="single"/>
        </w:rPr>
      </w:pPr>
      <w:r w:rsidRPr="00412A3E">
        <w:rPr>
          <w:b/>
          <w:sz w:val="32"/>
          <w:szCs w:val="32"/>
          <w:u w:val="single"/>
          <w:shd w:val="clear" w:color="auto" w:fill="FFFFFF"/>
        </w:rPr>
        <w:t>Отдел социальной защиты населения</w:t>
      </w:r>
    </w:p>
    <w:p w14:paraId="1A0580B0" w14:textId="77777777" w:rsidR="00583392" w:rsidRPr="00412A3E" w:rsidRDefault="00EC692C" w:rsidP="00583392">
      <w:pPr>
        <w:tabs>
          <w:tab w:val="left" w:pos="1140"/>
        </w:tabs>
        <w:jc w:val="both"/>
        <w:rPr>
          <w:color w:val="000000"/>
          <w:sz w:val="32"/>
          <w:szCs w:val="32"/>
          <w:shd w:val="clear" w:color="auto" w:fill="FFFFFF"/>
        </w:rPr>
      </w:pPr>
      <w:r w:rsidRPr="00412A3E">
        <w:rPr>
          <w:color w:val="000000"/>
          <w:sz w:val="32"/>
          <w:szCs w:val="32"/>
          <w:shd w:val="clear" w:color="auto" w:fill="FFFFFF"/>
        </w:rPr>
        <w:t xml:space="preserve">         </w:t>
      </w:r>
      <w:r w:rsidR="00583392" w:rsidRPr="00412A3E">
        <w:rPr>
          <w:color w:val="000000"/>
          <w:sz w:val="32"/>
          <w:szCs w:val="32"/>
          <w:shd w:val="clear" w:color="auto" w:fill="FFFFFF"/>
        </w:rPr>
        <w:t>В 2024 году через Отдел социальной защиты населения более 14 тыс. человек получили меры социальной поддержки на общую сумму 198 млн. руб.</w:t>
      </w:r>
    </w:p>
    <w:p w14:paraId="60269356" w14:textId="77777777" w:rsidR="00583392" w:rsidRPr="00412A3E" w:rsidRDefault="00583392" w:rsidP="00583392">
      <w:pPr>
        <w:tabs>
          <w:tab w:val="left" w:pos="1140"/>
        </w:tabs>
        <w:jc w:val="both"/>
        <w:rPr>
          <w:color w:val="000000"/>
          <w:sz w:val="32"/>
          <w:szCs w:val="32"/>
          <w:shd w:val="clear" w:color="auto" w:fill="FFFFFF"/>
        </w:rPr>
      </w:pPr>
      <w:r w:rsidRPr="00412A3E">
        <w:rPr>
          <w:color w:val="000000"/>
          <w:sz w:val="32"/>
          <w:szCs w:val="32"/>
          <w:shd w:val="clear" w:color="auto" w:fill="FFFFFF"/>
        </w:rPr>
        <w:t xml:space="preserve">         На протяжении всего 2024 года учреждением осуществлялась работа по оказанию государственной социальной помощи, в том числе на основании социального контракта, малоимущим семьям и малоимущим одиноко проживающим гражданам. Материальную поддержку получили 332 гражданина, общая сумма выплат составила 1,5 млн. руб.</w:t>
      </w:r>
    </w:p>
    <w:p w14:paraId="42EF3B4F" w14:textId="77777777" w:rsidR="00583392" w:rsidRPr="00412A3E" w:rsidRDefault="00583392" w:rsidP="00583392">
      <w:pPr>
        <w:tabs>
          <w:tab w:val="left" w:pos="1140"/>
        </w:tabs>
        <w:jc w:val="both"/>
        <w:rPr>
          <w:color w:val="000000"/>
          <w:sz w:val="32"/>
          <w:szCs w:val="32"/>
          <w:shd w:val="clear" w:color="auto" w:fill="FFFFFF"/>
        </w:rPr>
      </w:pPr>
      <w:r w:rsidRPr="00412A3E">
        <w:rPr>
          <w:color w:val="000000"/>
          <w:sz w:val="32"/>
          <w:szCs w:val="32"/>
          <w:shd w:val="clear" w:color="auto" w:fill="FFFFFF"/>
        </w:rPr>
        <w:t xml:space="preserve">         Заключили социальный контракт в 2024 году 47 граждан. Общая сумма заключенных контрактов составила 7,4 млн. руб.</w:t>
      </w:r>
    </w:p>
    <w:p w14:paraId="6EC32335" w14:textId="77777777" w:rsidR="00EC692C" w:rsidRPr="00412A3E" w:rsidRDefault="00745E3D" w:rsidP="00583392">
      <w:pPr>
        <w:tabs>
          <w:tab w:val="left" w:pos="1140"/>
        </w:tabs>
        <w:jc w:val="right"/>
        <w:rPr>
          <w:b/>
          <w:sz w:val="32"/>
          <w:szCs w:val="32"/>
          <w:u w:val="single"/>
        </w:rPr>
      </w:pPr>
      <w:r w:rsidRPr="00412A3E">
        <w:rPr>
          <w:b/>
          <w:sz w:val="32"/>
          <w:szCs w:val="32"/>
          <w:u w:val="single"/>
        </w:rPr>
        <w:t>Промышленность и сельское хозяйство</w:t>
      </w:r>
    </w:p>
    <w:p w14:paraId="4F2A9C78" w14:textId="77777777" w:rsidR="00583392" w:rsidRPr="00412A3E" w:rsidRDefault="00583392" w:rsidP="00583392">
      <w:pPr>
        <w:tabs>
          <w:tab w:val="left" w:pos="1140"/>
        </w:tabs>
        <w:jc w:val="center"/>
        <w:rPr>
          <w:b/>
          <w:color w:val="000000"/>
          <w:sz w:val="32"/>
          <w:szCs w:val="32"/>
          <w:u w:val="single"/>
          <w:shd w:val="clear" w:color="auto" w:fill="FFFFFF"/>
        </w:rPr>
      </w:pPr>
      <w:r w:rsidRPr="00412A3E">
        <w:rPr>
          <w:b/>
          <w:sz w:val="32"/>
          <w:szCs w:val="32"/>
          <w:u w:val="single"/>
        </w:rPr>
        <w:t>Уважаемые депутаты!</w:t>
      </w:r>
    </w:p>
    <w:p w14:paraId="30C176F2" w14:textId="1A7199EE" w:rsidR="00EC692C" w:rsidRPr="00412A3E" w:rsidRDefault="00583392" w:rsidP="00583392">
      <w:pPr>
        <w:ind w:firstLine="708"/>
        <w:jc w:val="both"/>
        <w:rPr>
          <w:color w:val="000000"/>
          <w:sz w:val="32"/>
          <w:szCs w:val="32"/>
          <w:shd w:val="clear" w:color="auto" w:fill="FFFFFF"/>
        </w:rPr>
      </w:pPr>
      <w:r w:rsidRPr="00412A3E">
        <w:rPr>
          <w:color w:val="000000"/>
          <w:sz w:val="32"/>
          <w:szCs w:val="32"/>
          <w:shd w:val="clear" w:color="auto" w:fill="FFFFFF"/>
        </w:rPr>
        <w:t>Отдельные слова благодарности хочу сказать руководителям наших предприятий! В непростых условиях вам удалось сохранить свои производства и трудовые коллективы, обеспечить их стабильную работу. Все наши ра</w:t>
      </w:r>
      <w:r w:rsidR="00EC692C" w:rsidRPr="00412A3E">
        <w:rPr>
          <w:color w:val="000000"/>
          <w:sz w:val="32"/>
          <w:szCs w:val="32"/>
          <w:shd w:val="clear" w:color="auto" w:fill="FFFFFF"/>
        </w:rPr>
        <w:t>йонные предприятия продолжают работать, закрытий, ликвидаций, за весь годовой период не произошло.</w:t>
      </w:r>
      <w:r w:rsidR="00412A3E" w:rsidRPr="00412A3E">
        <w:rPr>
          <w:color w:val="000000"/>
          <w:sz w:val="32"/>
          <w:szCs w:val="32"/>
          <w:shd w:val="clear" w:color="auto" w:fill="FFFFFF"/>
        </w:rPr>
        <w:t xml:space="preserve"> </w:t>
      </w:r>
    </w:p>
    <w:p w14:paraId="08FCE31B" w14:textId="31DED600" w:rsidR="00583392" w:rsidRPr="00412A3E" w:rsidRDefault="00583392" w:rsidP="00583392">
      <w:pPr>
        <w:jc w:val="both"/>
        <w:rPr>
          <w:sz w:val="32"/>
          <w:szCs w:val="32"/>
        </w:rPr>
      </w:pPr>
      <w:r w:rsidRPr="00412A3E">
        <w:rPr>
          <w:sz w:val="32"/>
          <w:szCs w:val="32"/>
        </w:rPr>
        <w:t xml:space="preserve">           Объем промышленного производства по итогам года составил 22</w:t>
      </w:r>
      <w:r w:rsidR="00412A3E" w:rsidRPr="00412A3E">
        <w:rPr>
          <w:sz w:val="32"/>
          <w:szCs w:val="32"/>
        </w:rPr>
        <w:t>,3</w:t>
      </w:r>
      <w:r w:rsidRPr="00412A3E">
        <w:rPr>
          <w:sz w:val="32"/>
          <w:szCs w:val="32"/>
        </w:rPr>
        <w:t xml:space="preserve"> млрд. руб. По сравнению с 2023 годом объем вырос на 29% (2023 г. – 17</w:t>
      </w:r>
      <w:r w:rsidR="00412A3E" w:rsidRPr="00412A3E">
        <w:rPr>
          <w:sz w:val="32"/>
          <w:szCs w:val="32"/>
        </w:rPr>
        <w:t>,3</w:t>
      </w:r>
      <w:r w:rsidRPr="00412A3E">
        <w:rPr>
          <w:sz w:val="32"/>
          <w:szCs w:val="32"/>
        </w:rPr>
        <w:t xml:space="preserve"> млрд. руб.).</w:t>
      </w:r>
    </w:p>
    <w:p w14:paraId="68A13755" w14:textId="758E8F90" w:rsidR="00583392" w:rsidRPr="00412A3E" w:rsidRDefault="00583392" w:rsidP="00583392">
      <w:pPr>
        <w:jc w:val="both"/>
        <w:rPr>
          <w:sz w:val="32"/>
          <w:szCs w:val="32"/>
        </w:rPr>
      </w:pPr>
      <w:r w:rsidRPr="00412A3E">
        <w:rPr>
          <w:sz w:val="32"/>
          <w:szCs w:val="32"/>
        </w:rPr>
        <w:t xml:space="preserve">           Коллеги! На особом контроле держу наши системообразующие предприятия. Основным градообразующим предприятием района на протяжении последних лет остается Калачеевский сырзавод. В общем объеме производства промышленной продукции района – 82% занимает продукция сырзавода.  За прошедший год отгружено товаров собственного производства на сумму 18</w:t>
      </w:r>
      <w:r w:rsidR="00412A3E" w:rsidRPr="00412A3E">
        <w:rPr>
          <w:sz w:val="32"/>
          <w:szCs w:val="32"/>
        </w:rPr>
        <w:t>,1 млрд.</w:t>
      </w:r>
      <w:r w:rsidRPr="00412A3E">
        <w:rPr>
          <w:sz w:val="32"/>
          <w:szCs w:val="32"/>
        </w:rPr>
        <w:t xml:space="preserve"> руб., что на 24,8% выше уровня 2023 г. Основное направление предприятия – производство сыра и </w:t>
      </w:r>
      <w:r w:rsidRPr="00412A3E">
        <w:rPr>
          <w:sz w:val="32"/>
          <w:szCs w:val="32"/>
        </w:rPr>
        <w:lastRenderedPageBreak/>
        <w:t>масла сливочного. Ежегодно выпускается порядка 13 тыс. тонн сыра и 12 тыс. тонн масла.</w:t>
      </w:r>
    </w:p>
    <w:p w14:paraId="0BD49E62" w14:textId="77777777" w:rsidR="00583392" w:rsidRPr="00412A3E" w:rsidRDefault="00583392" w:rsidP="00583392">
      <w:pPr>
        <w:jc w:val="both"/>
        <w:rPr>
          <w:sz w:val="32"/>
          <w:szCs w:val="32"/>
        </w:rPr>
      </w:pPr>
      <w:r w:rsidRPr="00412A3E">
        <w:rPr>
          <w:sz w:val="32"/>
          <w:szCs w:val="32"/>
        </w:rPr>
        <w:t xml:space="preserve"> Среднегодовая численность работников предприятия по итогам 2024 года составила 692 человека (2023 г. – 663 человека). Радует хороший темп увеличения заработной платы на предприятии. Сейчас средний размер заработной платы работников по итогам 2024 года составил 52,6 тыс. руб. (2023 г. – 43,1 тыс. руб.)</w:t>
      </w:r>
    </w:p>
    <w:p w14:paraId="76CCDBA8" w14:textId="77777777" w:rsidR="00583392" w:rsidRPr="00412A3E" w:rsidRDefault="00583392" w:rsidP="00583392">
      <w:pPr>
        <w:jc w:val="both"/>
        <w:rPr>
          <w:sz w:val="32"/>
          <w:szCs w:val="32"/>
        </w:rPr>
      </w:pPr>
      <w:r w:rsidRPr="00412A3E">
        <w:rPr>
          <w:sz w:val="32"/>
          <w:szCs w:val="32"/>
        </w:rPr>
        <w:t xml:space="preserve">            Объем производства сахара-песка в АО «КРИСТАЛЛ» в 2024 году снизился на 10,5% (61 тыс. тонн). Среднегодовая численность работников АО «Кристалл» по итогам 2024 года составила 253 человека (2023 г. – 269 человек). Средний размер заработной платы работников предприятия по итогам 2024 года составил 63,2 тыс. руб. (2023 г. – 44,2 тыс. руб.)</w:t>
      </w:r>
    </w:p>
    <w:p w14:paraId="08E54C7B" w14:textId="4AC8EEC3" w:rsidR="00412A3E" w:rsidRPr="00412A3E" w:rsidRDefault="00412A3E" w:rsidP="00583392">
      <w:pPr>
        <w:jc w:val="both"/>
        <w:rPr>
          <w:sz w:val="32"/>
          <w:szCs w:val="32"/>
        </w:rPr>
      </w:pPr>
      <w:r w:rsidRPr="00412A3E">
        <w:rPr>
          <w:bCs/>
          <w:sz w:val="32"/>
          <w:szCs w:val="32"/>
        </w:rPr>
        <w:t xml:space="preserve">            В </w:t>
      </w:r>
      <w:r w:rsidRPr="00412A3E">
        <w:rPr>
          <w:sz w:val="32"/>
          <w:szCs w:val="32"/>
        </w:rPr>
        <w:t>сентябре 2024 г.</w:t>
      </w:r>
      <w:r w:rsidRPr="00412A3E">
        <w:rPr>
          <w:bCs/>
          <w:sz w:val="32"/>
          <w:szCs w:val="32"/>
        </w:rPr>
        <w:t xml:space="preserve"> бывшее предприятие</w:t>
      </w:r>
      <w:r w:rsidRPr="00412A3E">
        <w:rPr>
          <w:b/>
          <w:sz w:val="32"/>
          <w:szCs w:val="32"/>
        </w:rPr>
        <w:t xml:space="preserve"> </w:t>
      </w:r>
      <w:r w:rsidRPr="00412A3E">
        <w:rPr>
          <w:sz w:val="32"/>
          <w:szCs w:val="32"/>
        </w:rPr>
        <w:t>ООО «Универсал Строй»</w:t>
      </w:r>
      <w:r w:rsidRPr="00412A3E">
        <w:rPr>
          <w:bCs/>
          <w:sz w:val="32"/>
          <w:szCs w:val="32"/>
        </w:rPr>
        <w:t xml:space="preserve"> (элеватор) было выкуплено одним из подразделений ГК «ЭФКО»</w:t>
      </w:r>
      <w:r w:rsidRPr="00412A3E">
        <w:rPr>
          <w:sz w:val="32"/>
          <w:szCs w:val="32"/>
        </w:rPr>
        <w:t>. В настоящее время продолжается оформление подтверждающих документов, ведутся ремонтно-восстановительные работы складских помещений и основного здания элеватора. Во втором полугодии 2025 г. планируется тестовый запуск производственных мощностей.</w:t>
      </w:r>
    </w:p>
    <w:p w14:paraId="2C13B5DE" w14:textId="77777777" w:rsidR="00583392" w:rsidRPr="00412A3E" w:rsidRDefault="00583392" w:rsidP="00745E3D">
      <w:pPr>
        <w:jc w:val="both"/>
        <w:rPr>
          <w:sz w:val="32"/>
          <w:szCs w:val="32"/>
        </w:rPr>
      </w:pPr>
      <w:r w:rsidRPr="00412A3E">
        <w:rPr>
          <w:sz w:val="32"/>
          <w:szCs w:val="32"/>
        </w:rPr>
        <w:t xml:space="preserve">           2024 год был напряженным и сложным с точки зрения погодных условий для нашего аграрного сектора. Но несмотря ни на что, </w:t>
      </w:r>
      <w:r w:rsidRPr="00412A3E">
        <w:rPr>
          <w:b/>
          <w:sz w:val="32"/>
          <w:szCs w:val="32"/>
        </w:rPr>
        <w:t>агропромышленный комплекс</w:t>
      </w:r>
      <w:r w:rsidRPr="00412A3E">
        <w:rPr>
          <w:sz w:val="32"/>
          <w:szCs w:val="32"/>
        </w:rPr>
        <w:t xml:space="preserve"> остается бессменным гарантом бюджетной надежности и жизнеобеспечения нашего района.</w:t>
      </w:r>
    </w:p>
    <w:p w14:paraId="0B34C69D" w14:textId="74E47D96" w:rsidR="00745E3D" w:rsidRPr="00B34260" w:rsidRDefault="00745E3D" w:rsidP="00745E3D">
      <w:pPr>
        <w:jc w:val="both"/>
        <w:rPr>
          <w:sz w:val="32"/>
          <w:szCs w:val="32"/>
        </w:rPr>
      </w:pPr>
      <w:r w:rsidRPr="00412A3E">
        <w:rPr>
          <w:sz w:val="32"/>
          <w:szCs w:val="32"/>
        </w:rPr>
        <w:t xml:space="preserve">           </w:t>
      </w:r>
      <w:r w:rsidRPr="00B34260">
        <w:rPr>
          <w:sz w:val="32"/>
          <w:szCs w:val="32"/>
        </w:rPr>
        <w:t xml:space="preserve">Объём валовой продукции сельского хозяйства по сельхозпредприятиям и КФХ за истёкший </w:t>
      </w:r>
      <w:r w:rsidR="00B34260" w:rsidRPr="00B34260">
        <w:rPr>
          <w:sz w:val="32"/>
          <w:szCs w:val="32"/>
        </w:rPr>
        <w:t>год, по предварительной оценке,</w:t>
      </w:r>
      <w:r w:rsidRPr="00B34260">
        <w:rPr>
          <w:sz w:val="32"/>
          <w:szCs w:val="32"/>
        </w:rPr>
        <w:t xml:space="preserve"> составит 10,3 млрд. рублей.</w:t>
      </w:r>
    </w:p>
    <w:p w14:paraId="02B43B06" w14:textId="77777777" w:rsidR="00745E3D" w:rsidRPr="00412A3E" w:rsidRDefault="00745E3D" w:rsidP="00745E3D">
      <w:pPr>
        <w:contextualSpacing/>
        <w:jc w:val="both"/>
        <w:rPr>
          <w:sz w:val="32"/>
          <w:szCs w:val="32"/>
        </w:rPr>
      </w:pPr>
      <w:r w:rsidRPr="00B34260">
        <w:rPr>
          <w:sz w:val="32"/>
          <w:szCs w:val="32"/>
        </w:rPr>
        <w:t xml:space="preserve">            В структуре валовой продукции сельского хозяйства на отрасль </w:t>
      </w:r>
      <w:r w:rsidRPr="00B34260">
        <w:rPr>
          <w:b/>
          <w:sz w:val="32"/>
          <w:szCs w:val="32"/>
        </w:rPr>
        <w:t>растениеводства</w:t>
      </w:r>
      <w:r w:rsidRPr="00B34260">
        <w:rPr>
          <w:sz w:val="32"/>
          <w:szCs w:val="32"/>
        </w:rPr>
        <w:t xml:space="preserve"> приходится 60,3%.</w:t>
      </w:r>
    </w:p>
    <w:p w14:paraId="5748FB51" w14:textId="77777777" w:rsidR="00583392" w:rsidRPr="00412A3E" w:rsidRDefault="00745E3D" w:rsidP="00583392">
      <w:pPr>
        <w:contextualSpacing/>
        <w:jc w:val="both"/>
        <w:rPr>
          <w:sz w:val="32"/>
          <w:szCs w:val="32"/>
        </w:rPr>
      </w:pPr>
      <w:r w:rsidRPr="00412A3E">
        <w:rPr>
          <w:sz w:val="32"/>
          <w:szCs w:val="32"/>
        </w:rPr>
        <w:t xml:space="preserve">            </w:t>
      </w:r>
      <w:r w:rsidR="00583392" w:rsidRPr="00412A3E">
        <w:rPr>
          <w:sz w:val="32"/>
          <w:szCs w:val="32"/>
        </w:rPr>
        <w:t>По итогам 2024 года валовой сбор зерна по району составил 113,6 тысяч тонн в зачётном весе. Это в половину ниже результата 2023 года. Такой показатель связан с неблагоприятными погодными условиями начала мая, возвратные заморозки уничтожили половину посевов озимого клина. Средняя урожайность зерновых в этом году составила 24,0 центнера с гектара, что ниже урожайности 2023 года на 46%.</w:t>
      </w:r>
    </w:p>
    <w:p w14:paraId="25DE3DBA" w14:textId="77777777" w:rsidR="00583392" w:rsidRPr="00412A3E" w:rsidRDefault="00583392" w:rsidP="00583392">
      <w:pPr>
        <w:contextualSpacing/>
        <w:jc w:val="both"/>
        <w:rPr>
          <w:sz w:val="32"/>
          <w:szCs w:val="32"/>
        </w:rPr>
      </w:pPr>
      <w:r w:rsidRPr="00412A3E">
        <w:rPr>
          <w:sz w:val="32"/>
          <w:szCs w:val="32"/>
        </w:rPr>
        <w:lastRenderedPageBreak/>
        <w:t>(Наивысшей урожайности зерновых добились в ООО «Нива» - 52,7 ц/га, ИП ГКФХ Мирошников С.И. – 44,7 ц/га, ООО «Черноземье» - 41,9 ц/га).</w:t>
      </w:r>
    </w:p>
    <w:p w14:paraId="59F2D73E" w14:textId="77777777" w:rsidR="00583392" w:rsidRPr="00412A3E" w:rsidRDefault="00583392" w:rsidP="00583392">
      <w:pPr>
        <w:contextualSpacing/>
        <w:jc w:val="both"/>
        <w:rPr>
          <w:sz w:val="32"/>
          <w:szCs w:val="32"/>
        </w:rPr>
      </w:pPr>
      <w:r w:rsidRPr="00412A3E">
        <w:rPr>
          <w:sz w:val="32"/>
          <w:szCs w:val="32"/>
        </w:rPr>
        <w:tab/>
        <w:t>Валовой сбор сахарной свеклы составил 153,8 тыс. тонн, что тоже на 22,6% ниже 2023 года, при урожайности 384,3 ц/га, снижение валового сбора и урожайности связано с недостатком влаги.</w:t>
      </w:r>
    </w:p>
    <w:p w14:paraId="54385B16" w14:textId="77777777" w:rsidR="00583392" w:rsidRPr="00412A3E" w:rsidRDefault="00583392" w:rsidP="00583392">
      <w:pPr>
        <w:contextualSpacing/>
        <w:jc w:val="both"/>
        <w:rPr>
          <w:sz w:val="32"/>
          <w:szCs w:val="32"/>
        </w:rPr>
      </w:pPr>
      <w:r w:rsidRPr="00412A3E">
        <w:rPr>
          <w:sz w:val="32"/>
          <w:szCs w:val="32"/>
        </w:rPr>
        <w:t>(Наибольшая урожайность сахарной свеклы достигнута в ИП глава КФХ Мирошников С.И. – 473,0 ц/га, ООО «Бавария Агро» - 420,0 ц/га, ООО «Нива» – 417,0 ц/га).</w:t>
      </w:r>
    </w:p>
    <w:p w14:paraId="110B349C" w14:textId="50747365" w:rsidR="00583392" w:rsidRPr="00412A3E" w:rsidRDefault="00583392" w:rsidP="00583392">
      <w:pPr>
        <w:contextualSpacing/>
        <w:jc w:val="both"/>
        <w:rPr>
          <w:sz w:val="32"/>
          <w:szCs w:val="32"/>
        </w:rPr>
      </w:pPr>
      <w:r w:rsidRPr="00412A3E">
        <w:rPr>
          <w:sz w:val="32"/>
          <w:szCs w:val="32"/>
        </w:rPr>
        <w:t xml:space="preserve">          Валовой сбор подсолнечника снизился на 11,1 тыс</w:t>
      </w:r>
      <w:r w:rsidR="00412A3E">
        <w:rPr>
          <w:sz w:val="32"/>
          <w:szCs w:val="32"/>
        </w:rPr>
        <w:t>.</w:t>
      </w:r>
      <w:r w:rsidRPr="00412A3E">
        <w:rPr>
          <w:sz w:val="32"/>
          <w:szCs w:val="32"/>
        </w:rPr>
        <w:t xml:space="preserve"> тонн или 12,1%, и составил 73,0 тыс</w:t>
      </w:r>
      <w:r w:rsidR="00412A3E">
        <w:rPr>
          <w:sz w:val="32"/>
          <w:szCs w:val="32"/>
        </w:rPr>
        <w:t>.</w:t>
      </w:r>
      <w:r w:rsidRPr="00412A3E">
        <w:rPr>
          <w:sz w:val="32"/>
          <w:szCs w:val="32"/>
        </w:rPr>
        <w:t xml:space="preserve"> тонн при средней урожайности 23,8 ц/га,</w:t>
      </w:r>
    </w:p>
    <w:p w14:paraId="75EE0170" w14:textId="2357B9B4" w:rsidR="00583392" w:rsidRPr="00412A3E" w:rsidRDefault="00583392" w:rsidP="00583392">
      <w:pPr>
        <w:contextualSpacing/>
        <w:jc w:val="both"/>
        <w:rPr>
          <w:sz w:val="32"/>
          <w:szCs w:val="32"/>
        </w:rPr>
      </w:pPr>
      <w:r w:rsidRPr="00412A3E">
        <w:rPr>
          <w:sz w:val="32"/>
          <w:szCs w:val="32"/>
        </w:rPr>
        <w:t xml:space="preserve">(Наибольшая урожайность подсолнечника достигнута в ЗАО «Манино» - 35,7 ц/га, ООО «Нива» – 33,7 ц/га, ИП глава КФХ </w:t>
      </w:r>
      <w:r w:rsidR="00412A3E" w:rsidRPr="00412A3E">
        <w:rPr>
          <w:sz w:val="32"/>
          <w:szCs w:val="32"/>
        </w:rPr>
        <w:t xml:space="preserve">Мирошников С.И. </w:t>
      </w:r>
      <w:r w:rsidRPr="00412A3E">
        <w:rPr>
          <w:sz w:val="32"/>
          <w:szCs w:val="32"/>
        </w:rPr>
        <w:t xml:space="preserve"> – 33,6 ц/га).</w:t>
      </w:r>
    </w:p>
    <w:p w14:paraId="46BA0B71" w14:textId="77777777" w:rsidR="00583392" w:rsidRPr="00412A3E" w:rsidRDefault="00583392" w:rsidP="00583392">
      <w:pPr>
        <w:contextualSpacing/>
        <w:jc w:val="both"/>
        <w:rPr>
          <w:sz w:val="32"/>
          <w:szCs w:val="32"/>
        </w:rPr>
      </w:pPr>
      <w:r w:rsidRPr="00412A3E">
        <w:rPr>
          <w:sz w:val="32"/>
          <w:szCs w:val="32"/>
        </w:rPr>
        <w:tab/>
        <w:t xml:space="preserve">Объём внесённых минеральных удобрений составил по району 9,4 тыс. тонн </w:t>
      </w:r>
      <w:proofErr w:type="spellStart"/>
      <w:r w:rsidRPr="00412A3E">
        <w:rPr>
          <w:sz w:val="32"/>
          <w:szCs w:val="32"/>
        </w:rPr>
        <w:t>д.в</w:t>
      </w:r>
      <w:proofErr w:type="spellEnd"/>
      <w:r w:rsidRPr="00412A3E">
        <w:rPr>
          <w:sz w:val="32"/>
          <w:szCs w:val="32"/>
        </w:rPr>
        <w:t xml:space="preserve">. против 9,3 тыс. тонн в 2023 году. </w:t>
      </w:r>
    </w:p>
    <w:p w14:paraId="6A55BB4D" w14:textId="76184A5E" w:rsidR="00583392" w:rsidRPr="00412A3E" w:rsidRDefault="00583392" w:rsidP="00583392">
      <w:pPr>
        <w:contextualSpacing/>
        <w:jc w:val="both"/>
        <w:rPr>
          <w:sz w:val="32"/>
          <w:szCs w:val="32"/>
        </w:rPr>
      </w:pPr>
      <w:r w:rsidRPr="00412A3E">
        <w:rPr>
          <w:sz w:val="32"/>
          <w:szCs w:val="32"/>
        </w:rPr>
        <w:t xml:space="preserve">Под весенние полевые работы 2025 года накоплено </w:t>
      </w:r>
      <w:r w:rsidR="007F3C76">
        <w:rPr>
          <w:sz w:val="32"/>
          <w:szCs w:val="32"/>
        </w:rPr>
        <w:t>8,3</w:t>
      </w:r>
      <w:r w:rsidRPr="00412A3E">
        <w:rPr>
          <w:sz w:val="32"/>
          <w:szCs w:val="32"/>
        </w:rPr>
        <w:t xml:space="preserve"> тыс. </w:t>
      </w:r>
      <w:proofErr w:type="spellStart"/>
      <w:r w:rsidRPr="00412A3E">
        <w:rPr>
          <w:sz w:val="32"/>
          <w:szCs w:val="32"/>
        </w:rPr>
        <w:t>тн</w:t>
      </w:r>
      <w:proofErr w:type="spellEnd"/>
      <w:r w:rsidRPr="00412A3E">
        <w:rPr>
          <w:sz w:val="32"/>
          <w:szCs w:val="32"/>
        </w:rPr>
        <w:t xml:space="preserve"> удобрений, что составляет </w:t>
      </w:r>
      <w:r w:rsidR="007F3C76">
        <w:rPr>
          <w:sz w:val="32"/>
          <w:szCs w:val="32"/>
        </w:rPr>
        <w:t>73,9</w:t>
      </w:r>
      <w:r w:rsidRPr="00412A3E">
        <w:rPr>
          <w:sz w:val="32"/>
          <w:szCs w:val="32"/>
        </w:rPr>
        <w:t xml:space="preserve"> % от планируемых (11,1 тыс. </w:t>
      </w:r>
      <w:proofErr w:type="spellStart"/>
      <w:r w:rsidRPr="00412A3E">
        <w:rPr>
          <w:sz w:val="32"/>
          <w:szCs w:val="32"/>
        </w:rPr>
        <w:t>тн</w:t>
      </w:r>
      <w:proofErr w:type="spellEnd"/>
      <w:r w:rsidRPr="00412A3E">
        <w:rPr>
          <w:sz w:val="32"/>
          <w:szCs w:val="32"/>
        </w:rPr>
        <w:t>).</w:t>
      </w:r>
    </w:p>
    <w:p w14:paraId="75FF5D39" w14:textId="77777777" w:rsidR="00583392" w:rsidRPr="00412A3E" w:rsidRDefault="00583392" w:rsidP="00583392">
      <w:pPr>
        <w:contextualSpacing/>
        <w:jc w:val="both"/>
        <w:rPr>
          <w:sz w:val="32"/>
          <w:szCs w:val="32"/>
        </w:rPr>
      </w:pPr>
      <w:r w:rsidRPr="00412A3E">
        <w:rPr>
          <w:sz w:val="32"/>
          <w:szCs w:val="32"/>
        </w:rPr>
        <w:tab/>
        <w:t xml:space="preserve">Сев озимых культур проведён на площади 34,9 тыс. гектаров, что ниже прошлого года на 5,1 </w:t>
      </w:r>
      <w:proofErr w:type="spellStart"/>
      <w:r w:rsidRPr="00412A3E">
        <w:rPr>
          <w:sz w:val="32"/>
          <w:szCs w:val="32"/>
        </w:rPr>
        <w:t>тыс.га</w:t>
      </w:r>
      <w:proofErr w:type="spellEnd"/>
      <w:r w:rsidRPr="00412A3E">
        <w:rPr>
          <w:sz w:val="32"/>
          <w:szCs w:val="32"/>
        </w:rPr>
        <w:t>, уменьшение данного показателя связано с отсутствием осадков и малым количеством влаги в почве.</w:t>
      </w:r>
    </w:p>
    <w:p w14:paraId="60A85542" w14:textId="77777777" w:rsidR="00583392" w:rsidRPr="00412A3E" w:rsidRDefault="00583392" w:rsidP="00583392">
      <w:pPr>
        <w:contextualSpacing/>
        <w:jc w:val="both"/>
        <w:rPr>
          <w:sz w:val="32"/>
          <w:szCs w:val="32"/>
        </w:rPr>
      </w:pPr>
      <w:r w:rsidRPr="00412A3E">
        <w:rPr>
          <w:sz w:val="32"/>
          <w:szCs w:val="32"/>
        </w:rPr>
        <w:tab/>
        <w:t xml:space="preserve">По итогам года </w:t>
      </w:r>
      <w:r w:rsidRPr="00412A3E">
        <w:rPr>
          <w:b/>
          <w:sz w:val="32"/>
          <w:szCs w:val="32"/>
        </w:rPr>
        <w:t>животноводство</w:t>
      </w:r>
      <w:r w:rsidRPr="00412A3E">
        <w:rPr>
          <w:sz w:val="32"/>
          <w:szCs w:val="32"/>
        </w:rPr>
        <w:t>, в общем объёме валовой продукции сельского хозяйства составило 39,7 %.</w:t>
      </w:r>
    </w:p>
    <w:p w14:paraId="34DBA110" w14:textId="69F8EC43" w:rsidR="00583392" w:rsidRPr="00412A3E" w:rsidRDefault="00583392" w:rsidP="00583392">
      <w:pPr>
        <w:contextualSpacing/>
        <w:jc w:val="both"/>
        <w:rPr>
          <w:sz w:val="32"/>
          <w:szCs w:val="32"/>
        </w:rPr>
      </w:pPr>
      <w:r w:rsidRPr="00412A3E">
        <w:rPr>
          <w:sz w:val="32"/>
          <w:szCs w:val="32"/>
        </w:rPr>
        <w:t>За истёкший год произведено молока 21,53 тыс</w:t>
      </w:r>
      <w:r w:rsidR="00412A3E">
        <w:rPr>
          <w:sz w:val="32"/>
          <w:szCs w:val="32"/>
        </w:rPr>
        <w:t>.</w:t>
      </w:r>
      <w:r w:rsidRPr="00412A3E">
        <w:rPr>
          <w:sz w:val="32"/>
          <w:szCs w:val="32"/>
        </w:rPr>
        <w:t xml:space="preserve"> тонн, что составило 111,6% от произведенного годом ранее.</w:t>
      </w:r>
    </w:p>
    <w:p w14:paraId="68BEC5B7" w14:textId="77777777" w:rsidR="00583392" w:rsidRPr="00412A3E" w:rsidRDefault="00583392" w:rsidP="00583392">
      <w:pPr>
        <w:contextualSpacing/>
        <w:jc w:val="both"/>
        <w:rPr>
          <w:sz w:val="32"/>
          <w:szCs w:val="32"/>
        </w:rPr>
      </w:pPr>
      <w:r w:rsidRPr="00412A3E">
        <w:rPr>
          <w:sz w:val="32"/>
          <w:szCs w:val="32"/>
        </w:rPr>
        <w:t>Общее поголовье в 2024 году фуражных коров 2492.</w:t>
      </w:r>
    </w:p>
    <w:p w14:paraId="79B3F4B0" w14:textId="77777777" w:rsidR="00583392" w:rsidRPr="00412A3E" w:rsidRDefault="00583392" w:rsidP="00583392">
      <w:pPr>
        <w:contextualSpacing/>
        <w:jc w:val="both"/>
        <w:rPr>
          <w:sz w:val="32"/>
          <w:szCs w:val="32"/>
        </w:rPr>
      </w:pPr>
      <w:r w:rsidRPr="00412A3E">
        <w:rPr>
          <w:sz w:val="32"/>
          <w:szCs w:val="32"/>
        </w:rPr>
        <w:t>Наиболее весомый вклад в производство молока вносили ЗАО «Манино» производят 9412,6 тонн или 43,7% от общего по району, продуктивность дойного стада коров - 9413 килограмм, ООО «Нива» - 8527 килограмм, ООО «Черноземье» - 8093 килограмм.</w:t>
      </w:r>
    </w:p>
    <w:p w14:paraId="07BF03C5" w14:textId="77777777" w:rsidR="00583392" w:rsidRPr="00412A3E" w:rsidRDefault="00583392" w:rsidP="00583392">
      <w:pPr>
        <w:contextualSpacing/>
        <w:jc w:val="both"/>
        <w:rPr>
          <w:sz w:val="32"/>
          <w:szCs w:val="32"/>
        </w:rPr>
      </w:pPr>
      <w:r w:rsidRPr="00412A3E">
        <w:rPr>
          <w:sz w:val="32"/>
          <w:szCs w:val="32"/>
        </w:rPr>
        <w:tab/>
        <w:t>ЗАО Манино является племенным заводом по разведению КРС симментальской породы. Также в районе ведет хозяйственную деятельность ООО Черноземье, которое является племенным предприятием по разведению КРС красно-пестрой породы.</w:t>
      </w:r>
    </w:p>
    <w:p w14:paraId="46004B8C" w14:textId="77777777" w:rsidR="00583392" w:rsidRPr="00412A3E" w:rsidRDefault="00583392" w:rsidP="00583392">
      <w:pPr>
        <w:contextualSpacing/>
        <w:jc w:val="both"/>
        <w:rPr>
          <w:sz w:val="32"/>
          <w:szCs w:val="32"/>
        </w:rPr>
      </w:pPr>
      <w:r w:rsidRPr="00412A3E">
        <w:rPr>
          <w:sz w:val="32"/>
          <w:szCs w:val="32"/>
        </w:rPr>
        <w:t xml:space="preserve">            В 2024 г. реализовано 23,6 тыс. тонн мяса свинины в живом весе, что меньше на 20,6 тыс. тонн чем в 2023 году.</w:t>
      </w:r>
    </w:p>
    <w:p w14:paraId="145F0F6E" w14:textId="50D61860" w:rsidR="00583392" w:rsidRPr="00412A3E" w:rsidRDefault="00583392" w:rsidP="00583392">
      <w:pPr>
        <w:contextualSpacing/>
        <w:jc w:val="both"/>
        <w:rPr>
          <w:sz w:val="32"/>
          <w:szCs w:val="32"/>
        </w:rPr>
      </w:pPr>
      <w:r w:rsidRPr="00412A3E">
        <w:rPr>
          <w:sz w:val="32"/>
          <w:szCs w:val="32"/>
        </w:rPr>
        <w:lastRenderedPageBreak/>
        <w:t>На показатели ГК «</w:t>
      </w:r>
      <w:proofErr w:type="spellStart"/>
      <w:r w:rsidRPr="00412A3E">
        <w:rPr>
          <w:sz w:val="32"/>
          <w:szCs w:val="32"/>
        </w:rPr>
        <w:t>Агроэко</w:t>
      </w:r>
      <w:proofErr w:type="spellEnd"/>
      <w:r w:rsidRPr="00412A3E">
        <w:rPr>
          <w:sz w:val="32"/>
          <w:szCs w:val="32"/>
        </w:rPr>
        <w:t>» в 2024 году сильно повлияла произошедшая осенью 2023 года африканская чума свиней, однако в настоящее время свиноводство выходит на докризисные показатели. Так, по состоянию на 01 января 2025 года в свиноводстве начитывается 188</w:t>
      </w:r>
      <w:r w:rsidR="00412A3E">
        <w:rPr>
          <w:sz w:val="32"/>
          <w:szCs w:val="32"/>
        </w:rPr>
        <w:t xml:space="preserve"> </w:t>
      </w:r>
      <w:r w:rsidRPr="00412A3E">
        <w:rPr>
          <w:sz w:val="32"/>
          <w:szCs w:val="32"/>
        </w:rPr>
        <w:t>108 голов, что составляет 223,7% от уровня прошлого года (было 84</w:t>
      </w:r>
      <w:r w:rsidR="00412A3E">
        <w:rPr>
          <w:sz w:val="32"/>
          <w:szCs w:val="32"/>
        </w:rPr>
        <w:t xml:space="preserve"> </w:t>
      </w:r>
      <w:r w:rsidRPr="00412A3E">
        <w:rPr>
          <w:sz w:val="32"/>
          <w:szCs w:val="32"/>
        </w:rPr>
        <w:t>087 голов).</w:t>
      </w:r>
    </w:p>
    <w:p w14:paraId="1DDFB313" w14:textId="77777777" w:rsidR="00583392" w:rsidRPr="00412A3E" w:rsidRDefault="00583392" w:rsidP="00583392">
      <w:pPr>
        <w:contextualSpacing/>
        <w:jc w:val="both"/>
        <w:rPr>
          <w:sz w:val="32"/>
          <w:szCs w:val="32"/>
        </w:rPr>
      </w:pPr>
      <w:r w:rsidRPr="00412A3E">
        <w:rPr>
          <w:sz w:val="32"/>
          <w:szCs w:val="32"/>
        </w:rPr>
        <w:t>Кроме того, в конце ноября 2024 года ГК «</w:t>
      </w:r>
      <w:proofErr w:type="spellStart"/>
      <w:r w:rsidRPr="00412A3E">
        <w:rPr>
          <w:sz w:val="32"/>
          <w:szCs w:val="32"/>
        </w:rPr>
        <w:t>АгроЭко</w:t>
      </w:r>
      <w:proofErr w:type="spellEnd"/>
      <w:r w:rsidRPr="00412A3E">
        <w:rPr>
          <w:sz w:val="32"/>
          <w:szCs w:val="32"/>
        </w:rPr>
        <w:t>» в тестовом режиме открыто обособленное подразделение свинокомплекс «</w:t>
      </w:r>
      <w:proofErr w:type="spellStart"/>
      <w:r w:rsidRPr="00412A3E">
        <w:rPr>
          <w:sz w:val="32"/>
          <w:szCs w:val="32"/>
        </w:rPr>
        <w:t>Заброденский</w:t>
      </w:r>
      <w:proofErr w:type="spellEnd"/>
      <w:r w:rsidRPr="00412A3E">
        <w:rPr>
          <w:sz w:val="32"/>
          <w:szCs w:val="32"/>
        </w:rPr>
        <w:t>», что в перспективе позволит увеличить производство мяса в районе.</w:t>
      </w:r>
    </w:p>
    <w:p w14:paraId="29E597A7" w14:textId="77777777" w:rsidR="00583392" w:rsidRPr="00412A3E" w:rsidRDefault="00583392" w:rsidP="00583392">
      <w:pPr>
        <w:contextualSpacing/>
        <w:jc w:val="both"/>
        <w:rPr>
          <w:sz w:val="32"/>
          <w:szCs w:val="32"/>
        </w:rPr>
      </w:pPr>
      <w:r w:rsidRPr="00412A3E">
        <w:rPr>
          <w:sz w:val="32"/>
          <w:szCs w:val="32"/>
        </w:rPr>
        <w:tab/>
        <w:t xml:space="preserve">Всего, по состоянию на 1 января 2025 года, сельхозпредприятиями района реализовано на убой скота 25,03 тыс. тонн, это 54,4% к уровню соответствующего периода прошлого года. Следует отметить, что доля ГК «АГРОЭКО» в данном показателе – 23,61 тыс. тонн, что составляет 94,3% от всего произведенного мяса в районе. </w:t>
      </w:r>
    </w:p>
    <w:p w14:paraId="67F79A89" w14:textId="40720546" w:rsidR="00583392" w:rsidRPr="00412A3E" w:rsidRDefault="00583392" w:rsidP="00583392">
      <w:pPr>
        <w:contextualSpacing/>
        <w:jc w:val="both"/>
        <w:rPr>
          <w:sz w:val="32"/>
          <w:szCs w:val="32"/>
        </w:rPr>
      </w:pPr>
      <w:r w:rsidRPr="00412A3E">
        <w:rPr>
          <w:sz w:val="32"/>
          <w:szCs w:val="32"/>
        </w:rPr>
        <w:t xml:space="preserve">Так же в районе имеется птицеводческое хозяйство ООО СХП ППХ </w:t>
      </w:r>
      <w:proofErr w:type="spellStart"/>
      <w:r w:rsidRPr="00412A3E">
        <w:rPr>
          <w:sz w:val="32"/>
          <w:szCs w:val="32"/>
        </w:rPr>
        <w:t>Заброденское</w:t>
      </w:r>
      <w:proofErr w:type="spellEnd"/>
      <w:r w:rsidRPr="00412A3E">
        <w:rPr>
          <w:sz w:val="32"/>
          <w:szCs w:val="32"/>
        </w:rPr>
        <w:t>. Общее поголовье кур составляет 228 029 голов, из них кур-несушек – 169 371 голов</w:t>
      </w:r>
      <w:r w:rsidR="00412A3E">
        <w:rPr>
          <w:sz w:val="32"/>
          <w:szCs w:val="32"/>
        </w:rPr>
        <w:t>а</w:t>
      </w:r>
      <w:r w:rsidRPr="00412A3E">
        <w:rPr>
          <w:sz w:val="32"/>
          <w:szCs w:val="32"/>
        </w:rPr>
        <w:t xml:space="preserve">. Производство яиц на 01.01.2025 – 48,9 </w:t>
      </w:r>
      <w:proofErr w:type="spellStart"/>
      <w:r w:rsidRPr="00412A3E">
        <w:rPr>
          <w:sz w:val="32"/>
          <w:szCs w:val="32"/>
        </w:rPr>
        <w:t>млн.штук</w:t>
      </w:r>
      <w:proofErr w:type="spellEnd"/>
      <w:r w:rsidRPr="00412A3E">
        <w:rPr>
          <w:sz w:val="32"/>
          <w:szCs w:val="32"/>
        </w:rPr>
        <w:t xml:space="preserve"> (115% к уровню прошлого года). Продуктивность составила 269,5 штук на 1 курицу-несушку.</w:t>
      </w:r>
    </w:p>
    <w:p w14:paraId="43BDC00D" w14:textId="3F4C3823" w:rsidR="00583392" w:rsidRPr="00412A3E" w:rsidRDefault="00583392" w:rsidP="00583392">
      <w:pPr>
        <w:contextualSpacing/>
        <w:jc w:val="both"/>
        <w:rPr>
          <w:sz w:val="32"/>
          <w:szCs w:val="32"/>
        </w:rPr>
      </w:pPr>
      <w:r w:rsidRPr="00412A3E">
        <w:rPr>
          <w:sz w:val="32"/>
          <w:szCs w:val="32"/>
        </w:rPr>
        <w:tab/>
        <w:t>Серьезной помощью для развития агропромышленного производства в районе стала программа финансовой поддержки из областного и федерального бюджетов. В 2024 году общая сумма государственной поддержки по всем направлениям составила 128,7 млн. руб</w:t>
      </w:r>
      <w:r w:rsidR="00412A3E">
        <w:rPr>
          <w:sz w:val="32"/>
          <w:szCs w:val="32"/>
        </w:rPr>
        <w:t>.</w:t>
      </w:r>
    </w:p>
    <w:p w14:paraId="617D9BEC" w14:textId="6A126576" w:rsidR="00583392" w:rsidRPr="00412A3E" w:rsidRDefault="00583392" w:rsidP="00583392">
      <w:pPr>
        <w:contextualSpacing/>
        <w:jc w:val="both"/>
        <w:rPr>
          <w:sz w:val="32"/>
          <w:szCs w:val="32"/>
        </w:rPr>
      </w:pPr>
      <w:r w:rsidRPr="00412A3E">
        <w:rPr>
          <w:sz w:val="32"/>
          <w:szCs w:val="32"/>
        </w:rPr>
        <w:tab/>
        <w:t xml:space="preserve">По предварительной информации в сельхозпредприятиях района сумма прибыли от производственно-финансовой деятельности в 2024 году увеличится и составит 734,3 млн. руб., что на 7% выше уровня 2023 г, когда было получено 684,3 млн. руб. Это является следствием увеличения закупочных цен на продукцию, как в растениеводстве, так и в животноводстве. </w:t>
      </w:r>
    </w:p>
    <w:p w14:paraId="2AD38779" w14:textId="5ECB5C65" w:rsidR="00583392" w:rsidRPr="00412A3E" w:rsidRDefault="00583392" w:rsidP="00583392">
      <w:pPr>
        <w:contextualSpacing/>
        <w:jc w:val="both"/>
        <w:rPr>
          <w:sz w:val="32"/>
          <w:szCs w:val="32"/>
          <w:highlight w:val="yellow"/>
        </w:rPr>
      </w:pPr>
      <w:r w:rsidRPr="00412A3E">
        <w:rPr>
          <w:sz w:val="32"/>
          <w:szCs w:val="32"/>
        </w:rPr>
        <w:tab/>
        <w:t>Средний уровень заработной платы по сельхозпредприятиям вырос на 12 % и составил 55603 руб. Но несмотря на рост этих цифр в районе есть ряд организаций, которым необходимо пересмотреть вопрос оплаты труда работников и подтянуть уровень среднемесячной заработной платы до среднеобластного значения.</w:t>
      </w:r>
      <w:r w:rsidRPr="00412A3E">
        <w:rPr>
          <w:sz w:val="32"/>
          <w:szCs w:val="32"/>
          <w:highlight w:val="yellow"/>
        </w:rPr>
        <w:t xml:space="preserve"> </w:t>
      </w:r>
    </w:p>
    <w:p w14:paraId="10010587" w14:textId="1CE9DF1A" w:rsidR="00C16A1A" w:rsidRPr="00412A3E" w:rsidRDefault="00C16A1A" w:rsidP="00583392">
      <w:pPr>
        <w:contextualSpacing/>
        <w:jc w:val="both"/>
        <w:rPr>
          <w:sz w:val="32"/>
          <w:szCs w:val="32"/>
        </w:rPr>
      </w:pPr>
      <w:r w:rsidRPr="00412A3E">
        <w:rPr>
          <w:sz w:val="32"/>
          <w:szCs w:val="32"/>
        </w:rPr>
        <w:t xml:space="preserve">        Уважаемые депутаты! Прошедший год подверг серьезному испытанию наш</w:t>
      </w:r>
      <w:r w:rsidR="00583392" w:rsidRPr="00412A3E">
        <w:rPr>
          <w:sz w:val="32"/>
          <w:szCs w:val="32"/>
        </w:rPr>
        <w:t xml:space="preserve"> агропромышленный комплекс</w:t>
      </w:r>
      <w:r w:rsidRPr="00412A3E">
        <w:rPr>
          <w:sz w:val="32"/>
          <w:szCs w:val="32"/>
        </w:rPr>
        <w:t xml:space="preserve"> </w:t>
      </w:r>
      <w:r w:rsidR="00583392" w:rsidRPr="00412A3E">
        <w:rPr>
          <w:sz w:val="32"/>
          <w:szCs w:val="32"/>
        </w:rPr>
        <w:t>и доставил</w:t>
      </w:r>
      <w:r w:rsidRPr="00412A3E">
        <w:rPr>
          <w:sz w:val="32"/>
          <w:szCs w:val="32"/>
        </w:rPr>
        <w:t xml:space="preserve"> </w:t>
      </w:r>
      <w:r w:rsidRPr="00412A3E">
        <w:rPr>
          <w:sz w:val="32"/>
          <w:szCs w:val="32"/>
        </w:rPr>
        <w:lastRenderedPageBreak/>
        <w:t>множество трудностей сельхозтоваропроизводителям, с которыми они д</w:t>
      </w:r>
      <w:r w:rsidR="00583392" w:rsidRPr="00412A3E">
        <w:rPr>
          <w:sz w:val="32"/>
          <w:szCs w:val="32"/>
        </w:rPr>
        <w:t xml:space="preserve">остойно справились и </w:t>
      </w:r>
      <w:proofErr w:type="gramStart"/>
      <w:r w:rsidR="00583392" w:rsidRPr="00412A3E">
        <w:rPr>
          <w:sz w:val="32"/>
          <w:szCs w:val="32"/>
        </w:rPr>
        <w:t xml:space="preserve">получили, </w:t>
      </w:r>
      <w:r w:rsidRPr="00412A3E">
        <w:rPr>
          <w:sz w:val="32"/>
          <w:szCs w:val="32"/>
        </w:rPr>
        <w:t xml:space="preserve"> в</w:t>
      </w:r>
      <w:proofErr w:type="gramEnd"/>
      <w:r w:rsidRPr="00412A3E">
        <w:rPr>
          <w:sz w:val="32"/>
          <w:szCs w:val="32"/>
        </w:rPr>
        <w:t xml:space="preserve"> конечном итоге </w:t>
      </w:r>
      <w:r w:rsidR="00FA0E75">
        <w:rPr>
          <w:sz w:val="32"/>
          <w:szCs w:val="32"/>
        </w:rPr>
        <w:t>неплохие</w:t>
      </w:r>
      <w:r w:rsidRPr="00412A3E">
        <w:rPr>
          <w:sz w:val="32"/>
          <w:szCs w:val="32"/>
        </w:rPr>
        <w:t xml:space="preserve"> результаты.</w:t>
      </w:r>
      <w:r w:rsidR="00412A3E" w:rsidRPr="00412A3E">
        <w:rPr>
          <w:sz w:val="32"/>
          <w:szCs w:val="32"/>
        </w:rPr>
        <w:t xml:space="preserve"> </w:t>
      </w:r>
    </w:p>
    <w:p w14:paraId="09B8A1FA" w14:textId="77777777" w:rsidR="00486EFC" w:rsidRPr="00412A3E" w:rsidRDefault="00486EFC" w:rsidP="00486EFC">
      <w:pPr>
        <w:jc w:val="right"/>
        <w:rPr>
          <w:b/>
          <w:sz w:val="32"/>
          <w:szCs w:val="32"/>
          <w:u w:val="single"/>
        </w:rPr>
      </w:pPr>
    </w:p>
    <w:p w14:paraId="7D0DAF8A" w14:textId="77777777" w:rsidR="00486EFC" w:rsidRPr="00412A3E" w:rsidRDefault="00486EFC" w:rsidP="00486EFC">
      <w:pPr>
        <w:jc w:val="right"/>
        <w:rPr>
          <w:b/>
          <w:sz w:val="32"/>
          <w:szCs w:val="32"/>
          <w:u w:val="single"/>
        </w:rPr>
      </w:pPr>
      <w:r w:rsidRPr="00412A3E">
        <w:rPr>
          <w:b/>
          <w:sz w:val="32"/>
          <w:szCs w:val="32"/>
          <w:u w:val="single"/>
        </w:rPr>
        <w:t>Сектор малого и среднего бизнеса</w:t>
      </w:r>
    </w:p>
    <w:p w14:paraId="11143473" w14:textId="77777777" w:rsidR="00583392" w:rsidRPr="00412A3E" w:rsidRDefault="00486EFC" w:rsidP="00583392">
      <w:pPr>
        <w:jc w:val="both"/>
        <w:rPr>
          <w:sz w:val="32"/>
          <w:szCs w:val="32"/>
        </w:rPr>
      </w:pPr>
      <w:r w:rsidRPr="00412A3E">
        <w:rPr>
          <w:sz w:val="32"/>
          <w:szCs w:val="32"/>
        </w:rPr>
        <w:t xml:space="preserve">       </w:t>
      </w:r>
      <w:r w:rsidR="00583392" w:rsidRPr="00412A3E">
        <w:rPr>
          <w:sz w:val="32"/>
          <w:szCs w:val="32"/>
        </w:rPr>
        <w:t>Благодаря совершенствованию форм и методов государственной поддержки субъектов   предпринимательства, создания благоприятных   условий    для   их    деятельности   на    территории района, количество субъектов малого и среднего предпринимательства в районе увеличилось и по итогам 2024 года составило 1275 субъектов МСП (2023 г.- 1242 субъекта).</w:t>
      </w:r>
    </w:p>
    <w:p w14:paraId="4F2CE83B" w14:textId="77777777" w:rsidR="00583392" w:rsidRPr="00412A3E" w:rsidRDefault="00583392" w:rsidP="00583392">
      <w:pPr>
        <w:jc w:val="both"/>
        <w:rPr>
          <w:sz w:val="32"/>
          <w:szCs w:val="32"/>
        </w:rPr>
      </w:pPr>
      <w:r w:rsidRPr="00412A3E">
        <w:rPr>
          <w:sz w:val="32"/>
          <w:szCs w:val="32"/>
        </w:rPr>
        <w:t xml:space="preserve">          В последние годы в связи с изменением законодательства наблюдается активный рост самозанятых граждан. По состоянию на 01.01.2025 г. в районе зарегистрировано 2834 самозанятых (на 01.01.2024 г. – 2201 самозанятый).</w:t>
      </w:r>
    </w:p>
    <w:p w14:paraId="08D61214" w14:textId="77777777" w:rsidR="00583392" w:rsidRPr="00412A3E" w:rsidRDefault="00583392" w:rsidP="00583392">
      <w:pPr>
        <w:jc w:val="both"/>
        <w:rPr>
          <w:sz w:val="32"/>
          <w:szCs w:val="32"/>
        </w:rPr>
      </w:pPr>
      <w:r w:rsidRPr="00412A3E">
        <w:rPr>
          <w:sz w:val="32"/>
          <w:szCs w:val="32"/>
        </w:rPr>
        <w:t xml:space="preserve">Хочу отметить, что увеличение числа самозанятых, в том числе, стало возможным за счет реализации государственной социальной программы поддержки малообеспеченных граждан при создании своего дела. Максимальная сумма субсидии на эти цели составляет 350 тыс. руб. За счет участия в данной программе в 2024 году в качестве самозанятых зарегистрировались 13 граждан. </w:t>
      </w:r>
    </w:p>
    <w:p w14:paraId="1780394C" w14:textId="77777777" w:rsidR="00583392" w:rsidRPr="00412A3E" w:rsidRDefault="00583392" w:rsidP="00583392">
      <w:pPr>
        <w:jc w:val="both"/>
        <w:rPr>
          <w:sz w:val="32"/>
          <w:szCs w:val="32"/>
        </w:rPr>
      </w:pPr>
      <w:r w:rsidRPr="00412A3E">
        <w:rPr>
          <w:sz w:val="32"/>
          <w:szCs w:val="32"/>
        </w:rPr>
        <w:t xml:space="preserve">         С целью поддержки и развития предпринимательства администрацией района всесторонне оказывается помощь в рамках своих компетенций. </w:t>
      </w:r>
    </w:p>
    <w:p w14:paraId="2D22DCA5" w14:textId="5564005D" w:rsidR="00583392" w:rsidRPr="00412A3E" w:rsidRDefault="00412A3E" w:rsidP="00583392">
      <w:pPr>
        <w:jc w:val="both"/>
        <w:rPr>
          <w:sz w:val="32"/>
          <w:szCs w:val="32"/>
        </w:rPr>
      </w:pPr>
      <w:r>
        <w:rPr>
          <w:sz w:val="32"/>
          <w:szCs w:val="32"/>
        </w:rPr>
        <w:t xml:space="preserve">        </w:t>
      </w:r>
      <w:r w:rsidR="00583392" w:rsidRPr="00412A3E">
        <w:rPr>
          <w:sz w:val="32"/>
          <w:szCs w:val="32"/>
        </w:rPr>
        <w:t xml:space="preserve">Так по итогам 2024 г. через микро кредитную организацию «Фонд развития предпринимательства Воронежской области» оказана помощь 7 субъектам малого и среднего предпринимательства в получении займов по льготным ставкам на сумму более 13,4 млн. руб. </w:t>
      </w:r>
    </w:p>
    <w:p w14:paraId="2D777D16" w14:textId="786ED203" w:rsidR="00583392" w:rsidRPr="00412A3E" w:rsidRDefault="00412A3E" w:rsidP="00583392">
      <w:pPr>
        <w:jc w:val="both"/>
        <w:rPr>
          <w:sz w:val="32"/>
          <w:szCs w:val="32"/>
        </w:rPr>
      </w:pPr>
      <w:r>
        <w:rPr>
          <w:sz w:val="32"/>
          <w:szCs w:val="32"/>
        </w:rPr>
        <w:t xml:space="preserve">         </w:t>
      </w:r>
      <w:r w:rsidR="00583392" w:rsidRPr="00412A3E">
        <w:rPr>
          <w:sz w:val="32"/>
          <w:szCs w:val="32"/>
        </w:rPr>
        <w:t>Предоставлены субсидии из районного бюджета на компенсацию части затрат по договорам лизинга оборудования 7 субъектам малого и среднего предпринимательства на общую сумму 6,4 млн. руб. (2023 г. – 8 субъектов на сумму 5,7 млн. руб.).</w:t>
      </w:r>
    </w:p>
    <w:p w14:paraId="5C0671FC" w14:textId="4E7BC250" w:rsidR="00583392" w:rsidRPr="00412A3E" w:rsidRDefault="00412A3E" w:rsidP="00583392">
      <w:pPr>
        <w:jc w:val="both"/>
        <w:rPr>
          <w:sz w:val="32"/>
          <w:szCs w:val="32"/>
        </w:rPr>
      </w:pPr>
      <w:r w:rsidRPr="00412A3E">
        <w:rPr>
          <w:sz w:val="32"/>
          <w:szCs w:val="32"/>
        </w:rPr>
        <w:t xml:space="preserve">         </w:t>
      </w:r>
      <w:r w:rsidR="00583392" w:rsidRPr="00412A3E">
        <w:rPr>
          <w:sz w:val="32"/>
          <w:szCs w:val="32"/>
        </w:rPr>
        <w:t xml:space="preserve">За 2024 год Калачеевский центр поддержки предпринимательства оказал более 4,1 тыс. услуг субъектам МСП, гражданам, желающим вести бизнес, начинающим и действующим предпринимателям, а также, самозанятым. </w:t>
      </w:r>
    </w:p>
    <w:p w14:paraId="7E4FA4D6" w14:textId="255FB725" w:rsidR="00583392" w:rsidRPr="00412A3E" w:rsidRDefault="00412A3E" w:rsidP="00583392">
      <w:pPr>
        <w:jc w:val="both"/>
        <w:rPr>
          <w:sz w:val="32"/>
          <w:szCs w:val="32"/>
        </w:rPr>
      </w:pPr>
      <w:r w:rsidRPr="00412A3E">
        <w:rPr>
          <w:sz w:val="32"/>
          <w:szCs w:val="32"/>
        </w:rPr>
        <w:t xml:space="preserve">         </w:t>
      </w:r>
      <w:r w:rsidR="00583392" w:rsidRPr="00412A3E">
        <w:rPr>
          <w:sz w:val="32"/>
          <w:szCs w:val="32"/>
        </w:rPr>
        <w:t xml:space="preserve">В 2024 году администрацией района обеспечено участие предпринимателей нашего района в региональных мероприятиях </w:t>
      </w:r>
      <w:r w:rsidR="00583392" w:rsidRPr="00412A3E">
        <w:rPr>
          <w:sz w:val="32"/>
          <w:szCs w:val="32"/>
        </w:rPr>
        <w:lastRenderedPageBreak/>
        <w:t xml:space="preserve">объединяющих предпринимателей всего Черноземья. Форумы “Бизнес для села — село для бизнеса”, “Воронеж торговый”, форум им. Вильгельма </w:t>
      </w:r>
      <w:proofErr w:type="spellStart"/>
      <w:r w:rsidR="00583392" w:rsidRPr="00412A3E">
        <w:rPr>
          <w:sz w:val="32"/>
          <w:szCs w:val="32"/>
        </w:rPr>
        <w:t>Столля</w:t>
      </w:r>
      <w:proofErr w:type="spellEnd"/>
      <w:r w:rsidR="00583392" w:rsidRPr="00412A3E">
        <w:rPr>
          <w:sz w:val="32"/>
          <w:szCs w:val="32"/>
        </w:rPr>
        <w:t xml:space="preserve">, и “VIII Воронежский предпринимательский форум”. </w:t>
      </w:r>
    </w:p>
    <w:p w14:paraId="5073B335" w14:textId="77777777" w:rsidR="00583392" w:rsidRPr="00412A3E" w:rsidRDefault="00583392" w:rsidP="00583392">
      <w:pPr>
        <w:jc w:val="both"/>
        <w:rPr>
          <w:sz w:val="32"/>
          <w:szCs w:val="32"/>
        </w:rPr>
      </w:pPr>
      <w:r w:rsidRPr="00412A3E">
        <w:rPr>
          <w:sz w:val="32"/>
          <w:szCs w:val="32"/>
        </w:rPr>
        <w:t>Работу по информационно-консультационной и финансовой поддержке субъектов МСП продолжаем и в 2025 году.</w:t>
      </w:r>
    </w:p>
    <w:p w14:paraId="01AECFB3" w14:textId="5E25022D" w:rsidR="00583392" w:rsidRPr="00412A3E" w:rsidRDefault="00583392" w:rsidP="00583392">
      <w:pPr>
        <w:jc w:val="both"/>
        <w:rPr>
          <w:sz w:val="32"/>
          <w:szCs w:val="32"/>
        </w:rPr>
      </w:pPr>
      <w:r w:rsidRPr="00412A3E">
        <w:rPr>
          <w:sz w:val="32"/>
          <w:szCs w:val="32"/>
        </w:rPr>
        <w:t xml:space="preserve">       Барометром покупательской способности населения является </w:t>
      </w:r>
      <w:proofErr w:type="gramStart"/>
      <w:r w:rsidRPr="00412A3E">
        <w:rPr>
          <w:b/>
          <w:sz w:val="32"/>
          <w:szCs w:val="32"/>
        </w:rPr>
        <w:t>розничный  товарооборот</w:t>
      </w:r>
      <w:proofErr w:type="gramEnd"/>
      <w:r w:rsidRPr="00412A3E">
        <w:rPr>
          <w:sz w:val="32"/>
          <w:szCs w:val="32"/>
        </w:rPr>
        <w:t xml:space="preserve">,  который  по  всем  каналам  реализации составил больше 8,5 миллиардов рублей или 115,5 % к уровню прошлого года. Стоит отметить, что в настоящее время меняется сама структура торговли.  Все больше население района отдает предпочтение электронной торговле, удобству в выборе позиций и ценовой политики. Очень активно развивается онлайн-торговля, число пунктов выдачи товаров (Озон, </w:t>
      </w:r>
      <w:proofErr w:type="spellStart"/>
      <w:r w:rsidRPr="00412A3E">
        <w:rPr>
          <w:sz w:val="32"/>
          <w:szCs w:val="32"/>
        </w:rPr>
        <w:t>Вайлдберриз</w:t>
      </w:r>
      <w:proofErr w:type="spellEnd"/>
      <w:r w:rsidRPr="00412A3E">
        <w:rPr>
          <w:sz w:val="32"/>
          <w:szCs w:val="32"/>
        </w:rPr>
        <w:t xml:space="preserve">, СДЭК) за прошедший год выросло с 17 до 47. Всего на территории района функционирует 551 объект торговли. Открыто одно новое кафе, 9 магазинов. </w:t>
      </w:r>
    </w:p>
    <w:p w14:paraId="2A62B888" w14:textId="77777777" w:rsidR="00583392" w:rsidRPr="00412A3E" w:rsidRDefault="00583392" w:rsidP="00583392">
      <w:pPr>
        <w:jc w:val="both"/>
        <w:rPr>
          <w:sz w:val="32"/>
          <w:szCs w:val="32"/>
        </w:rPr>
      </w:pPr>
      <w:r w:rsidRPr="00412A3E">
        <w:rPr>
          <w:sz w:val="32"/>
          <w:szCs w:val="32"/>
        </w:rPr>
        <w:t xml:space="preserve">         Открытие новых объектов торговли и отдыха не только увеличило обеспеченность торговыми площадями, но и создало более 30 дополнительных рабочих мест.</w:t>
      </w:r>
    </w:p>
    <w:p w14:paraId="284DFD38" w14:textId="77777777" w:rsidR="005D77D3" w:rsidRPr="00412A3E" w:rsidRDefault="00583392" w:rsidP="00583392">
      <w:pPr>
        <w:jc w:val="both"/>
        <w:rPr>
          <w:sz w:val="32"/>
          <w:szCs w:val="32"/>
        </w:rPr>
      </w:pPr>
      <w:r w:rsidRPr="00412A3E">
        <w:rPr>
          <w:sz w:val="32"/>
          <w:szCs w:val="32"/>
        </w:rPr>
        <w:t xml:space="preserve">         </w:t>
      </w:r>
    </w:p>
    <w:p w14:paraId="52F82695" w14:textId="77777777" w:rsidR="005D77D3" w:rsidRPr="00412A3E" w:rsidRDefault="005D77D3" w:rsidP="005D77D3">
      <w:pPr>
        <w:jc w:val="right"/>
        <w:rPr>
          <w:b/>
          <w:sz w:val="32"/>
          <w:szCs w:val="32"/>
          <w:u w:val="single"/>
        </w:rPr>
      </w:pPr>
      <w:r w:rsidRPr="00412A3E">
        <w:rPr>
          <w:b/>
          <w:sz w:val="32"/>
          <w:szCs w:val="32"/>
          <w:u w:val="single"/>
        </w:rPr>
        <w:t>Туризм</w:t>
      </w:r>
    </w:p>
    <w:p w14:paraId="14ED08C9" w14:textId="77777777" w:rsidR="00101970" w:rsidRPr="00412A3E" w:rsidRDefault="005D77D3" w:rsidP="005D77D3">
      <w:pPr>
        <w:jc w:val="both"/>
        <w:rPr>
          <w:sz w:val="32"/>
          <w:szCs w:val="32"/>
        </w:rPr>
      </w:pPr>
      <w:r w:rsidRPr="00412A3E">
        <w:rPr>
          <w:sz w:val="32"/>
          <w:szCs w:val="32"/>
        </w:rPr>
        <w:t xml:space="preserve">        </w:t>
      </w:r>
      <w:r w:rsidR="00583392" w:rsidRPr="00412A3E">
        <w:rPr>
          <w:sz w:val="32"/>
          <w:szCs w:val="32"/>
        </w:rPr>
        <w:t xml:space="preserve">Чтобы идти в ногу со временем и успевать за развитием экономики одной из приоритетных задач развития Калачеевского района является развитие сферы туризма и его инфраструктуры. И это не спроста!!! </w:t>
      </w:r>
      <w:r w:rsidR="00101970" w:rsidRPr="00412A3E">
        <w:rPr>
          <w:sz w:val="32"/>
          <w:szCs w:val="32"/>
        </w:rPr>
        <w:t xml:space="preserve">Ежегодно, наш район принимает до </w:t>
      </w:r>
      <w:r w:rsidR="00583392" w:rsidRPr="00412A3E">
        <w:rPr>
          <w:sz w:val="32"/>
          <w:szCs w:val="32"/>
        </w:rPr>
        <w:t>2</w:t>
      </w:r>
      <w:r w:rsidR="00101970" w:rsidRPr="00412A3E">
        <w:rPr>
          <w:sz w:val="32"/>
          <w:szCs w:val="32"/>
        </w:rPr>
        <w:t>0 т</w:t>
      </w:r>
      <w:r w:rsidR="00583392" w:rsidRPr="00412A3E">
        <w:rPr>
          <w:sz w:val="32"/>
          <w:szCs w:val="32"/>
        </w:rPr>
        <w:t xml:space="preserve">ыс. гостей – это организованные </w:t>
      </w:r>
      <w:r w:rsidR="00101970" w:rsidRPr="00412A3E">
        <w:rPr>
          <w:sz w:val="32"/>
          <w:szCs w:val="32"/>
        </w:rPr>
        <w:t xml:space="preserve">и неорганизованные туристы, родственники и друзья </w:t>
      </w:r>
      <w:proofErr w:type="spellStart"/>
      <w:r w:rsidRPr="00412A3E">
        <w:rPr>
          <w:sz w:val="32"/>
          <w:szCs w:val="32"/>
        </w:rPr>
        <w:t>калачеевцев</w:t>
      </w:r>
      <w:proofErr w:type="spellEnd"/>
      <w:r w:rsidR="00101970" w:rsidRPr="00412A3E">
        <w:rPr>
          <w:sz w:val="32"/>
          <w:szCs w:val="32"/>
        </w:rPr>
        <w:t>, которым очень нравится наш благодатный район.</w:t>
      </w:r>
    </w:p>
    <w:p w14:paraId="14BD4B33" w14:textId="30A861B7" w:rsidR="00412A3E" w:rsidRPr="00412A3E" w:rsidRDefault="00412A3E" w:rsidP="00412A3E">
      <w:pPr>
        <w:ind w:firstLine="567"/>
        <w:jc w:val="both"/>
        <w:rPr>
          <w:sz w:val="32"/>
          <w:szCs w:val="32"/>
        </w:rPr>
      </w:pPr>
      <w:r w:rsidRPr="00412A3E">
        <w:rPr>
          <w:sz w:val="32"/>
          <w:szCs w:val="32"/>
        </w:rPr>
        <w:t xml:space="preserve"> </w:t>
      </w:r>
      <w:r w:rsidR="00583392" w:rsidRPr="00412A3E">
        <w:rPr>
          <w:sz w:val="32"/>
          <w:szCs w:val="32"/>
        </w:rPr>
        <w:t xml:space="preserve"> Одной из нерешённых на данный момент задач в этом направлении остается питание и размещение туристов</w:t>
      </w:r>
      <w:r w:rsidR="00101970" w:rsidRPr="00412A3E">
        <w:rPr>
          <w:sz w:val="32"/>
          <w:szCs w:val="32"/>
        </w:rPr>
        <w:t xml:space="preserve">, нами </w:t>
      </w:r>
      <w:r w:rsidR="005D77D3" w:rsidRPr="00412A3E">
        <w:rPr>
          <w:sz w:val="32"/>
          <w:szCs w:val="32"/>
        </w:rPr>
        <w:t xml:space="preserve">планируется к реализации </w:t>
      </w:r>
      <w:r w:rsidR="00EE2BB1" w:rsidRPr="00412A3E">
        <w:rPr>
          <w:sz w:val="32"/>
          <w:szCs w:val="32"/>
        </w:rPr>
        <w:t>ряд</w:t>
      </w:r>
      <w:r w:rsidR="005D77D3" w:rsidRPr="00412A3E">
        <w:rPr>
          <w:sz w:val="32"/>
          <w:szCs w:val="32"/>
        </w:rPr>
        <w:t xml:space="preserve"> мер</w:t>
      </w:r>
      <w:r w:rsidR="00101970" w:rsidRPr="00412A3E">
        <w:rPr>
          <w:sz w:val="32"/>
          <w:szCs w:val="32"/>
        </w:rPr>
        <w:t xml:space="preserve"> </w:t>
      </w:r>
      <w:r w:rsidR="00583392" w:rsidRPr="00412A3E">
        <w:rPr>
          <w:sz w:val="32"/>
          <w:szCs w:val="32"/>
        </w:rPr>
        <w:t>по данному направлению</w:t>
      </w:r>
      <w:r w:rsidR="00101970" w:rsidRPr="00412A3E">
        <w:rPr>
          <w:sz w:val="32"/>
          <w:szCs w:val="32"/>
        </w:rPr>
        <w:t>.</w:t>
      </w:r>
      <w:r w:rsidR="00583392" w:rsidRPr="00412A3E">
        <w:rPr>
          <w:sz w:val="32"/>
          <w:szCs w:val="32"/>
        </w:rPr>
        <w:t xml:space="preserve"> Сейчас команда природного парка «Пеньковая гора» находится в активном поиске концессионера. Так же команда администрации городского поселения город </w:t>
      </w:r>
      <w:r w:rsidRPr="00412A3E">
        <w:rPr>
          <w:sz w:val="32"/>
          <w:szCs w:val="32"/>
        </w:rPr>
        <w:t xml:space="preserve">Калач трудится над разработкой проекта сквер «Пушкинский» на улице Широкой. Указанная территория расположена в привокзальной части города, которая на сегодняшний день не имеет ни одного обустроенного общественного пространства, а проживает там более 5 000 человек, в том числе дети </w:t>
      </w:r>
      <w:r w:rsidRPr="00412A3E">
        <w:rPr>
          <w:sz w:val="32"/>
          <w:szCs w:val="32"/>
        </w:rPr>
        <w:lastRenderedPageBreak/>
        <w:t xml:space="preserve">разных возрастных групп, а также пенсионеры. Очень надеюсь, что данная территория после обустройства станет новым </w:t>
      </w:r>
      <w:proofErr w:type="spellStart"/>
      <w:r w:rsidRPr="00412A3E">
        <w:rPr>
          <w:sz w:val="32"/>
          <w:szCs w:val="32"/>
        </w:rPr>
        <w:t>туробъектом</w:t>
      </w:r>
      <w:proofErr w:type="spellEnd"/>
      <w:r w:rsidRPr="00412A3E">
        <w:rPr>
          <w:sz w:val="32"/>
          <w:szCs w:val="32"/>
        </w:rPr>
        <w:t xml:space="preserve"> и разнообразит уже существующие места отдыха наших горожан. Большая подготовительная работа проводится сейчас по </w:t>
      </w:r>
      <w:r>
        <w:rPr>
          <w:sz w:val="32"/>
          <w:szCs w:val="32"/>
        </w:rPr>
        <w:t xml:space="preserve">обновлению облика центра города. В 2024 году город Калач в третий раз стал победителем Всероссийского конкурса малых городов России. Концепцию назвали «Сердце Калача», она предусматривает несколько этапов реализации. На полученные средства, а это без малого 85 </w:t>
      </w:r>
      <w:proofErr w:type="spellStart"/>
      <w:r>
        <w:rPr>
          <w:sz w:val="32"/>
          <w:szCs w:val="32"/>
        </w:rPr>
        <w:t>млн.руб</w:t>
      </w:r>
      <w:proofErr w:type="spellEnd"/>
      <w:r>
        <w:rPr>
          <w:sz w:val="32"/>
          <w:szCs w:val="32"/>
        </w:rPr>
        <w:t xml:space="preserve">. планируется установка арт-объектов, игровое оборудование, изюминкой будет скульптура «Сбитенщика» авторства А.Е. </w:t>
      </w:r>
      <w:proofErr w:type="spellStart"/>
      <w:r>
        <w:rPr>
          <w:sz w:val="32"/>
          <w:szCs w:val="32"/>
        </w:rPr>
        <w:t>Козинина</w:t>
      </w:r>
      <w:proofErr w:type="spellEnd"/>
      <w:r>
        <w:rPr>
          <w:sz w:val="32"/>
          <w:szCs w:val="32"/>
        </w:rPr>
        <w:t>.</w:t>
      </w:r>
    </w:p>
    <w:p w14:paraId="285AABFE" w14:textId="22BED323" w:rsidR="00412A3E" w:rsidRPr="00412A3E" w:rsidRDefault="00412A3E" w:rsidP="00412A3E">
      <w:pPr>
        <w:ind w:firstLine="567"/>
        <w:jc w:val="both"/>
        <w:rPr>
          <w:sz w:val="32"/>
          <w:szCs w:val="32"/>
        </w:rPr>
      </w:pPr>
      <w:r w:rsidRPr="00412A3E">
        <w:rPr>
          <w:sz w:val="32"/>
          <w:szCs w:val="32"/>
        </w:rPr>
        <w:t>Уверен, что наша совместная работа придется по душе каждому жителю города и всего района в целом.</w:t>
      </w:r>
    </w:p>
    <w:p w14:paraId="65097A1D" w14:textId="38D0E5E4" w:rsidR="00F40BE8" w:rsidRPr="00412A3E" w:rsidRDefault="00101970" w:rsidP="00412A3E">
      <w:pPr>
        <w:jc w:val="right"/>
        <w:rPr>
          <w:b/>
          <w:sz w:val="32"/>
          <w:szCs w:val="32"/>
          <w:u w:val="single"/>
        </w:rPr>
      </w:pPr>
      <w:r w:rsidRPr="00412A3E">
        <w:rPr>
          <w:sz w:val="32"/>
          <w:szCs w:val="32"/>
        </w:rPr>
        <w:t xml:space="preserve">         </w:t>
      </w:r>
      <w:r w:rsidR="00F40BE8" w:rsidRPr="00412A3E">
        <w:rPr>
          <w:b/>
          <w:sz w:val="32"/>
          <w:szCs w:val="32"/>
          <w:u w:val="single"/>
        </w:rPr>
        <w:t xml:space="preserve"> </w:t>
      </w:r>
      <w:r w:rsidR="005B1F12" w:rsidRPr="00412A3E">
        <w:rPr>
          <w:b/>
          <w:sz w:val="32"/>
          <w:szCs w:val="32"/>
          <w:u w:val="single"/>
        </w:rPr>
        <w:t>Социальная сфера</w:t>
      </w:r>
    </w:p>
    <w:p w14:paraId="1BE29A88" w14:textId="0B0B578E" w:rsidR="00412A3E" w:rsidRPr="00412A3E" w:rsidRDefault="00F40BE8" w:rsidP="00412A3E">
      <w:pPr>
        <w:jc w:val="center"/>
        <w:rPr>
          <w:b/>
          <w:sz w:val="32"/>
          <w:szCs w:val="32"/>
          <w:u w:val="single"/>
        </w:rPr>
      </w:pPr>
      <w:r w:rsidRPr="00412A3E">
        <w:rPr>
          <w:b/>
          <w:sz w:val="32"/>
          <w:szCs w:val="32"/>
          <w:u w:val="single"/>
        </w:rPr>
        <w:t>Уважаемые депутаты!</w:t>
      </w:r>
    </w:p>
    <w:p w14:paraId="379EA844" w14:textId="74AC426A" w:rsidR="00CC39E6" w:rsidRPr="00412A3E" w:rsidRDefault="00412A3E" w:rsidP="00EE2BB1">
      <w:pPr>
        <w:jc w:val="both"/>
        <w:rPr>
          <w:sz w:val="32"/>
          <w:szCs w:val="32"/>
        </w:rPr>
      </w:pPr>
      <w:r w:rsidRPr="00412A3E">
        <w:rPr>
          <w:sz w:val="32"/>
          <w:szCs w:val="32"/>
        </w:rPr>
        <w:t xml:space="preserve">        </w:t>
      </w:r>
      <w:r w:rsidR="00583392" w:rsidRPr="00412A3E">
        <w:rPr>
          <w:sz w:val="32"/>
          <w:szCs w:val="32"/>
        </w:rPr>
        <w:t xml:space="preserve">Образование и воспитание – это залог </w:t>
      </w:r>
      <w:r w:rsidRPr="00412A3E">
        <w:rPr>
          <w:sz w:val="32"/>
          <w:szCs w:val="32"/>
        </w:rPr>
        <w:t xml:space="preserve">нашего </w:t>
      </w:r>
      <w:r w:rsidR="00583392" w:rsidRPr="00412A3E">
        <w:rPr>
          <w:sz w:val="32"/>
          <w:szCs w:val="32"/>
        </w:rPr>
        <w:t>успешного будущего. Основные векторы развития системы образования нашего района направлены на обеспечение доступности и повышение качества общего образования. При этом особый приоритет определяется тремя ключевыми направлениями – это учитель, технология и инфраструктура.</w:t>
      </w:r>
    </w:p>
    <w:p w14:paraId="5CAA0A99" w14:textId="77777777" w:rsidR="00583392" w:rsidRPr="00412A3E" w:rsidRDefault="00583392" w:rsidP="00583392">
      <w:pPr>
        <w:ind w:firstLine="567"/>
        <w:jc w:val="both"/>
        <w:rPr>
          <w:sz w:val="32"/>
          <w:szCs w:val="32"/>
        </w:rPr>
      </w:pPr>
      <w:r w:rsidRPr="00412A3E">
        <w:rPr>
          <w:sz w:val="32"/>
          <w:szCs w:val="32"/>
        </w:rPr>
        <w:t xml:space="preserve">Муниципальная система </w:t>
      </w:r>
      <w:r w:rsidRPr="00412A3E">
        <w:rPr>
          <w:b/>
          <w:sz w:val="32"/>
          <w:szCs w:val="32"/>
        </w:rPr>
        <w:t xml:space="preserve">дошкольного образования </w:t>
      </w:r>
      <w:r w:rsidRPr="00412A3E">
        <w:rPr>
          <w:sz w:val="32"/>
          <w:szCs w:val="32"/>
        </w:rPr>
        <w:t>на 1 января 2025 года претерпела оптимизацию в связи со вступлением в новый региональный проект «Детский сад развитие» и представлена 6-ю самостоятельными дошкольными учреждениями и 7-ю дошкольными группами.</w:t>
      </w:r>
    </w:p>
    <w:p w14:paraId="02657DE1" w14:textId="77777777" w:rsidR="00583392" w:rsidRPr="00412A3E" w:rsidRDefault="00583392" w:rsidP="00583392">
      <w:pPr>
        <w:ind w:firstLine="567"/>
        <w:jc w:val="both"/>
        <w:rPr>
          <w:sz w:val="32"/>
          <w:szCs w:val="32"/>
        </w:rPr>
      </w:pPr>
      <w:r w:rsidRPr="00412A3E">
        <w:rPr>
          <w:sz w:val="32"/>
          <w:szCs w:val="32"/>
        </w:rPr>
        <w:t xml:space="preserve">Созданная сеть детских учреждений охватывает дошкольным образованием в 2024-2025 г. -1032 воспитанника (2020 г. -1239, 2021- 1208, 2022-1126, 2023-1033). Количество детей, посещающих детские сады осталось на прежнем уровне в сравнении с прошлым годом. </w:t>
      </w:r>
    </w:p>
    <w:p w14:paraId="0A9AE29B" w14:textId="77777777" w:rsidR="00583392" w:rsidRPr="00412A3E" w:rsidRDefault="00583392" w:rsidP="00583392">
      <w:pPr>
        <w:ind w:firstLine="709"/>
        <w:jc w:val="both"/>
        <w:rPr>
          <w:sz w:val="32"/>
          <w:szCs w:val="32"/>
        </w:rPr>
      </w:pPr>
      <w:r w:rsidRPr="00412A3E">
        <w:rPr>
          <w:sz w:val="32"/>
          <w:szCs w:val="32"/>
        </w:rPr>
        <w:t xml:space="preserve">Все дети от 3 до 7 лет, заявленные на получение места в дошкольные учреждения, обеспечены полностью услугами дошкольного образования. На начало 2025 года актуальная очередность детей для данной возрастной группы в районе отсутствует. </w:t>
      </w:r>
    </w:p>
    <w:p w14:paraId="72F3FAD2" w14:textId="77777777" w:rsidR="00583392" w:rsidRPr="00412A3E" w:rsidRDefault="00583392" w:rsidP="00583392">
      <w:pPr>
        <w:ind w:firstLine="709"/>
        <w:jc w:val="both"/>
        <w:rPr>
          <w:sz w:val="32"/>
          <w:szCs w:val="32"/>
        </w:rPr>
      </w:pPr>
      <w:r w:rsidRPr="00412A3E">
        <w:rPr>
          <w:sz w:val="32"/>
          <w:szCs w:val="32"/>
        </w:rPr>
        <w:t xml:space="preserve">Рассматривая, лучшие практики дошкольного образования - МБДОУ «Центр развития ребенка – детский сад №7» на протяжении многих лет входит в ТОП- 30 лучших детских садов Воронежской </w:t>
      </w:r>
      <w:r w:rsidRPr="00412A3E">
        <w:rPr>
          <w:sz w:val="32"/>
          <w:szCs w:val="32"/>
        </w:rPr>
        <w:lastRenderedPageBreak/>
        <w:t xml:space="preserve">области. В 2024 году сад вошел в тройку лидеров, заняв 3 место по области. </w:t>
      </w:r>
    </w:p>
    <w:p w14:paraId="14EA4910" w14:textId="77777777" w:rsidR="00583392" w:rsidRPr="00412A3E" w:rsidRDefault="00583392" w:rsidP="00583392">
      <w:pPr>
        <w:ind w:firstLine="709"/>
        <w:jc w:val="both"/>
        <w:rPr>
          <w:sz w:val="32"/>
          <w:szCs w:val="32"/>
        </w:rPr>
      </w:pPr>
      <w:r w:rsidRPr="00412A3E">
        <w:rPr>
          <w:sz w:val="32"/>
          <w:szCs w:val="32"/>
        </w:rPr>
        <w:t xml:space="preserve">Более 10 лет коллектив МБДОУ «Центр развития ребенка - детский сад № 7» является </w:t>
      </w:r>
      <w:r w:rsidRPr="00412A3E">
        <w:rPr>
          <w:b/>
          <w:sz w:val="32"/>
          <w:szCs w:val="32"/>
        </w:rPr>
        <w:t xml:space="preserve">региональной </w:t>
      </w:r>
      <w:r w:rsidRPr="00412A3E">
        <w:rPr>
          <w:sz w:val="32"/>
          <w:szCs w:val="32"/>
        </w:rPr>
        <w:t xml:space="preserve">инновационной площадкой. </w:t>
      </w:r>
    </w:p>
    <w:p w14:paraId="7B019C0A" w14:textId="77777777" w:rsidR="00583392" w:rsidRPr="00412A3E" w:rsidRDefault="00583392" w:rsidP="00583392">
      <w:pPr>
        <w:tabs>
          <w:tab w:val="left" w:pos="709"/>
          <w:tab w:val="left" w:pos="993"/>
        </w:tabs>
        <w:jc w:val="both"/>
        <w:rPr>
          <w:sz w:val="32"/>
          <w:szCs w:val="32"/>
        </w:rPr>
      </w:pPr>
      <w:r w:rsidRPr="00412A3E">
        <w:rPr>
          <w:sz w:val="32"/>
          <w:szCs w:val="32"/>
        </w:rPr>
        <w:t xml:space="preserve">          С января 2025 года на базе МБДОУ «Центр развития ребенка – детский сад №7» открыт центр ПМПК, который объединил три района - Калачеевский, Воробьёвский и Петропавловский.</w:t>
      </w:r>
    </w:p>
    <w:p w14:paraId="07CC1270" w14:textId="2F844CCF" w:rsidR="00583392" w:rsidRPr="00412A3E" w:rsidRDefault="00583392" w:rsidP="00583392">
      <w:pPr>
        <w:tabs>
          <w:tab w:val="left" w:pos="780"/>
        </w:tabs>
        <w:jc w:val="both"/>
        <w:rPr>
          <w:sz w:val="32"/>
          <w:szCs w:val="32"/>
          <w:highlight w:val="yellow"/>
        </w:rPr>
      </w:pPr>
      <w:r w:rsidRPr="00412A3E">
        <w:rPr>
          <w:sz w:val="32"/>
          <w:szCs w:val="32"/>
        </w:rPr>
        <w:t xml:space="preserve">          В январе 2025 года на базе МКОУ Подгоренская СОШ им. П.П. Серякова была открыта дошкольная группа на 25 человек.</w:t>
      </w:r>
      <w:r w:rsidR="00412A3E" w:rsidRPr="00412A3E">
        <w:rPr>
          <w:color w:val="000000"/>
          <w:sz w:val="32"/>
          <w:szCs w:val="32"/>
          <w:shd w:val="clear" w:color="auto" w:fill="FFFFFF"/>
        </w:rPr>
        <w:t xml:space="preserve"> Это событие стало возможно только благодаря личной заинтересованности и участию руководителя ЗАО «Подгорное» Юрия Викторовича </w:t>
      </w:r>
      <w:proofErr w:type="spellStart"/>
      <w:r w:rsidR="00412A3E" w:rsidRPr="00412A3E">
        <w:rPr>
          <w:color w:val="000000"/>
          <w:sz w:val="32"/>
          <w:szCs w:val="32"/>
          <w:shd w:val="clear" w:color="auto" w:fill="FFFFFF"/>
        </w:rPr>
        <w:t>Пацева</w:t>
      </w:r>
      <w:proofErr w:type="spellEnd"/>
      <w:r w:rsidR="00412A3E" w:rsidRPr="00412A3E">
        <w:rPr>
          <w:color w:val="000000"/>
          <w:sz w:val="32"/>
          <w:szCs w:val="32"/>
          <w:shd w:val="clear" w:color="auto" w:fill="FFFFFF"/>
        </w:rPr>
        <w:t xml:space="preserve"> и всего коллектива хозяйства, который обеспечил перестройку помещений здания бывшей амбулатории под детсад, а также непосредственному участию предприятия «</w:t>
      </w:r>
      <w:proofErr w:type="spellStart"/>
      <w:r w:rsidR="00412A3E" w:rsidRPr="00412A3E">
        <w:rPr>
          <w:color w:val="000000"/>
          <w:sz w:val="32"/>
          <w:szCs w:val="32"/>
          <w:shd w:val="clear" w:color="auto" w:fill="FFFFFF"/>
        </w:rPr>
        <w:t>КалачБент</w:t>
      </w:r>
      <w:proofErr w:type="spellEnd"/>
      <w:r w:rsidR="00412A3E" w:rsidRPr="00412A3E">
        <w:rPr>
          <w:color w:val="000000"/>
          <w:sz w:val="32"/>
          <w:szCs w:val="32"/>
          <w:shd w:val="clear" w:color="auto" w:fill="FFFFFF"/>
        </w:rPr>
        <w:t>» и его директору Александру Викторовичу Крылову.</w:t>
      </w:r>
    </w:p>
    <w:p w14:paraId="6ABD3994" w14:textId="77777777" w:rsidR="00FA0E75" w:rsidRDefault="00FA0E75" w:rsidP="00412A3E">
      <w:pPr>
        <w:tabs>
          <w:tab w:val="left" w:pos="780"/>
        </w:tabs>
        <w:jc w:val="center"/>
        <w:rPr>
          <w:b/>
          <w:sz w:val="32"/>
          <w:szCs w:val="32"/>
        </w:rPr>
      </w:pPr>
    </w:p>
    <w:p w14:paraId="526A0052" w14:textId="655AE6D8" w:rsidR="00583392" w:rsidRPr="00412A3E" w:rsidRDefault="00583392" w:rsidP="00412A3E">
      <w:pPr>
        <w:tabs>
          <w:tab w:val="left" w:pos="780"/>
        </w:tabs>
        <w:jc w:val="center"/>
        <w:rPr>
          <w:b/>
          <w:sz w:val="32"/>
          <w:szCs w:val="32"/>
        </w:rPr>
      </w:pPr>
      <w:r w:rsidRPr="00412A3E">
        <w:rPr>
          <w:b/>
          <w:sz w:val="32"/>
          <w:szCs w:val="32"/>
        </w:rPr>
        <w:t>Общее образование</w:t>
      </w:r>
    </w:p>
    <w:p w14:paraId="479B18D7" w14:textId="77777777" w:rsidR="00583392" w:rsidRPr="00412A3E" w:rsidRDefault="00583392" w:rsidP="00583392">
      <w:pPr>
        <w:ind w:firstLine="567"/>
        <w:jc w:val="both"/>
        <w:rPr>
          <w:sz w:val="32"/>
          <w:szCs w:val="32"/>
        </w:rPr>
      </w:pPr>
      <w:r w:rsidRPr="00412A3E">
        <w:rPr>
          <w:sz w:val="32"/>
          <w:szCs w:val="32"/>
        </w:rPr>
        <w:t xml:space="preserve">         В целях соблюдения гарантий общедоступности и бесплатности общего образования в районе функционируют 16 общеобразовательных организаций. </w:t>
      </w:r>
    </w:p>
    <w:p w14:paraId="2414BBC9" w14:textId="77777777" w:rsidR="00583392" w:rsidRPr="00412A3E" w:rsidRDefault="00583392" w:rsidP="00583392">
      <w:pPr>
        <w:ind w:firstLine="567"/>
        <w:jc w:val="both"/>
        <w:rPr>
          <w:sz w:val="32"/>
          <w:szCs w:val="32"/>
        </w:rPr>
      </w:pPr>
      <w:r w:rsidRPr="00412A3E">
        <w:rPr>
          <w:sz w:val="32"/>
          <w:szCs w:val="32"/>
        </w:rPr>
        <w:t>На начало учебного года число учащихся школ составило 4190 человек (в 2022 г.-4432 школьника, в 2023 – 4383 чел.).</w:t>
      </w:r>
    </w:p>
    <w:p w14:paraId="4A74D307" w14:textId="77777777" w:rsidR="00583392" w:rsidRPr="00412A3E" w:rsidRDefault="00583392" w:rsidP="00583392">
      <w:pPr>
        <w:ind w:firstLine="567"/>
        <w:jc w:val="both"/>
        <w:rPr>
          <w:sz w:val="32"/>
          <w:szCs w:val="32"/>
        </w:rPr>
      </w:pPr>
      <w:r w:rsidRPr="00412A3E">
        <w:rPr>
          <w:sz w:val="32"/>
          <w:szCs w:val="32"/>
        </w:rPr>
        <w:t xml:space="preserve">           Педагоги района активно работают по внедрению новых стандартов образования. Среди лучших образовательных практик можно выделить 5 образовательных учреждений (СОШ №1, СОШ№6, гимназия №1, </w:t>
      </w:r>
      <w:proofErr w:type="spellStart"/>
      <w:r w:rsidRPr="00412A3E">
        <w:rPr>
          <w:sz w:val="32"/>
          <w:szCs w:val="32"/>
        </w:rPr>
        <w:t>Заброденская</w:t>
      </w:r>
      <w:proofErr w:type="spellEnd"/>
      <w:r w:rsidRPr="00412A3E">
        <w:rPr>
          <w:sz w:val="32"/>
          <w:szCs w:val="32"/>
        </w:rPr>
        <w:t xml:space="preserve"> и Заводская СОШ), которые постоянно принимают участие в Конкурсах на получение денежных грантов и организации региональных инновационных площадок, с целью обмена опытом. </w:t>
      </w:r>
    </w:p>
    <w:p w14:paraId="7ED0988B" w14:textId="44EA27B1" w:rsidR="00583392" w:rsidRPr="00412A3E" w:rsidRDefault="00583392" w:rsidP="00583392">
      <w:pPr>
        <w:ind w:firstLine="567"/>
        <w:jc w:val="both"/>
        <w:rPr>
          <w:sz w:val="32"/>
          <w:szCs w:val="32"/>
        </w:rPr>
      </w:pPr>
      <w:r w:rsidRPr="00412A3E">
        <w:rPr>
          <w:sz w:val="32"/>
          <w:szCs w:val="32"/>
        </w:rPr>
        <w:t xml:space="preserve">В 2024 году 3 педагога района из 6 школы (1чел.), Заводской (1чел.) и </w:t>
      </w:r>
      <w:proofErr w:type="spellStart"/>
      <w:r w:rsidRPr="00412A3E">
        <w:rPr>
          <w:sz w:val="32"/>
          <w:szCs w:val="32"/>
        </w:rPr>
        <w:t>Заброденской</w:t>
      </w:r>
      <w:proofErr w:type="spellEnd"/>
      <w:r w:rsidRPr="00412A3E">
        <w:rPr>
          <w:sz w:val="32"/>
          <w:szCs w:val="32"/>
        </w:rPr>
        <w:t xml:space="preserve"> (1чел.) получили региональные гранты в рамках Конкурса </w:t>
      </w:r>
      <w:r w:rsidR="00412A3E" w:rsidRPr="00412A3E">
        <w:rPr>
          <w:sz w:val="32"/>
          <w:szCs w:val="32"/>
        </w:rPr>
        <w:t>Г</w:t>
      </w:r>
      <w:r w:rsidRPr="00412A3E">
        <w:rPr>
          <w:sz w:val="32"/>
          <w:szCs w:val="32"/>
        </w:rPr>
        <w:t xml:space="preserve">убернатора Воронежской области </w:t>
      </w:r>
      <w:proofErr w:type="spellStart"/>
      <w:r w:rsidRPr="00412A3E">
        <w:rPr>
          <w:sz w:val="32"/>
          <w:szCs w:val="32"/>
        </w:rPr>
        <w:t>А.В.Гусева</w:t>
      </w:r>
      <w:proofErr w:type="spellEnd"/>
      <w:r w:rsidRPr="00412A3E">
        <w:rPr>
          <w:sz w:val="32"/>
          <w:szCs w:val="32"/>
        </w:rPr>
        <w:t xml:space="preserve"> и один педагог из Заводской школы получил федеральный грант «Лучшим педагогам»</w:t>
      </w:r>
      <w:r w:rsidRPr="00412A3E">
        <w:rPr>
          <w:b/>
          <w:sz w:val="32"/>
          <w:szCs w:val="32"/>
        </w:rPr>
        <w:t xml:space="preserve"> </w:t>
      </w:r>
    </w:p>
    <w:p w14:paraId="23790702" w14:textId="52C7F6CD" w:rsidR="00583392" w:rsidRPr="00412A3E" w:rsidRDefault="00583392" w:rsidP="00583392">
      <w:pPr>
        <w:ind w:firstLine="567"/>
        <w:jc w:val="both"/>
        <w:rPr>
          <w:sz w:val="32"/>
          <w:szCs w:val="32"/>
        </w:rPr>
      </w:pPr>
      <w:r w:rsidRPr="00412A3E">
        <w:rPr>
          <w:sz w:val="32"/>
          <w:szCs w:val="32"/>
        </w:rPr>
        <w:t xml:space="preserve">Инновационные и </w:t>
      </w:r>
      <w:proofErr w:type="spellStart"/>
      <w:r w:rsidRPr="00412A3E">
        <w:rPr>
          <w:sz w:val="32"/>
          <w:szCs w:val="32"/>
        </w:rPr>
        <w:t>стажировочные</w:t>
      </w:r>
      <w:proofErr w:type="spellEnd"/>
      <w:r w:rsidRPr="00412A3E">
        <w:rPr>
          <w:sz w:val="32"/>
          <w:szCs w:val="32"/>
        </w:rPr>
        <w:t xml:space="preserve"> региональные площадки в 2024 году работали на базе Калачеевской школы №6 им. </w:t>
      </w:r>
      <w:proofErr w:type="spellStart"/>
      <w:r w:rsidRPr="00412A3E">
        <w:rPr>
          <w:sz w:val="32"/>
          <w:szCs w:val="32"/>
        </w:rPr>
        <w:t>М.П.Краснолуцкого</w:t>
      </w:r>
      <w:proofErr w:type="spellEnd"/>
      <w:r w:rsidRPr="00412A3E">
        <w:rPr>
          <w:sz w:val="32"/>
          <w:szCs w:val="32"/>
        </w:rPr>
        <w:t xml:space="preserve">, Заводской школы им. </w:t>
      </w:r>
      <w:proofErr w:type="spellStart"/>
      <w:r w:rsidRPr="00412A3E">
        <w:rPr>
          <w:sz w:val="32"/>
          <w:szCs w:val="32"/>
        </w:rPr>
        <w:t>И.Д.Лихобабина</w:t>
      </w:r>
      <w:proofErr w:type="spellEnd"/>
      <w:r w:rsidRPr="00412A3E">
        <w:rPr>
          <w:sz w:val="32"/>
          <w:szCs w:val="32"/>
        </w:rPr>
        <w:t xml:space="preserve">, Гимназии им. </w:t>
      </w:r>
      <w:proofErr w:type="spellStart"/>
      <w:r w:rsidRPr="00412A3E">
        <w:rPr>
          <w:sz w:val="32"/>
          <w:szCs w:val="32"/>
        </w:rPr>
        <w:t>Н.М.Дудецкого</w:t>
      </w:r>
      <w:proofErr w:type="spellEnd"/>
      <w:r w:rsidRPr="00412A3E">
        <w:rPr>
          <w:sz w:val="32"/>
          <w:szCs w:val="32"/>
        </w:rPr>
        <w:t xml:space="preserve"> и Центр развития ребенка - детский </w:t>
      </w:r>
      <w:r w:rsidRPr="00412A3E">
        <w:rPr>
          <w:sz w:val="32"/>
          <w:szCs w:val="32"/>
        </w:rPr>
        <w:lastRenderedPageBreak/>
        <w:t xml:space="preserve">сад №7. Это дало возможность привлечь в район дополнительно 5 млн. руб. В 2024 году детский сад №7 и </w:t>
      </w:r>
      <w:proofErr w:type="spellStart"/>
      <w:r w:rsidRPr="00412A3E">
        <w:rPr>
          <w:sz w:val="32"/>
          <w:szCs w:val="32"/>
        </w:rPr>
        <w:t>Заброденская</w:t>
      </w:r>
      <w:proofErr w:type="spellEnd"/>
      <w:r w:rsidRPr="00412A3E">
        <w:rPr>
          <w:sz w:val="32"/>
          <w:szCs w:val="32"/>
        </w:rPr>
        <w:t xml:space="preserve"> СОШ вошли в ТОП-50 по итогам мониторинга эффективности и дополнительно привлекли денежных средств в сумме 1,</w:t>
      </w:r>
      <w:r w:rsidR="00412A3E">
        <w:rPr>
          <w:sz w:val="32"/>
          <w:szCs w:val="32"/>
        </w:rPr>
        <w:t>3</w:t>
      </w:r>
      <w:r w:rsidRPr="00412A3E">
        <w:rPr>
          <w:sz w:val="32"/>
          <w:szCs w:val="32"/>
        </w:rPr>
        <w:t xml:space="preserve"> млн. руб. </w:t>
      </w:r>
    </w:p>
    <w:p w14:paraId="750E8A9A" w14:textId="77777777" w:rsidR="00583392" w:rsidRPr="00412A3E" w:rsidRDefault="00583392" w:rsidP="00583392">
      <w:pPr>
        <w:ind w:right="102" w:firstLine="809"/>
        <w:jc w:val="both"/>
        <w:rPr>
          <w:sz w:val="32"/>
          <w:szCs w:val="32"/>
          <w:shd w:val="clear" w:color="auto" w:fill="FFFFFF"/>
        </w:rPr>
      </w:pPr>
      <w:r w:rsidRPr="00412A3E">
        <w:rPr>
          <w:sz w:val="32"/>
          <w:szCs w:val="32"/>
          <w:shd w:val="clear" w:color="auto" w:fill="FFFFFF"/>
        </w:rPr>
        <w:t>По результатам конкурсного отбора Воронежская область вошла в число 30 субъектов Российской Федерации, получивших субсидии на оснащение школ и колледжей в рамках реализации федерального проекта «Стимулирование спроса на отечественные беспилотные авиационные системы».</w:t>
      </w:r>
      <w:r w:rsidRPr="00412A3E">
        <w:rPr>
          <w:b/>
          <w:sz w:val="32"/>
          <w:szCs w:val="32"/>
        </w:rPr>
        <w:t xml:space="preserve"> </w:t>
      </w:r>
      <w:r w:rsidRPr="00412A3E">
        <w:rPr>
          <w:sz w:val="32"/>
          <w:szCs w:val="32"/>
        </w:rPr>
        <w:t>На областном уровне б</w:t>
      </w:r>
      <w:r w:rsidRPr="00412A3E">
        <w:rPr>
          <w:sz w:val="32"/>
          <w:szCs w:val="32"/>
          <w:shd w:val="clear" w:color="auto" w:fill="FFFFFF"/>
        </w:rPr>
        <w:t xml:space="preserve">ыли определены 17 пилотных общеобразовательных организаций, в числе которых и наша МБОУ «Калачеевская СОШ №6 имени Героя Советского Союза Митрофана Петровича </w:t>
      </w:r>
      <w:proofErr w:type="spellStart"/>
      <w:r w:rsidRPr="00412A3E">
        <w:rPr>
          <w:sz w:val="32"/>
          <w:szCs w:val="32"/>
          <w:shd w:val="clear" w:color="auto" w:fill="FFFFFF"/>
        </w:rPr>
        <w:t>Краснолуцкого</w:t>
      </w:r>
      <w:proofErr w:type="spellEnd"/>
      <w:r w:rsidRPr="00412A3E">
        <w:rPr>
          <w:sz w:val="32"/>
          <w:szCs w:val="32"/>
          <w:shd w:val="clear" w:color="auto" w:fill="FFFFFF"/>
        </w:rPr>
        <w:t>», где 2 сентября состоялось торжественное открытие лабораторий беспилотных авиационных систем.</w:t>
      </w:r>
    </w:p>
    <w:p w14:paraId="49E81C99" w14:textId="77777777" w:rsidR="00583392" w:rsidRPr="00412A3E" w:rsidRDefault="00583392" w:rsidP="00583392">
      <w:pPr>
        <w:ind w:left="102" w:right="102" w:firstLine="707"/>
        <w:jc w:val="both"/>
        <w:rPr>
          <w:sz w:val="32"/>
          <w:szCs w:val="32"/>
        </w:rPr>
      </w:pPr>
      <w:r w:rsidRPr="00412A3E">
        <w:rPr>
          <w:sz w:val="32"/>
          <w:szCs w:val="32"/>
        </w:rPr>
        <w:t xml:space="preserve">  Главная наша задача в этой части – использовать созданную инфраструктуру в образовательном процессе, чтобы она не простаивала. </w:t>
      </w:r>
    </w:p>
    <w:p w14:paraId="689DEDB9" w14:textId="77777777" w:rsidR="00583392" w:rsidRPr="00412A3E" w:rsidRDefault="00583392" w:rsidP="00583392">
      <w:pPr>
        <w:ind w:firstLine="567"/>
        <w:jc w:val="both"/>
        <w:rPr>
          <w:sz w:val="32"/>
          <w:szCs w:val="32"/>
        </w:rPr>
      </w:pPr>
      <w:r w:rsidRPr="00412A3E">
        <w:rPr>
          <w:sz w:val="32"/>
          <w:szCs w:val="32"/>
        </w:rPr>
        <w:t xml:space="preserve">        О качестве образования школ можно судить по всестороннему анализу результатов ЕГЭ, среди 193 выпускников, получивших аттестаты за курс среднего общего образования, 37 - получили аттестаты с отличием и медали за особые успехи в обучении (в 2022 году-28 ч., в 2023 – 16.) </w:t>
      </w:r>
    </w:p>
    <w:p w14:paraId="0DB5D1BD" w14:textId="77777777" w:rsidR="00583392" w:rsidRPr="00412A3E" w:rsidRDefault="00583392" w:rsidP="00583392">
      <w:pPr>
        <w:ind w:firstLine="567"/>
        <w:jc w:val="both"/>
        <w:rPr>
          <w:sz w:val="32"/>
          <w:szCs w:val="32"/>
        </w:rPr>
      </w:pPr>
      <w:r w:rsidRPr="00412A3E">
        <w:rPr>
          <w:sz w:val="32"/>
          <w:szCs w:val="32"/>
        </w:rPr>
        <w:tab/>
        <w:t>Уже не первый год в школах предоставляется обязательное двухразовое горячее питание для учащихся. Охват составляет 96,3% обучающихся, в связи с Посланием Президента Российской Федерации Федеральному Собранию Российской Федерации поручено обеспечить бесплатным горячим питанием всех обучающихся начальных классов, при условии создания в школах необходимой инфраструктуры и системы снабжения качественными продуктами школ.</w:t>
      </w:r>
      <w:r w:rsidRPr="00412A3E">
        <w:rPr>
          <w:b/>
          <w:sz w:val="32"/>
          <w:szCs w:val="32"/>
        </w:rPr>
        <w:t xml:space="preserve"> </w:t>
      </w:r>
    </w:p>
    <w:p w14:paraId="133BF8FC" w14:textId="5A289397" w:rsidR="00583392" w:rsidRPr="00412A3E" w:rsidRDefault="00583392" w:rsidP="00583392">
      <w:pPr>
        <w:ind w:firstLine="567"/>
        <w:jc w:val="both"/>
        <w:rPr>
          <w:sz w:val="32"/>
          <w:szCs w:val="32"/>
        </w:rPr>
      </w:pPr>
      <w:r w:rsidRPr="00412A3E">
        <w:rPr>
          <w:sz w:val="32"/>
          <w:szCs w:val="32"/>
        </w:rPr>
        <w:t xml:space="preserve">       В связи с проведением специальной военной операции и отдельными поручениями аппарата Президента и местных администраций для поддержки семей мобилизованных и контрактников в районе бесплатным питанием пользуются 147 детей из данной категории (в 2023 г.-126 д.), 28 детей бесплатно посещают группы продленного дня (в 2023-14 д.), 5</w:t>
      </w:r>
      <w:r w:rsidR="007F3C76">
        <w:rPr>
          <w:sz w:val="32"/>
          <w:szCs w:val="32"/>
        </w:rPr>
        <w:t>2</w:t>
      </w:r>
      <w:r w:rsidRPr="00412A3E">
        <w:rPr>
          <w:color w:val="FF0000"/>
          <w:sz w:val="32"/>
          <w:szCs w:val="32"/>
        </w:rPr>
        <w:t xml:space="preserve"> </w:t>
      </w:r>
      <w:r w:rsidRPr="00412A3E">
        <w:rPr>
          <w:sz w:val="32"/>
          <w:szCs w:val="32"/>
        </w:rPr>
        <w:t>воспитанник</w:t>
      </w:r>
      <w:r w:rsidR="007F3C76">
        <w:rPr>
          <w:sz w:val="32"/>
          <w:szCs w:val="32"/>
        </w:rPr>
        <w:t>а</w:t>
      </w:r>
      <w:r w:rsidRPr="00412A3E">
        <w:rPr>
          <w:sz w:val="32"/>
          <w:szCs w:val="32"/>
        </w:rPr>
        <w:t xml:space="preserve"> освобождены от оплаты за детские сады (в 2023 г.-29 ). В связи с проведением Года семьи по поручению Президента бесплатным </w:t>
      </w:r>
      <w:r w:rsidRPr="00412A3E">
        <w:rPr>
          <w:sz w:val="32"/>
          <w:szCs w:val="32"/>
        </w:rPr>
        <w:lastRenderedPageBreak/>
        <w:t>горячим питанием в районе обеспечены 479 детей из многодетных семей.</w:t>
      </w:r>
      <w:r w:rsidRPr="00412A3E">
        <w:rPr>
          <w:b/>
          <w:sz w:val="32"/>
          <w:szCs w:val="32"/>
        </w:rPr>
        <w:t xml:space="preserve"> </w:t>
      </w:r>
    </w:p>
    <w:p w14:paraId="7ECB8D4C" w14:textId="46768FED" w:rsidR="00583392" w:rsidRPr="00412A3E" w:rsidRDefault="00583392" w:rsidP="00583392">
      <w:pPr>
        <w:ind w:firstLine="567"/>
        <w:jc w:val="both"/>
        <w:rPr>
          <w:sz w:val="32"/>
          <w:szCs w:val="32"/>
        </w:rPr>
      </w:pPr>
      <w:r w:rsidRPr="00412A3E">
        <w:rPr>
          <w:sz w:val="32"/>
          <w:szCs w:val="32"/>
        </w:rPr>
        <w:t xml:space="preserve">       В рамках реализации федерального проекта «Успех каждого ребенка» реализуется региональный проект «Билет в будущее», который направлен на раннюю профессиональную ориентацию учащихся. Участниками проекта стали 420 учащихс</w:t>
      </w:r>
      <w:r w:rsidR="00412A3E">
        <w:rPr>
          <w:sz w:val="32"/>
          <w:szCs w:val="32"/>
        </w:rPr>
        <w:t>я 6-11 классов (в 2024 г.-380).</w:t>
      </w:r>
    </w:p>
    <w:p w14:paraId="61F88DD3" w14:textId="77777777" w:rsidR="00583392" w:rsidRPr="00412A3E" w:rsidRDefault="00583392" w:rsidP="00583392">
      <w:pPr>
        <w:ind w:firstLine="567"/>
        <w:jc w:val="both"/>
        <w:rPr>
          <w:sz w:val="32"/>
          <w:szCs w:val="32"/>
        </w:rPr>
      </w:pPr>
      <w:r w:rsidRPr="00412A3E">
        <w:rPr>
          <w:sz w:val="32"/>
          <w:szCs w:val="32"/>
        </w:rPr>
        <w:t xml:space="preserve">      В рамках профориентационной деятельности школ в 2024 к проекту «Акселератор профессиональных маршрутов» присоединились Калачеевская СОШ №6 им. М.П. </w:t>
      </w:r>
      <w:proofErr w:type="spellStart"/>
      <w:r w:rsidRPr="00412A3E">
        <w:rPr>
          <w:sz w:val="32"/>
          <w:szCs w:val="32"/>
        </w:rPr>
        <w:t>Краснолуцкого</w:t>
      </w:r>
      <w:proofErr w:type="spellEnd"/>
      <w:r w:rsidRPr="00412A3E">
        <w:rPr>
          <w:sz w:val="32"/>
          <w:szCs w:val="32"/>
        </w:rPr>
        <w:t xml:space="preserve">, </w:t>
      </w:r>
      <w:proofErr w:type="spellStart"/>
      <w:r w:rsidRPr="00412A3E">
        <w:rPr>
          <w:sz w:val="32"/>
          <w:szCs w:val="32"/>
        </w:rPr>
        <w:t>Манинская</w:t>
      </w:r>
      <w:proofErr w:type="spellEnd"/>
      <w:r w:rsidRPr="00412A3E">
        <w:rPr>
          <w:sz w:val="32"/>
          <w:szCs w:val="32"/>
        </w:rPr>
        <w:t xml:space="preserve"> СОШ им. </w:t>
      </w:r>
      <w:proofErr w:type="spellStart"/>
      <w:r w:rsidRPr="00412A3E">
        <w:rPr>
          <w:sz w:val="32"/>
          <w:szCs w:val="32"/>
        </w:rPr>
        <w:t>Ф.А.Щербинина</w:t>
      </w:r>
      <w:proofErr w:type="spellEnd"/>
      <w:r w:rsidRPr="00412A3E">
        <w:rPr>
          <w:sz w:val="32"/>
          <w:szCs w:val="32"/>
        </w:rPr>
        <w:t xml:space="preserve">, Калачеевская СОШ №1, </w:t>
      </w:r>
      <w:proofErr w:type="spellStart"/>
      <w:r w:rsidRPr="00412A3E">
        <w:rPr>
          <w:sz w:val="32"/>
          <w:szCs w:val="32"/>
        </w:rPr>
        <w:t>Новомеловатская</w:t>
      </w:r>
      <w:proofErr w:type="spellEnd"/>
      <w:r w:rsidRPr="00412A3E">
        <w:rPr>
          <w:sz w:val="32"/>
          <w:szCs w:val="32"/>
        </w:rPr>
        <w:t xml:space="preserve"> СОШ им. </w:t>
      </w:r>
      <w:proofErr w:type="spellStart"/>
      <w:r w:rsidRPr="00412A3E">
        <w:rPr>
          <w:sz w:val="32"/>
          <w:szCs w:val="32"/>
        </w:rPr>
        <w:t>Ф.П.Зацепилова</w:t>
      </w:r>
      <w:proofErr w:type="spellEnd"/>
      <w:r w:rsidRPr="00412A3E">
        <w:rPr>
          <w:sz w:val="32"/>
          <w:szCs w:val="32"/>
        </w:rPr>
        <w:t xml:space="preserve">, </w:t>
      </w:r>
      <w:proofErr w:type="spellStart"/>
      <w:r w:rsidRPr="00412A3E">
        <w:rPr>
          <w:sz w:val="32"/>
          <w:szCs w:val="32"/>
        </w:rPr>
        <w:t>Новокриушанская</w:t>
      </w:r>
      <w:proofErr w:type="spellEnd"/>
      <w:r w:rsidRPr="00412A3E">
        <w:rPr>
          <w:sz w:val="32"/>
          <w:szCs w:val="32"/>
        </w:rPr>
        <w:t xml:space="preserve"> СОШ им. </w:t>
      </w:r>
      <w:proofErr w:type="spellStart"/>
      <w:r w:rsidRPr="00412A3E">
        <w:rPr>
          <w:sz w:val="32"/>
          <w:szCs w:val="32"/>
        </w:rPr>
        <w:t>П.И.Дейнекина</w:t>
      </w:r>
      <w:proofErr w:type="spellEnd"/>
      <w:r w:rsidRPr="00412A3E">
        <w:rPr>
          <w:sz w:val="32"/>
          <w:szCs w:val="32"/>
        </w:rPr>
        <w:t xml:space="preserve">, </w:t>
      </w:r>
      <w:proofErr w:type="spellStart"/>
      <w:r w:rsidRPr="00412A3E">
        <w:rPr>
          <w:sz w:val="32"/>
          <w:szCs w:val="32"/>
        </w:rPr>
        <w:t>Хрещатовская</w:t>
      </w:r>
      <w:proofErr w:type="spellEnd"/>
      <w:r w:rsidRPr="00412A3E">
        <w:rPr>
          <w:sz w:val="32"/>
          <w:szCs w:val="32"/>
        </w:rPr>
        <w:t xml:space="preserve"> СОШ им. </w:t>
      </w:r>
      <w:proofErr w:type="spellStart"/>
      <w:r w:rsidRPr="00412A3E">
        <w:rPr>
          <w:sz w:val="32"/>
          <w:szCs w:val="32"/>
        </w:rPr>
        <w:t>Ф.П.Зацепилова</w:t>
      </w:r>
      <w:proofErr w:type="spellEnd"/>
      <w:r w:rsidRPr="00412A3E">
        <w:rPr>
          <w:sz w:val="32"/>
          <w:szCs w:val="32"/>
        </w:rPr>
        <w:t xml:space="preserve">, </w:t>
      </w:r>
      <w:proofErr w:type="spellStart"/>
      <w:r w:rsidRPr="00412A3E">
        <w:rPr>
          <w:sz w:val="32"/>
          <w:szCs w:val="32"/>
        </w:rPr>
        <w:t>Заброденская</w:t>
      </w:r>
      <w:proofErr w:type="spellEnd"/>
      <w:r w:rsidRPr="00412A3E">
        <w:rPr>
          <w:sz w:val="32"/>
          <w:szCs w:val="32"/>
        </w:rPr>
        <w:t xml:space="preserve"> СОШ </w:t>
      </w:r>
      <w:proofErr w:type="spellStart"/>
      <w:r w:rsidRPr="00412A3E">
        <w:rPr>
          <w:sz w:val="32"/>
          <w:szCs w:val="32"/>
        </w:rPr>
        <w:t>им.А.А.Царегородского</w:t>
      </w:r>
      <w:proofErr w:type="spellEnd"/>
      <w:r w:rsidRPr="00412A3E">
        <w:rPr>
          <w:sz w:val="32"/>
          <w:szCs w:val="32"/>
        </w:rPr>
        <w:t xml:space="preserve">, </w:t>
      </w:r>
      <w:proofErr w:type="spellStart"/>
      <w:r w:rsidRPr="00412A3E">
        <w:rPr>
          <w:sz w:val="32"/>
          <w:szCs w:val="32"/>
        </w:rPr>
        <w:t>Завоодская</w:t>
      </w:r>
      <w:proofErr w:type="spellEnd"/>
      <w:r w:rsidRPr="00412A3E">
        <w:rPr>
          <w:sz w:val="32"/>
          <w:szCs w:val="32"/>
        </w:rPr>
        <w:t xml:space="preserve"> СОШ им. </w:t>
      </w:r>
      <w:proofErr w:type="spellStart"/>
      <w:r w:rsidRPr="00412A3E">
        <w:rPr>
          <w:sz w:val="32"/>
          <w:szCs w:val="32"/>
        </w:rPr>
        <w:t>И.Д.Лихобабина</w:t>
      </w:r>
      <w:proofErr w:type="spellEnd"/>
      <w:r w:rsidRPr="00412A3E">
        <w:rPr>
          <w:sz w:val="32"/>
          <w:szCs w:val="32"/>
        </w:rPr>
        <w:t xml:space="preserve">, Подгоренская СОШ им. </w:t>
      </w:r>
      <w:proofErr w:type="spellStart"/>
      <w:r w:rsidRPr="00412A3E">
        <w:rPr>
          <w:sz w:val="32"/>
          <w:szCs w:val="32"/>
        </w:rPr>
        <w:t>П.П.Серякова</w:t>
      </w:r>
      <w:proofErr w:type="spellEnd"/>
      <w:r w:rsidRPr="00412A3E">
        <w:rPr>
          <w:sz w:val="32"/>
          <w:szCs w:val="32"/>
        </w:rPr>
        <w:t xml:space="preserve">, тем самым увеличив региональный показатель по участию в проектах для учеников, которые обучаются в профильных классах ведущих ВУЗов Воронежской области (Воронежский государственный университет, Воронежский педагогический университет и Воронежский государственный инженерно-технический университет) в  2 раза в сравнении с 2023 годом. </w:t>
      </w:r>
    </w:p>
    <w:p w14:paraId="1765C32D" w14:textId="77777777" w:rsidR="00583392" w:rsidRPr="00412A3E" w:rsidRDefault="00583392" w:rsidP="00583392">
      <w:pPr>
        <w:ind w:firstLine="567"/>
        <w:jc w:val="both"/>
        <w:rPr>
          <w:sz w:val="32"/>
          <w:szCs w:val="32"/>
        </w:rPr>
      </w:pPr>
      <w:r w:rsidRPr="00412A3E">
        <w:rPr>
          <w:sz w:val="32"/>
          <w:szCs w:val="32"/>
        </w:rPr>
        <w:t xml:space="preserve">В рамках данного проекта ученики 10 классов готовятся к поступлению в ВУЗы по выбранным специальностям, проходят практические занятия на площадках, оснащенных в соответствии с требованиями к профессиональному обучению, а также посещают производства, которые сотрудничают с ВУЗами по производственной практике. Таким образом в 2024 году в данном проекте по подготовке к будущей профессии присоединились 70 учащихся 10 классов и 40 учащихся 11 классов. Также в ноябре 2024 года на базе </w:t>
      </w:r>
      <w:proofErr w:type="spellStart"/>
      <w:r w:rsidRPr="00412A3E">
        <w:rPr>
          <w:sz w:val="32"/>
          <w:szCs w:val="32"/>
        </w:rPr>
        <w:t>Заброденской</w:t>
      </w:r>
      <w:proofErr w:type="spellEnd"/>
      <w:r w:rsidRPr="00412A3E">
        <w:rPr>
          <w:sz w:val="32"/>
          <w:szCs w:val="32"/>
        </w:rPr>
        <w:t xml:space="preserve"> СОШ им. </w:t>
      </w:r>
      <w:proofErr w:type="spellStart"/>
      <w:r w:rsidRPr="00412A3E">
        <w:rPr>
          <w:sz w:val="32"/>
          <w:szCs w:val="32"/>
        </w:rPr>
        <w:t>А.А.Царегородского</w:t>
      </w:r>
      <w:proofErr w:type="spellEnd"/>
      <w:r w:rsidRPr="00412A3E">
        <w:rPr>
          <w:sz w:val="32"/>
          <w:szCs w:val="32"/>
        </w:rPr>
        <w:t xml:space="preserve"> состоялось открытие «</w:t>
      </w:r>
      <w:proofErr w:type="spellStart"/>
      <w:r w:rsidRPr="00412A3E">
        <w:rPr>
          <w:sz w:val="32"/>
          <w:szCs w:val="32"/>
        </w:rPr>
        <w:t>Агрокласса</w:t>
      </w:r>
      <w:proofErr w:type="spellEnd"/>
      <w:r w:rsidRPr="00412A3E">
        <w:rPr>
          <w:sz w:val="32"/>
          <w:szCs w:val="32"/>
        </w:rPr>
        <w:t xml:space="preserve">» для учащихся 7-х классов при содействии ОАО «Молвест» и Воронежского технологического университета. </w:t>
      </w:r>
    </w:p>
    <w:p w14:paraId="5B3EBBAE" w14:textId="3902B401" w:rsidR="00412A3E" w:rsidRPr="00412A3E" w:rsidRDefault="00412A3E" w:rsidP="00412A3E">
      <w:pPr>
        <w:ind w:firstLine="567"/>
        <w:jc w:val="both"/>
        <w:rPr>
          <w:color w:val="000000"/>
          <w:sz w:val="32"/>
          <w:szCs w:val="32"/>
          <w:shd w:val="clear" w:color="auto" w:fill="FFFFFF"/>
        </w:rPr>
      </w:pPr>
      <w:r w:rsidRPr="00412A3E">
        <w:rPr>
          <w:color w:val="000000"/>
          <w:sz w:val="32"/>
          <w:szCs w:val="32"/>
          <w:shd w:val="clear" w:color="auto" w:fill="FFFFFF"/>
        </w:rPr>
        <w:t xml:space="preserve">28 января 2025 года состоялось два больших образовательных события в Калачеевском районе на базе Калачеевской школы №6 им. </w:t>
      </w:r>
      <w:proofErr w:type="spellStart"/>
      <w:r w:rsidRPr="00412A3E">
        <w:rPr>
          <w:color w:val="000000"/>
          <w:sz w:val="32"/>
          <w:szCs w:val="32"/>
          <w:shd w:val="clear" w:color="auto" w:fill="FFFFFF"/>
        </w:rPr>
        <w:t>М.П.Краснолуцкого</w:t>
      </w:r>
      <w:proofErr w:type="spellEnd"/>
      <w:r w:rsidRPr="00412A3E">
        <w:rPr>
          <w:color w:val="000000"/>
          <w:sz w:val="32"/>
          <w:szCs w:val="32"/>
          <w:shd w:val="clear" w:color="auto" w:fill="FFFFFF"/>
        </w:rPr>
        <w:t xml:space="preserve"> и Заводской школы им. </w:t>
      </w:r>
      <w:proofErr w:type="spellStart"/>
      <w:r w:rsidRPr="00412A3E">
        <w:rPr>
          <w:color w:val="000000"/>
          <w:sz w:val="32"/>
          <w:szCs w:val="32"/>
          <w:shd w:val="clear" w:color="auto" w:fill="FFFFFF"/>
        </w:rPr>
        <w:t>И.Д.Лихобабина</w:t>
      </w:r>
      <w:proofErr w:type="spellEnd"/>
      <w:r w:rsidRPr="00412A3E">
        <w:rPr>
          <w:color w:val="000000"/>
          <w:sz w:val="32"/>
          <w:szCs w:val="32"/>
          <w:shd w:val="clear" w:color="auto" w:fill="FFFFFF"/>
        </w:rPr>
        <w:t xml:space="preserve"> открылись агротехнологические классы при совместной работе Воронежского инженерно-технологического университета и "Молвест". Для учащихся 7 классов распахнули свои двери классы с углубленным изучением предметов химии, физики, биологии. В </w:t>
      </w:r>
      <w:r w:rsidRPr="00412A3E">
        <w:rPr>
          <w:color w:val="000000"/>
          <w:sz w:val="32"/>
          <w:szCs w:val="32"/>
          <w:shd w:val="clear" w:color="auto" w:fill="FFFFFF"/>
        </w:rPr>
        <w:lastRenderedPageBreak/>
        <w:t>дальнейшем занятия в этих классах помогут самоопределиться ребятам и поступить в ВУЗы на профессии, которые так сейчас необходимы нашему району.</w:t>
      </w:r>
      <w:r w:rsidRPr="00412A3E">
        <w:rPr>
          <w:b/>
          <w:color w:val="000000"/>
          <w:sz w:val="32"/>
          <w:szCs w:val="32"/>
          <w:shd w:val="clear" w:color="auto" w:fill="FFFFFF"/>
        </w:rPr>
        <w:t xml:space="preserve"> </w:t>
      </w:r>
    </w:p>
    <w:p w14:paraId="10B2FB26" w14:textId="6827AF36" w:rsidR="00412A3E" w:rsidRPr="00412A3E" w:rsidRDefault="00412A3E" w:rsidP="00412A3E">
      <w:pPr>
        <w:ind w:firstLine="567"/>
        <w:jc w:val="both"/>
        <w:rPr>
          <w:sz w:val="32"/>
          <w:szCs w:val="32"/>
        </w:rPr>
      </w:pPr>
      <w:r w:rsidRPr="00412A3E">
        <w:rPr>
          <w:color w:val="000000"/>
          <w:sz w:val="32"/>
          <w:szCs w:val="32"/>
          <w:shd w:val="clear" w:color="auto" w:fill="FFFFFF"/>
        </w:rPr>
        <w:t xml:space="preserve">Это событие стало значимым шагом в развитии аграрного образования в районе и в регионе в целом, подчеркнув важность подготовки будущих специалистов для сельского хозяйства. Учащимся представилась уникальная возможность не только углубиться в изучение природы и технологий, но и получить практические навыки, которые будут востребованы на рынке труда. </w:t>
      </w:r>
    </w:p>
    <w:p w14:paraId="54A28D00" w14:textId="77777777" w:rsidR="00583392" w:rsidRPr="00412A3E" w:rsidRDefault="00583392" w:rsidP="00583392">
      <w:pPr>
        <w:autoSpaceDE w:val="0"/>
        <w:autoSpaceDN w:val="0"/>
        <w:adjustRightInd w:val="0"/>
        <w:ind w:firstLine="567"/>
        <w:jc w:val="both"/>
        <w:rPr>
          <w:sz w:val="32"/>
          <w:szCs w:val="32"/>
        </w:rPr>
      </w:pPr>
      <w:r w:rsidRPr="00412A3E">
        <w:rPr>
          <w:sz w:val="32"/>
          <w:szCs w:val="32"/>
        </w:rPr>
        <w:t xml:space="preserve">В рамках федерального проекта «Образование» в 2024 году началась масштабная работа по модернизации системы среднего профессионального образования, которая затронула обновление, как содержания образования, так и инфраструктуры. И наш </w:t>
      </w:r>
      <w:r w:rsidRPr="00412A3E">
        <w:rPr>
          <w:b/>
          <w:sz w:val="32"/>
          <w:szCs w:val="32"/>
        </w:rPr>
        <w:t>Калачеевский аграрный техникум</w:t>
      </w:r>
      <w:r w:rsidRPr="00412A3E">
        <w:rPr>
          <w:sz w:val="32"/>
          <w:szCs w:val="32"/>
        </w:rPr>
        <w:t xml:space="preserve"> активно включился в работу по данному направлению. </w:t>
      </w:r>
    </w:p>
    <w:p w14:paraId="7B0812E9" w14:textId="679505E3" w:rsidR="00412A3E" w:rsidRPr="00412A3E" w:rsidRDefault="00583392" w:rsidP="00412A3E">
      <w:pPr>
        <w:autoSpaceDE w:val="0"/>
        <w:autoSpaceDN w:val="0"/>
        <w:adjustRightInd w:val="0"/>
        <w:ind w:firstLine="709"/>
        <w:jc w:val="both"/>
        <w:rPr>
          <w:sz w:val="32"/>
          <w:szCs w:val="32"/>
        </w:rPr>
      </w:pPr>
      <w:r w:rsidRPr="00412A3E">
        <w:rPr>
          <w:sz w:val="32"/>
          <w:szCs w:val="32"/>
        </w:rPr>
        <w:t xml:space="preserve">Калачеевский техникум получил Грант Министерства просвещения РФ в размере 100 </w:t>
      </w:r>
      <w:proofErr w:type="spellStart"/>
      <w:r w:rsidRPr="00412A3E">
        <w:rPr>
          <w:sz w:val="32"/>
          <w:szCs w:val="32"/>
        </w:rPr>
        <w:t>млн</w:t>
      </w:r>
      <w:r w:rsidR="00412A3E">
        <w:rPr>
          <w:sz w:val="32"/>
          <w:szCs w:val="32"/>
        </w:rPr>
        <w:t>.</w:t>
      </w:r>
      <w:r w:rsidRPr="00412A3E">
        <w:rPr>
          <w:sz w:val="32"/>
          <w:szCs w:val="32"/>
        </w:rPr>
        <w:t>руб</w:t>
      </w:r>
      <w:proofErr w:type="spellEnd"/>
      <w:r w:rsidR="00412A3E">
        <w:rPr>
          <w:sz w:val="32"/>
          <w:szCs w:val="32"/>
        </w:rPr>
        <w:t>.</w:t>
      </w:r>
      <w:r w:rsidRPr="00412A3E">
        <w:rPr>
          <w:sz w:val="32"/>
          <w:szCs w:val="32"/>
        </w:rPr>
        <w:t xml:space="preserve"> на создание образовательно-производственного кластера в строительной </w:t>
      </w:r>
      <w:r w:rsidR="00412A3E">
        <w:rPr>
          <w:sz w:val="32"/>
          <w:szCs w:val="32"/>
        </w:rPr>
        <w:t>отрасли. Еще 50 млн.</w:t>
      </w:r>
      <w:r w:rsidRPr="00412A3E">
        <w:rPr>
          <w:sz w:val="32"/>
          <w:szCs w:val="32"/>
        </w:rPr>
        <w:t xml:space="preserve"> </w:t>
      </w:r>
      <w:r w:rsidR="00412A3E">
        <w:rPr>
          <w:sz w:val="32"/>
          <w:szCs w:val="32"/>
        </w:rPr>
        <w:t>р</w:t>
      </w:r>
      <w:r w:rsidRPr="00412A3E">
        <w:rPr>
          <w:sz w:val="32"/>
          <w:szCs w:val="32"/>
        </w:rPr>
        <w:t>уб</w:t>
      </w:r>
      <w:r w:rsidR="00412A3E">
        <w:rPr>
          <w:sz w:val="32"/>
          <w:szCs w:val="32"/>
        </w:rPr>
        <w:t>.</w:t>
      </w:r>
      <w:r w:rsidRPr="00412A3E">
        <w:rPr>
          <w:sz w:val="32"/>
          <w:szCs w:val="32"/>
        </w:rPr>
        <w:t xml:space="preserve"> выделено из регионального бюджета, 16,5</w:t>
      </w:r>
      <w:r w:rsidR="00412A3E">
        <w:rPr>
          <w:sz w:val="32"/>
          <w:szCs w:val="32"/>
        </w:rPr>
        <w:t xml:space="preserve"> </w:t>
      </w:r>
      <w:proofErr w:type="spellStart"/>
      <w:r w:rsidR="00412A3E">
        <w:rPr>
          <w:sz w:val="32"/>
          <w:szCs w:val="32"/>
        </w:rPr>
        <w:t>млн.руб</w:t>
      </w:r>
      <w:proofErr w:type="spellEnd"/>
      <w:r w:rsidR="00412A3E">
        <w:rPr>
          <w:sz w:val="32"/>
          <w:szCs w:val="32"/>
        </w:rPr>
        <w:t>.</w:t>
      </w:r>
      <w:r w:rsidRPr="00412A3E">
        <w:rPr>
          <w:sz w:val="32"/>
          <w:szCs w:val="32"/>
        </w:rPr>
        <w:t xml:space="preserve"> от предприятий строительной отрасли Воронежской области. </w:t>
      </w:r>
    </w:p>
    <w:p w14:paraId="7FCA73A5" w14:textId="4A9C28AB" w:rsidR="00583392" w:rsidRPr="00412A3E" w:rsidRDefault="00583392" w:rsidP="00583392">
      <w:pPr>
        <w:autoSpaceDE w:val="0"/>
        <w:autoSpaceDN w:val="0"/>
        <w:adjustRightInd w:val="0"/>
        <w:ind w:firstLine="709"/>
        <w:jc w:val="both"/>
        <w:rPr>
          <w:sz w:val="32"/>
          <w:szCs w:val="32"/>
        </w:rPr>
      </w:pPr>
      <w:r w:rsidRPr="00412A3E">
        <w:rPr>
          <w:sz w:val="32"/>
          <w:szCs w:val="32"/>
        </w:rPr>
        <w:t xml:space="preserve">Образовательно-производственный кластер на базе Калачеевского техникума объединил 5 учебных заведений СПО: «Борисоглебский дорожный техникум», «Россошанский техникум сельскохозяйственного и строительного транспорта», «Воронежский колледж сварки и промышленных технологий», «Россошанский химико-механический техникум», «Острогожский многопрофильный техникум» </w:t>
      </w:r>
      <w:proofErr w:type="gramStart"/>
      <w:r w:rsidRPr="00412A3E">
        <w:rPr>
          <w:sz w:val="32"/>
          <w:szCs w:val="32"/>
        </w:rPr>
        <w:t>и  7</w:t>
      </w:r>
      <w:proofErr w:type="gramEnd"/>
      <w:r w:rsidRPr="00412A3E">
        <w:rPr>
          <w:sz w:val="32"/>
          <w:szCs w:val="32"/>
        </w:rPr>
        <w:t xml:space="preserve"> предприятий  реального сектора экономики.</w:t>
      </w:r>
    </w:p>
    <w:p w14:paraId="14C37CA7" w14:textId="77777777" w:rsidR="00583392" w:rsidRPr="00412A3E" w:rsidRDefault="00583392" w:rsidP="00583392">
      <w:pPr>
        <w:autoSpaceDE w:val="0"/>
        <w:autoSpaceDN w:val="0"/>
        <w:adjustRightInd w:val="0"/>
        <w:ind w:firstLine="709"/>
        <w:jc w:val="both"/>
        <w:rPr>
          <w:sz w:val="32"/>
          <w:szCs w:val="32"/>
        </w:rPr>
      </w:pPr>
      <w:r w:rsidRPr="00412A3E">
        <w:rPr>
          <w:sz w:val="32"/>
          <w:szCs w:val="32"/>
        </w:rPr>
        <w:t xml:space="preserve">В рамках реализации областной адресной инвестиционной программы проведено благоустройство территории техникума. </w:t>
      </w:r>
    </w:p>
    <w:p w14:paraId="2A91C1F3" w14:textId="77777777" w:rsidR="00583392" w:rsidRPr="00412A3E" w:rsidRDefault="00583392" w:rsidP="00583392">
      <w:pPr>
        <w:autoSpaceDE w:val="0"/>
        <w:autoSpaceDN w:val="0"/>
        <w:adjustRightInd w:val="0"/>
        <w:ind w:firstLine="709"/>
        <w:jc w:val="both"/>
        <w:rPr>
          <w:sz w:val="32"/>
          <w:szCs w:val="32"/>
        </w:rPr>
      </w:pPr>
      <w:r w:rsidRPr="00412A3E">
        <w:rPr>
          <w:sz w:val="32"/>
          <w:szCs w:val="32"/>
        </w:rPr>
        <w:t>В 2025 году учреждение отметит свой 95-летний юбилей, и работы по улучшению материально-технической базы к этой значимой дате уже активно ведутся.</w:t>
      </w:r>
      <w:r w:rsidRPr="00412A3E">
        <w:rPr>
          <w:b/>
          <w:sz w:val="32"/>
          <w:szCs w:val="32"/>
        </w:rPr>
        <w:t xml:space="preserve"> </w:t>
      </w:r>
    </w:p>
    <w:p w14:paraId="34CA525B" w14:textId="77777777" w:rsidR="00583392" w:rsidRPr="00412A3E" w:rsidRDefault="00583392" w:rsidP="00583392">
      <w:pPr>
        <w:ind w:firstLine="567"/>
        <w:jc w:val="both"/>
        <w:rPr>
          <w:sz w:val="32"/>
          <w:szCs w:val="32"/>
        </w:rPr>
      </w:pPr>
      <w:r w:rsidRPr="00412A3E">
        <w:rPr>
          <w:sz w:val="32"/>
          <w:szCs w:val="32"/>
        </w:rPr>
        <w:t xml:space="preserve"> Развитию инфраструктуры учреждений, созданию современных условий образовательного процесса способствовало проведение текущих ремонтно-строительных работ:</w:t>
      </w:r>
      <w:r w:rsidRPr="00412A3E">
        <w:rPr>
          <w:b/>
          <w:sz w:val="32"/>
          <w:szCs w:val="32"/>
        </w:rPr>
        <w:t xml:space="preserve"> </w:t>
      </w:r>
    </w:p>
    <w:p w14:paraId="50C6470C" w14:textId="12A6286E" w:rsidR="00583392" w:rsidRPr="00412A3E" w:rsidRDefault="00583392" w:rsidP="00583392">
      <w:pPr>
        <w:ind w:firstLine="567"/>
        <w:jc w:val="both"/>
        <w:rPr>
          <w:sz w:val="32"/>
          <w:szCs w:val="32"/>
        </w:rPr>
      </w:pPr>
      <w:r w:rsidRPr="00412A3E">
        <w:rPr>
          <w:sz w:val="32"/>
          <w:szCs w:val="32"/>
        </w:rPr>
        <w:t xml:space="preserve">МБОУ </w:t>
      </w:r>
      <w:proofErr w:type="spellStart"/>
      <w:r w:rsidRPr="00412A3E">
        <w:rPr>
          <w:sz w:val="32"/>
          <w:szCs w:val="32"/>
        </w:rPr>
        <w:t>Заброденская</w:t>
      </w:r>
      <w:proofErr w:type="spellEnd"/>
      <w:r w:rsidRPr="00412A3E">
        <w:rPr>
          <w:sz w:val="32"/>
          <w:szCs w:val="32"/>
        </w:rPr>
        <w:t xml:space="preserve"> СОШ   им. А.А. </w:t>
      </w:r>
      <w:proofErr w:type="spellStart"/>
      <w:r w:rsidRPr="00412A3E">
        <w:rPr>
          <w:sz w:val="32"/>
          <w:szCs w:val="32"/>
        </w:rPr>
        <w:t>Царегородского</w:t>
      </w:r>
      <w:proofErr w:type="spellEnd"/>
      <w:r w:rsidRPr="00412A3E">
        <w:rPr>
          <w:sz w:val="32"/>
          <w:szCs w:val="32"/>
        </w:rPr>
        <w:t xml:space="preserve"> из областного бюджета в 2024 году/2025 - 2026 годах предоставлены </w:t>
      </w:r>
      <w:r w:rsidRPr="00412A3E">
        <w:rPr>
          <w:sz w:val="32"/>
          <w:szCs w:val="32"/>
        </w:rPr>
        <w:lastRenderedPageBreak/>
        <w:t>субсидии на реализацию мероприятий областной адресной программы капитального ремонта. Общий объем бюджетных ассигнований составил 43</w:t>
      </w:r>
      <w:r w:rsidR="00412A3E" w:rsidRPr="00412A3E">
        <w:rPr>
          <w:sz w:val="32"/>
          <w:szCs w:val="32"/>
        </w:rPr>
        <w:t>,6 млн. руб.</w:t>
      </w:r>
    </w:p>
    <w:p w14:paraId="61A076F7" w14:textId="77777777" w:rsidR="00583392" w:rsidRPr="00412A3E" w:rsidRDefault="00583392" w:rsidP="00583392">
      <w:pPr>
        <w:ind w:firstLine="567"/>
        <w:jc w:val="both"/>
        <w:rPr>
          <w:sz w:val="32"/>
          <w:szCs w:val="32"/>
        </w:rPr>
      </w:pPr>
      <w:r w:rsidRPr="00412A3E">
        <w:rPr>
          <w:sz w:val="32"/>
          <w:szCs w:val="32"/>
          <w:lang w:eastAsia="en-US"/>
        </w:rPr>
        <w:t xml:space="preserve">Ежегодно Калачеевский муниципальный район участвует в программе по развитию сети общеобразовательных организаций в рамках государственной программы Воронежской области «Развитие образования» (50/50). </w:t>
      </w:r>
    </w:p>
    <w:p w14:paraId="6400D93D" w14:textId="7C568725" w:rsidR="00583392" w:rsidRPr="00412A3E" w:rsidRDefault="00583392" w:rsidP="00583392">
      <w:pPr>
        <w:ind w:firstLine="567"/>
        <w:jc w:val="both"/>
        <w:rPr>
          <w:sz w:val="32"/>
          <w:szCs w:val="32"/>
        </w:rPr>
      </w:pPr>
      <w:r w:rsidRPr="00412A3E">
        <w:rPr>
          <w:sz w:val="32"/>
          <w:szCs w:val="32"/>
        </w:rPr>
        <w:t>В 2024 году в реализации данной программы приняли участие 13 школ и 1 детский сад. Сумма средств на ремонтные работы по программе 50/50 из областного бюджета составит 4</w:t>
      </w:r>
      <w:r w:rsidR="00412A3E" w:rsidRPr="00412A3E">
        <w:rPr>
          <w:sz w:val="32"/>
          <w:szCs w:val="32"/>
        </w:rPr>
        <w:t xml:space="preserve">,1 </w:t>
      </w:r>
      <w:proofErr w:type="spellStart"/>
      <w:r w:rsidR="00412A3E" w:rsidRPr="00412A3E">
        <w:rPr>
          <w:sz w:val="32"/>
          <w:szCs w:val="32"/>
        </w:rPr>
        <w:t>млн.</w:t>
      </w:r>
      <w:r w:rsidRPr="00412A3E">
        <w:rPr>
          <w:sz w:val="32"/>
          <w:szCs w:val="32"/>
        </w:rPr>
        <w:t>руб</w:t>
      </w:r>
      <w:proofErr w:type="spellEnd"/>
      <w:r w:rsidRPr="00412A3E">
        <w:rPr>
          <w:sz w:val="32"/>
          <w:szCs w:val="32"/>
        </w:rPr>
        <w:t>., внебюджетных средств 4</w:t>
      </w:r>
      <w:r w:rsidR="00412A3E" w:rsidRPr="00412A3E">
        <w:rPr>
          <w:sz w:val="32"/>
          <w:szCs w:val="32"/>
        </w:rPr>
        <w:t>,1млн.</w:t>
      </w:r>
      <w:r w:rsidRPr="00412A3E">
        <w:rPr>
          <w:sz w:val="32"/>
          <w:szCs w:val="32"/>
        </w:rPr>
        <w:t xml:space="preserve"> руб. Добровольные пожертвования в рамках данного проекта внесли такие предприятия, как ООО «Нива», колхоз «Больш</w:t>
      </w:r>
      <w:r w:rsidR="00412A3E">
        <w:rPr>
          <w:sz w:val="32"/>
          <w:szCs w:val="32"/>
        </w:rPr>
        <w:t>евик», ООО Калач АГРО Комплекс,</w:t>
      </w:r>
      <w:r w:rsidRPr="00412A3E">
        <w:rPr>
          <w:sz w:val="32"/>
          <w:szCs w:val="32"/>
        </w:rPr>
        <w:t xml:space="preserve"> благотворительный фонд АГРОЭКО и другие.</w:t>
      </w:r>
    </w:p>
    <w:p w14:paraId="45BC6936" w14:textId="77777777" w:rsidR="00583392" w:rsidRPr="00412A3E" w:rsidRDefault="00583392" w:rsidP="00583392">
      <w:pPr>
        <w:ind w:firstLine="708"/>
        <w:jc w:val="center"/>
        <w:rPr>
          <w:b/>
          <w:sz w:val="32"/>
          <w:szCs w:val="32"/>
        </w:rPr>
      </w:pPr>
      <w:r w:rsidRPr="00412A3E">
        <w:rPr>
          <w:b/>
          <w:sz w:val="32"/>
          <w:szCs w:val="32"/>
        </w:rPr>
        <w:t>Школы помогают СВО</w:t>
      </w:r>
    </w:p>
    <w:p w14:paraId="681D05BF" w14:textId="77777777" w:rsidR="00583392" w:rsidRPr="00412A3E" w:rsidRDefault="00583392" w:rsidP="00583392">
      <w:pPr>
        <w:jc w:val="both"/>
        <w:rPr>
          <w:sz w:val="32"/>
          <w:szCs w:val="32"/>
        </w:rPr>
      </w:pPr>
      <w:r w:rsidRPr="00412A3E">
        <w:rPr>
          <w:sz w:val="32"/>
          <w:szCs w:val="32"/>
        </w:rPr>
        <w:t xml:space="preserve">        В течение 2024 г. директора образовательных учреждений оказывали разностороннюю помощь ребятам, участвующим в СВО: осуществляли сбор гуманитарной помощи для бойцов, занимались изготовлением из подручных материалов маскировочных сетей, окопных свечей, принимали участие во Всероссийской акции «Письмо солдату», «Новогодний подарок солдату» и </w:t>
      </w:r>
      <w:proofErr w:type="spellStart"/>
      <w:r w:rsidRPr="00412A3E">
        <w:rPr>
          <w:sz w:val="32"/>
          <w:szCs w:val="32"/>
        </w:rPr>
        <w:t>мн.др</w:t>
      </w:r>
      <w:proofErr w:type="spellEnd"/>
      <w:r w:rsidRPr="00412A3E">
        <w:rPr>
          <w:sz w:val="32"/>
          <w:szCs w:val="32"/>
        </w:rPr>
        <w:t xml:space="preserve">. </w:t>
      </w:r>
    </w:p>
    <w:p w14:paraId="3C725504" w14:textId="01988B46" w:rsidR="00583392" w:rsidRPr="00412A3E" w:rsidRDefault="00412A3E" w:rsidP="00583392">
      <w:pPr>
        <w:jc w:val="both"/>
        <w:rPr>
          <w:sz w:val="32"/>
          <w:szCs w:val="32"/>
        </w:rPr>
      </w:pPr>
      <w:r w:rsidRPr="00412A3E">
        <w:rPr>
          <w:sz w:val="32"/>
          <w:szCs w:val="32"/>
        </w:rPr>
        <w:t xml:space="preserve">         </w:t>
      </w:r>
      <w:r w:rsidR="00583392" w:rsidRPr="00412A3E">
        <w:rPr>
          <w:sz w:val="32"/>
          <w:szCs w:val="32"/>
        </w:rPr>
        <w:t xml:space="preserve">Самый весомый вклад в этом направлении внесли Кравцова Лилия Алексеевна – исполняющий обязанности директора Калачеевской СОШ № 6, Комарова Светлана Николаевна – директор Подгоренской СОШ им. П.П. Серякова, Шилова Галина Васильевна – директор </w:t>
      </w:r>
      <w:proofErr w:type="spellStart"/>
      <w:r w:rsidR="00583392" w:rsidRPr="00412A3E">
        <w:rPr>
          <w:sz w:val="32"/>
          <w:szCs w:val="32"/>
        </w:rPr>
        <w:t>Заброденской</w:t>
      </w:r>
      <w:proofErr w:type="spellEnd"/>
      <w:r w:rsidR="00583392" w:rsidRPr="00412A3E">
        <w:rPr>
          <w:sz w:val="32"/>
          <w:szCs w:val="32"/>
        </w:rPr>
        <w:t xml:space="preserve"> СОШ им А.А. </w:t>
      </w:r>
      <w:proofErr w:type="spellStart"/>
      <w:r w:rsidR="00583392" w:rsidRPr="00412A3E">
        <w:rPr>
          <w:sz w:val="32"/>
          <w:szCs w:val="32"/>
        </w:rPr>
        <w:t>Царегородского</w:t>
      </w:r>
      <w:proofErr w:type="spellEnd"/>
      <w:r w:rsidR="00583392" w:rsidRPr="00412A3E">
        <w:rPr>
          <w:sz w:val="32"/>
          <w:szCs w:val="32"/>
        </w:rPr>
        <w:t xml:space="preserve">, Князев Владимир Юрьевич – директор Заводской СОШ им. И.Д. Лихобабина, Федорова Людмила Николаевна – директор Калачеевской гимназии № 1 им. Н.М. </w:t>
      </w:r>
      <w:proofErr w:type="spellStart"/>
      <w:r w:rsidR="00583392" w:rsidRPr="00412A3E">
        <w:rPr>
          <w:sz w:val="32"/>
          <w:szCs w:val="32"/>
        </w:rPr>
        <w:t>Дудецкого</w:t>
      </w:r>
      <w:proofErr w:type="spellEnd"/>
      <w:r w:rsidR="00583392" w:rsidRPr="00412A3E">
        <w:rPr>
          <w:sz w:val="32"/>
          <w:szCs w:val="32"/>
        </w:rPr>
        <w:t xml:space="preserve">, Шевцова Наталья Леонидовна – директор Калачеевская СОШ № 1 им. С.А. Мостового и многие другие. Коллективами образовательных учреждений ежемесячно, на постоянной основе до окончания СВО переводятся денежные средства в суммарном объеме 2,9 </w:t>
      </w:r>
      <w:proofErr w:type="spellStart"/>
      <w:r w:rsidR="00583392" w:rsidRPr="00412A3E">
        <w:rPr>
          <w:sz w:val="32"/>
          <w:szCs w:val="32"/>
        </w:rPr>
        <w:t>млн.руб</w:t>
      </w:r>
      <w:proofErr w:type="spellEnd"/>
      <w:r w:rsidR="00583392" w:rsidRPr="00412A3E">
        <w:rPr>
          <w:sz w:val="32"/>
          <w:szCs w:val="32"/>
        </w:rPr>
        <w:t xml:space="preserve">. в 2024 году, в 2023 - 1,2 </w:t>
      </w:r>
      <w:proofErr w:type="spellStart"/>
      <w:r w:rsidR="00583392" w:rsidRPr="00412A3E">
        <w:rPr>
          <w:sz w:val="32"/>
          <w:szCs w:val="32"/>
        </w:rPr>
        <w:t>млн.руб</w:t>
      </w:r>
      <w:proofErr w:type="spellEnd"/>
      <w:r w:rsidR="00583392" w:rsidRPr="00412A3E">
        <w:rPr>
          <w:sz w:val="32"/>
          <w:szCs w:val="32"/>
        </w:rPr>
        <w:t>.</w:t>
      </w:r>
    </w:p>
    <w:p w14:paraId="4F2371FF" w14:textId="46D201B6" w:rsidR="00412A3E" w:rsidRPr="00412A3E" w:rsidRDefault="00583392" w:rsidP="00412A3E">
      <w:pPr>
        <w:jc w:val="both"/>
        <w:rPr>
          <w:b/>
          <w:sz w:val="32"/>
          <w:szCs w:val="32"/>
        </w:rPr>
      </w:pPr>
      <w:r w:rsidRPr="00412A3E">
        <w:rPr>
          <w:sz w:val="32"/>
          <w:szCs w:val="32"/>
        </w:rPr>
        <w:t xml:space="preserve">      </w:t>
      </w:r>
      <w:r w:rsidR="00412A3E" w:rsidRPr="00412A3E">
        <w:rPr>
          <w:sz w:val="32"/>
          <w:szCs w:val="32"/>
        </w:rPr>
        <w:t xml:space="preserve">      Уважаемые депутаты! В октябре 2024 года мы совместными усилиями педагогической общественности и меценатов открыли Памятник «Учителю». Всем причастным огромное спасибо!</w:t>
      </w:r>
    </w:p>
    <w:p w14:paraId="0D26BF1B" w14:textId="4FE8187B" w:rsidR="00412A3E" w:rsidRPr="00412A3E" w:rsidRDefault="00412A3E" w:rsidP="00412A3E">
      <w:pPr>
        <w:jc w:val="both"/>
        <w:rPr>
          <w:b/>
          <w:sz w:val="32"/>
          <w:szCs w:val="32"/>
        </w:rPr>
      </w:pPr>
      <w:proofErr w:type="spellStart"/>
      <w:r w:rsidRPr="00412A3E">
        <w:rPr>
          <w:sz w:val="32"/>
          <w:szCs w:val="32"/>
        </w:rPr>
        <w:t>Таж</w:t>
      </w:r>
      <w:proofErr w:type="spellEnd"/>
      <w:r w:rsidRPr="00412A3E">
        <w:rPr>
          <w:sz w:val="32"/>
          <w:szCs w:val="32"/>
        </w:rPr>
        <w:t xml:space="preserve"> же хочу сказать, что в 2024 году в район пришло работать 4 молодых специалиста.</w:t>
      </w:r>
    </w:p>
    <w:p w14:paraId="0F211BEF" w14:textId="720A9623" w:rsidR="00583392" w:rsidRPr="00412A3E" w:rsidRDefault="00412A3E" w:rsidP="00412A3E">
      <w:pPr>
        <w:jc w:val="both"/>
        <w:rPr>
          <w:b/>
          <w:sz w:val="32"/>
          <w:szCs w:val="32"/>
          <w:highlight w:val="green"/>
        </w:rPr>
      </w:pPr>
      <w:r w:rsidRPr="00412A3E">
        <w:rPr>
          <w:sz w:val="32"/>
          <w:szCs w:val="32"/>
        </w:rPr>
        <w:lastRenderedPageBreak/>
        <w:t xml:space="preserve">         </w:t>
      </w:r>
      <w:r w:rsidR="00583392" w:rsidRPr="00412A3E">
        <w:rPr>
          <w:sz w:val="32"/>
          <w:szCs w:val="32"/>
        </w:rPr>
        <w:t xml:space="preserve">Несмотря на достаточно высокую независимую оценку, общеобразовательные организации района испытывают проблему нехватки квалифицированных педагогических кадров, над чем </w:t>
      </w:r>
      <w:r w:rsidRPr="00412A3E">
        <w:rPr>
          <w:sz w:val="32"/>
          <w:szCs w:val="32"/>
        </w:rPr>
        <w:t>продолжаем</w:t>
      </w:r>
      <w:r w:rsidR="00583392" w:rsidRPr="00412A3E">
        <w:rPr>
          <w:sz w:val="32"/>
          <w:szCs w:val="32"/>
        </w:rPr>
        <w:t xml:space="preserve"> работать. </w:t>
      </w:r>
    </w:p>
    <w:p w14:paraId="289EE73B" w14:textId="75238B5A" w:rsidR="00583392" w:rsidRPr="00412A3E" w:rsidRDefault="00583392" w:rsidP="00412A3E">
      <w:pPr>
        <w:jc w:val="center"/>
        <w:rPr>
          <w:b/>
          <w:sz w:val="32"/>
          <w:szCs w:val="32"/>
        </w:rPr>
      </w:pPr>
      <w:r w:rsidRPr="00412A3E">
        <w:rPr>
          <w:b/>
          <w:sz w:val="32"/>
          <w:szCs w:val="32"/>
        </w:rPr>
        <w:t>Дополнительное образование</w:t>
      </w:r>
    </w:p>
    <w:p w14:paraId="34096F17" w14:textId="77777777" w:rsidR="00583392" w:rsidRPr="00412A3E" w:rsidRDefault="00583392" w:rsidP="00583392">
      <w:pPr>
        <w:ind w:firstLine="567"/>
        <w:jc w:val="both"/>
        <w:rPr>
          <w:sz w:val="32"/>
          <w:szCs w:val="32"/>
        </w:rPr>
      </w:pPr>
      <w:r w:rsidRPr="00412A3E">
        <w:rPr>
          <w:sz w:val="32"/>
          <w:szCs w:val="32"/>
        </w:rPr>
        <w:t xml:space="preserve">Необходимой составляющей российского стандарта образования является дополнительное образование, в условиях которого дети развивают свой творческий потенциал, получают возможность полноценной организации свободного времени. </w:t>
      </w:r>
    </w:p>
    <w:p w14:paraId="68F7A5C9" w14:textId="77777777" w:rsidR="00583392" w:rsidRPr="00412A3E" w:rsidRDefault="00583392" w:rsidP="00583392">
      <w:pPr>
        <w:jc w:val="both"/>
        <w:rPr>
          <w:sz w:val="32"/>
          <w:szCs w:val="32"/>
        </w:rPr>
      </w:pPr>
      <w:r w:rsidRPr="00412A3E">
        <w:rPr>
          <w:sz w:val="32"/>
          <w:szCs w:val="32"/>
        </w:rPr>
        <w:t xml:space="preserve">        В районе функционирует три учреждения дополнительного образования, 2 из которых находятся в ведомстве отдела по образованию, 1 – в ведомстве отдела по культуре. Отрадно, что большинство родителей в последнее время стремятся устроить своего ребенка в различные творческие объединения, кружки и секции, действующие в районе.         </w:t>
      </w:r>
    </w:p>
    <w:p w14:paraId="7FA00774" w14:textId="77777777" w:rsidR="00583392" w:rsidRPr="00412A3E" w:rsidRDefault="00583392" w:rsidP="00583392">
      <w:pPr>
        <w:jc w:val="both"/>
        <w:rPr>
          <w:sz w:val="32"/>
          <w:szCs w:val="32"/>
        </w:rPr>
      </w:pPr>
      <w:r w:rsidRPr="00412A3E">
        <w:rPr>
          <w:sz w:val="32"/>
          <w:szCs w:val="32"/>
        </w:rPr>
        <w:t xml:space="preserve">         В 2024 году МБОУ Калачеевская СОШ № 6 им М.П. </w:t>
      </w:r>
      <w:proofErr w:type="spellStart"/>
      <w:r w:rsidRPr="00412A3E">
        <w:rPr>
          <w:sz w:val="32"/>
          <w:szCs w:val="32"/>
        </w:rPr>
        <w:t>Красноуцкого</w:t>
      </w:r>
      <w:proofErr w:type="spellEnd"/>
      <w:r w:rsidRPr="00412A3E">
        <w:rPr>
          <w:sz w:val="32"/>
          <w:szCs w:val="32"/>
        </w:rPr>
        <w:t xml:space="preserve"> вошла в национальный проект «Образования» федерального проекта «Успех каждого ребенка» по туристско-краеведческой направленности. В рамках данного проекта была </w:t>
      </w:r>
      <w:r w:rsidRPr="00412A3E">
        <w:rPr>
          <w:bCs/>
          <w:sz w:val="32"/>
          <w:szCs w:val="32"/>
        </w:rPr>
        <w:t>обновлена материально-технической база,</w:t>
      </w:r>
      <w:r w:rsidRPr="00412A3E">
        <w:rPr>
          <w:sz w:val="32"/>
          <w:szCs w:val="32"/>
        </w:rPr>
        <w:t xml:space="preserve"> приобретены 4 байдарки. </w:t>
      </w:r>
    </w:p>
    <w:p w14:paraId="394ADB83" w14:textId="77777777" w:rsidR="00583392" w:rsidRPr="00412A3E" w:rsidRDefault="00583392" w:rsidP="00583392">
      <w:pPr>
        <w:jc w:val="both"/>
        <w:rPr>
          <w:b/>
          <w:sz w:val="32"/>
          <w:szCs w:val="32"/>
        </w:rPr>
      </w:pPr>
      <w:r w:rsidRPr="00412A3E">
        <w:rPr>
          <w:sz w:val="32"/>
          <w:szCs w:val="32"/>
        </w:rPr>
        <w:t xml:space="preserve">         Одной из приоритетных задач системы образования остается формирование у подрастающего поколения гражданских и патриотических личностных качеств. Активно ведется работа по военно-патриотическому воспитанию учащихся. В Калачеевском районе в 2024 г в Юнармейских отрядах числится 356 человек.</w:t>
      </w:r>
      <w:r w:rsidRPr="00412A3E">
        <w:rPr>
          <w:b/>
          <w:sz w:val="32"/>
          <w:szCs w:val="32"/>
        </w:rPr>
        <w:t xml:space="preserve"> </w:t>
      </w:r>
    </w:p>
    <w:p w14:paraId="6A174CDC" w14:textId="77777777" w:rsidR="00583392" w:rsidRPr="00412A3E" w:rsidRDefault="00583392" w:rsidP="00583392">
      <w:pPr>
        <w:jc w:val="center"/>
        <w:rPr>
          <w:b/>
          <w:sz w:val="32"/>
          <w:szCs w:val="32"/>
        </w:rPr>
      </w:pPr>
      <w:r w:rsidRPr="00412A3E">
        <w:rPr>
          <w:b/>
          <w:sz w:val="32"/>
          <w:szCs w:val="32"/>
        </w:rPr>
        <w:t>Летняя оздоровительная компания</w:t>
      </w:r>
    </w:p>
    <w:p w14:paraId="7CC291EC" w14:textId="77777777" w:rsidR="00583392" w:rsidRPr="00412A3E" w:rsidRDefault="00583392" w:rsidP="00583392">
      <w:pPr>
        <w:jc w:val="both"/>
        <w:rPr>
          <w:sz w:val="32"/>
          <w:szCs w:val="32"/>
        </w:rPr>
      </w:pPr>
      <w:r w:rsidRPr="00412A3E">
        <w:rPr>
          <w:sz w:val="32"/>
          <w:szCs w:val="32"/>
        </w:rPr>
        <w:t xml:space="preserve">         В центре внимания администрации района и образовательных учреждений находятся вопросы организации летнего отдыха школьников. </w:t>
      </w:r>
    </w:p>
    <w:p w14:paraId="4F64F31C" w14:textId="77777777" w:rsidR="00583392" w:rsidRPr="00412A3E" w:rsidRDefault="00583392" w:rsidP="00583392">
      <w:pPr>
        <w:jc w:val="both"/>
        <w:rPr>
          <w:sz w:val="32"/>
          <w:szCs w:val="32"/>
        </w:rPr>
      </w:pPr>
      <w:r w:rsidRPr="00412A3E">
        <w:rPr>
          <w:sz w:val="32"/>
          <w:szCs w:val="32"/>
        </w:rPr>
        <w:t>С 03.06.2024 г. по 14.06.2024 г. в течение 10 дней на базе 15 общеобразовательных учреждений были открыты лагеря дневного пребывания для учащихся 7-14 лет, в которых оздоровлено 1368 человек.</w:t>
      </w:r>
    </w:p>
    <w:p w14:paraId="6ECF540F" w14:textId="77777777" w:rsidR="00583392" w:rsidRPr="00412A3E" w:rsidRDefault="00583392" w:rsidP="00583392">
      <w:pPr>
        <w:widowControl w:val="0"/>
        <w:ind w:firstLine="709"/>
        <w:jc w:val="both"/>
        <w:rPr>
          <w:sz w:val="32"/>
          <w:szCs w:val="32"/>
          <w:lang w:eastAsia="en-US"/>
        </w:rPr>
      </w:pPr>
      <w:r w:rsidRPr="00412A3E">
        <w:rPr>
          <w:noProof/>
          <w:sz w:val="32"/>
          <w:szCs w:val="32"/>
          <w:lang w:eastAsia="en-US"/>
        </w:rPr>
        <w:t xml:space="preserve">Большое внимание в период летней оздоровительной кампании в Калачеевском муниципальном районе уделяется работе  МКУ ДОЛ детского оздоровительного лагеря «Солнышко» им. Ю.Т.Титова. </w:t>
      </w:r>
      <w:r w:rsidRPr="00412A3E">
        <w:rPr>
          <w:sz w:val="32"/>
          <w:szCs w:val="32"/>
          <w:lang w:eastAsia="en-US"/>
        </w:rPr>
        <w:t xml:space="preserve">Лагерь начал свою работу с 28 мая 2024 года. </w:t>
      </w:r>
    </w:p>
    <w:p w14:paraId="22D8A9F4" w14:textId="77777777" w:rsidR="00583392" w:rsidRPr="00412A3E" w:rsidRDefault="00583392" w:rsidP="00583392">
      <w:pPr>
        <w:jc w:val="both"/>
        <w:rPr>
          <w:sz w:val="32"/>
          <w:szCs w:val="32"/>
        </w:rPr>
      </w:pPr>
      <w:r w:rsidRPr="00412A3E">
        <w:rPr>
          <w:sz w:val="32"/>
          <w:szCs w:val="32"/>
        </w:rPr>
        <w:lastRenderedPageBreak/>
        <w:t xml:space="preserve">        Всего в 2024 году в детском оздоровительно лагере отдохнуло 2685 человека, из них 1400 детей Калачеевского муниципального района.</w:t>
      </w:r>
    </w:p>
    <w:p w14:paraId="6CFCBBB2" w14:textId="77777777" w:rsidR="00583392" w:rsidRPr="00412A3E" w:rsidRDefault="00583392" w:rsidP="00583392">
      <w:pPr>
        <w:jc w:val="both"/>
        <w:rPr>
          <w:sz w:val="32"/>
          <w:szCs w:val="32"/>
        </w:rPr>
      </w:pPr>
      <w:r w:rsidRPr="00412A3E">
        <w:rPr>
          <w:sz w:val="32"/>
          <w:szCs w:val="32"/>
        </w:rPr>
        <w:t xml:space="preserve">       Особое внимание, при подготовке к оздоровительному сезону 2024 г. было уделено вопросу безопасности. До заезда детей лагерь прошел ряд проверок и получил соответствующие разрешения. Также особое внимание уделено укреплению материальной базы и развитию инфраструктуры лагеря.      </w:t>
      </w:r>
    </w:p>
    <w:p w14:paraId="36B99580" w14:textId="19B75E7F" w:rsidR="00583392" w:rsidRPr="00412A3E" w:rsidRDefault="00583392" w:rsidP="00583392">
      <w:pPr>
        <w:jc w:val="both"/>
        <w:textAlignment w:val="top"/>
        <w:rPr>
          <w:sz w:val="32"/>
          <w:szCs w:val="32"/>
        </w:rPr>
      </w:pPr>
      <w:r w:rsidRPr="00412A3E">
        <w:rPr>
          <w:sz w:val="32"/>
          <w:szCs w:val="32"/>
        </w:rPr>
        <w:t xml:space="preserve">       Большое внимание в процессе подготовки уделялось формированию педагогических и вожатских кадров. Этим летом с детьми работали вожатые из ВГПУ и Молодежной общероссийской организации РСО (РОССИЙСКИЕ СТУДЕНЧЕСКИЕ ОТРЯДЫ</w:t>
      </w:r>
      <w:r w:rsidR="00412A3E">
        <w:rPr>
          <w:sz w:val="32"/>
          <w:szCs w:val="32"/>
        </w:rPr>
        <w:t>).</w:t>
      </w:r>
    </w:p>
    <w:p w14:paraId="08A91077" w14:textId="77777777" w:rsidR="00583392" w:rsidRPr="00412A3E" w:rsidRDefault="00583392" w:rsidP="00583392">
      <w:pPr>
        <w:jc w:val="both"/>
        <w:textAlignment w:val="top"/>
        <w:rPr>
          <w:sz w:val="32"/>
          <w:szCs w:val="32"/>
        </w:rPr>
      </w:pPr>
      <w:r w:rsidRPr="00412A3E">
        <w:rPr>
          <w:sz w:val="32"/>
          <w:szCs w:val="32"/>
        </w:rPr>
        <w:t xml:space="preserve">       По итогам года нашему лагерю есть чем похвастаться, он стал победителем в Областном смотре-конкурсе в номинации «Лучшее учреждение отдыха и оздоровления, функционирующее в режиме детского оздоровительного лагеря в 2024 г.». </w:t>
      </w:r>
    </w:p>
    <w:p w14:paraId="58E96B36" w14:textId="77777777" w:rsidR="00583392" w:rsidRPr="00412A3E" w:rsidRDefault="00583392" w:rsidP="00583392">
      <w:pPr>
        <w:jc w:val="both"/>
        <w:textAlignment w:val="top"/>
        <w:rPr>
          <w:sz w:val="32"/>
          <w:szCs w:val="32"/>
        </w:rPr>
      </w:pPr>
      <w:r w:rsidRPr="00412A3E">
        <w:rPr>
          <w:sz w:val="32"/>
          <w:szCs w:val="32"/>
        </w:rPr>
        <w:t xml:space="preserve">       А в номинации «Лучшая постановка работы администраций муниципальных районов по организации отдыха, оздоровления и трудоустройства детей и подростков» наш Калачеевский район занял почетное второе место.</w:t>
      </w:r>
    </w:p>
    <w:p w14:paraId="0983FEFC" w14:textId="77777777" w:rsidR="00583392" w:rsidRPr="00412A3E" w:rsidRDefault="00583392" w:rsidP="00583392">
      <w:pPr>
        <w:jc w:val="center"/>
        <w:rPr>
          <w:b/>
          <w:sz w:val="32"/>
          <w:szCs w:val="32"/>
        </w:rPr>
      </w:pPr>
      <w:r w:rsidRPr="00412A3E">
        <w:rPr>
          <w:b/>
          <w:sz w:val="32"/>
          <w:szCs w:val="32"/>
        </w:rPr>
        <w:t>Молодежная политика</w:t>
      </w:r>
    </w:p>
    <w:p w14:paraId="27D9C138" w14:textId="77777777" w:rsidR="00583392" w:rsidRPr="00412A3E" w:rsidRDefault="00583392" w:rsidP="00583392">
      <w:pPr>
        <w:jc w:val="both"/>
        <w:rPr>
          <w:sz w:val="32"/>
          <w:szCs w:val="32"/>
        </w:rPr>
      </w:pPr>
      <w:r w:rsidRPr="00412A3E">
        <w:rPr>
          <w:sz w:val="32"/>
          <w:szCs w:val="32"/>
        </w:rPr>
        <w:t xml:space="preserve">      Неотъемлемой частью социальной сферы образования является работа в сфере молодежной политики.</w:t>
      </w:r>
    </w:p>
    <w:p w14:paraId="05BE2813" w14:textId="658E370B" w:rsidR="00583392" w:rsidRPr="00412A3E" w:rsidRDefault="00583392" w:rsidP="00583392">
      <w:pPr>
        <w:ind w:firstLine="567"/>
        <w:jc w:val="both"/>
        <w:rPr>
          <w:sz w:val="32"/>
          <w:szCs w:val="32"/>
        </w:rPr>
      </w:pPr>
      <w:r w:rsidRPr="00412A3E">
        <w:rPr>
          <w:sz w:val="32"/>
          <w:szCs w:val="32"/>
        </w:rPr>
        <w:t xml:space="preserve">       В Калачеевском районе </w:t>
      </w:r>
      <w:r w:rsidR="00412A3E" w:rsidRPr="00412A3E">
        <w:rPr>
          <w:sz w:val="32"/>
          <w:szCs w:val="32"/>
        </w:rPr>
        <w:t>н</w:t>
      </w:r>
      <w:r w:rsidRPr="00412A3E">
        <w:rPr>
          <w:sz w:val="32"/>
          <w:szCs w:val="32"/>
        </w:rPr>
        <w:t xml:space="preserve">а базе ресурсного центра работает Совет и актив Первых местного отделения «Движения Первых». А также, Волонтерами Победы был открыт муниципальный центр Международного корпуса 80-летия Победы. Центр станет единой точкой для координации деятельности добровольцев, обеспечит им необходимые знания и навыки для достойного чествования памяти героев. </w:t>
      </w:r>
    </w:p>
    <w:p w14:paraId="6B142742" w14:textId="77777777" w:rsidR="00583392" w:rsidRPr="00412A3E" w:rsidRDefault="00583392" w:rsidP="00583392">
      <w:pPr>
        <w:ind w:firstLine="567"/>
        <w:jc w:val="both"/>
        <w:rPr>
          <w:sz w:val="32"/>
          <w:szCs w:val="32"/>
        </w:rPr>
      </w:pPr>
      <w:r w:rsidRPr="00412A3E">
        <w:rPr>
          <w:sz w:val="32"/>
          <w:szCs w:val="32"/>
        </w:rPr>
        <w:t>В рамках гражданско-патриотического воспитания были организованы акции «Красная гвоздика», «Георгиевская лента», «Вахта Памяти» и другие.</w:t>
      </w:r>
    </w:p>
    <w:p w14:paraId="7F32FE51" w14:textId="5F796DC4" w:rsidR="00583392" w:rsidRPr="00412A3E" w:rsidRDefault="00583392" w:rsidP="00583392">
      <w:pPr>
        <w:ind w:firstLine="567"/>
        <w:jc w:val="both"/>
        <w:rPr>
          <w:sz w:val="32"/>
          <w:szCs w:val="32"/>
        </w:rPr>
      </w:pPr>
      <w:r w:rsidRPr="00412A3E">
        <w:rPr>
          <w:sz w:val="32"/>
          <w:szCs w:val="32"/>
        </w:rPr>
        <w:t>На постоянной основе организовывается помощь семьям участник</w:t>
      </w:r>
      <w:r w:rsidR="00412A3E">
        <w:rPr>
          <w:sz w:val="32"/>
          <w:szCs w:val="32"/>
        </w:rPr>
        <w:t>ов специальной военной операции.</w:t>
      </w:r>
    </w:p>
    <w:p w14:paraId="625366A1" w14:textId="77777777" w:rsidR="00583392" w:rsidRPr="00412A3E" w:rsidRDefault="00583392" w:rsidP="00583392">
      <w:pPr>
        <w:ind w:firstLine="567"/>
        <w:jc w:val="both"/>
        <w:rPr>
          <w:sz w:val="32"/>
          <w:szCs w:val="32"/>
        </w:rPr>
      </w:pPr>
      <w:r w:rsidRPr="00412A3E">
        <w:rPr>
          <w:sz w:val="32"/>
          <w:szCs w:val="32"/>
        </w:rPr>
        <w:t xml:space="preserve">С 1 по 7 марта на Федеральной территории «Сириус» прошел Всемирный фестиваль молодежи, который объединил более 20 000 молодых людей из почти 190 стран мира. В состав делегации Воронежской области вошла </w:t>
      </w:r>
      <w:proofErr w:type="spellStart"/>
      <w:r w:rsidRPr="00412A3E">
        <w:rPr>
          <w:sz w:val="32"/>
          <w:szCs w:val="32"/>
        </w:rPr>
        <w:t>Жуйбородина</w:t>
      </w:r>
      <w:proofErr w:type="spellEnd"/>
      <w:r w:rsidRPr="00412A3E">
        <w:rPr>
          <w:sz w:val="32"/>
          <w:szCs w:val="32"/>
        </w:rPr>
        <w:t xml:space="preserve"> Я. В.  Также, в марте </w:t>
      </w:r>
      <w:r w:rsidRPr="00412A3E">
        <w:rPr>
          <w:sz w:val="32"/>
          <w:szCs w:val="32"/>
        </w:rPr>
        <w:lastRenderedPageBreak/>
        <w:t>команда Молодой Гвардии Калачеевского района посетили концерт в честь десятой годовщины воссоединения Крыма с Россией на Красной площади в Москве. 4 ученика нашего района (</w:t>
      </w:r>
      <w:proofErr w:type="spellStart"/>
      <w:r w:rsidRPr="00412A3E">
        <w:rPr>
          <w:sz w:val="32"/>
          <w:szCs w:val="32"/>
        </w:rPr>
        <w:t>Краснолуцкий</w:t>
      </w:r>
      <w:proofErr w:type="spellEnd"/>
      <w:r w:rsidRPr="00412A3E">
        <w:rPr>
          <w:sz w:val="32"/>
          <w:szCs w:val="32"/>
        </w:rPr>
        <w:t xml:space="preserve"> Иван, Свиридов Максим, Богачева Виктория, </w:t>
      </w:r>
      <w:proofErr w:type="spellStart"/>
      <w:r w:rsidRPr="00412A3E">
        <w:rPr>
          <w:sz w:val="32"/>
          <w:szCs w:val="32"/>
        </w:rPr>
        <w:t>Портяная</w:t>
      </w:r>
      <w:proofErr w:type="spellEnd"/>
      <w:r w:rsidRPr="00412A3E">
        <w:rPr>
          <w:sz w:val="32"/>
          <w:szCs w:val="32"/>
        </w:rPr>
        <w:t xml:space="preserve"> Мария) стали победителями регионального и участники всероссийского конкурса проектов акселератор «Высота» в г. Уфа. В ноябре состоялось шестое заседание Молодежного парламента при Государственной Думе Федерального Собрания Российской Федерации на котором присутствовал представитель нашего района. </w:t>
      </w:r>
    </w:p>
    <w:p w14:paraId="34951C69" w14:textId="77777777" w:rsidR="00583392" w:rsidRPr="00412A3E" w:rsidRDefault="00583392" w:rsidP="00583392">
      <w:pPr>
        <w:ind w:firstLine="567"/>
        <w:jc w:val="both"/>
        <w:rPr>
          <w:sz w:val="32"/>
          <w:szCs w:val="32"/>
        </w:rPr>
      </w:pPr>
      <w:r w:rsidRPr="00412A3E">
        <w:rPr>
          <w:sz w:val="32"/>
          <w:szCs w:val="32"/>
        </w:rPr>
        <w:t xml:space="preserve">В преддверии Нового года состоялась Акция «Ёлка желаний». Всероссийская акция, инициированная президентом Российской Федерации. На которой меценат Галина Анатольевна </w:t>
      </w:r>
      <w:proofErr w:type="spellStart"/>
      <w:r w:rsidRPr="00412A3E">
        <w:rPr>
          <w:sz w:val="32"/>
          <w:szCs w:val="32"/>
        </w:rPr>
        <w:t>Котолевская</w:t>
      </w:r>
      <w:proofErr w:type="spellEnd"/>
      <w:r w:rsidRPr="00412A3E">
        <w:rPr>
          <w:sz w:val="32"/>
          <w:szCs w:val="32"/>
        </w:rPr>
        <w:t xml:space="preserve"> исполнила мечты 6 юных жителей нашего района.</w:t>
      </w:r>
    </w:p>
    <w:p w14:paraId="576FAD87" w14:textId="1D6652EF" w:rsidR="00583392" w:rsidRPr="00412A3E" w:rsidRDefault="00583392" w:rsidP="00583392">
      <w:pPr>
        <w:ind w:firstLine="567"/>
        <w:jc w:val="both"/>
        <w:rPr>
          <w:sz w:val="32"/>
          <w:szCs w:val="32"/>
        </w:rPr>
      </w:pPr>
      <w:r w:rsidRPr="00412A3E">
        <w:rPr>
          <w:sz w:val="32"/>
          <w:szCs w:val="32"/>
        </w:rPr>
        <w:t>Благодаря победе во Всероссийском конкурсе программ комплексного развития молодежной политики в субъектах Российской Федерации «Регион для молодых» Калачеевскому району будет предоставлена субсидия на проведение мероприятий в размере 739 </w:t>
      </w:r>
      <w:r w:rsidR="00412A3E">
        <w:rPr>
          <w:sz w:val="32"/>
          <w:szCs w:val="32"/>
        </w:rPr>
        <w:t>тыс.</w:t>
      </w:r>
      <w:r w:rsidRPr="00412A3E">
        <w:rPr>
          <w:sz w:val="32"/>
          <w:szCs w:val="32"/>
        </w:rPr>
        <w:t xml:space="preserve"> руб.</w:t>
      </w:r>
    </w:p>
    <w:p w14:paraId="7856D913" w14:textId="77777777" w:rsidR="00FA0E75" w:rsidRDefault="00FA0E75" w:rsidP="00412A3E">
      <w:pPr>
        <w:jc w:val="center"/>
        <w:rPr>
          <w:b/>
          <w:sz w:val="32"/>
          <w:szCs w:val="32"/>
        </w:rPr>
      </w:pPr>
    </w:p>
    <w:p w14:paraId="36D2A6D6" w14:textId="77777777" w:rsidR="00FA0E75" w:rsidRDefault="00FA0E75" w:rsidP="00412A3E">
      <w:pPr>
        <w:jc w:val="center"/>
        <w:rPr>
          <w:b/>
          <w:sz w:val="32"/>
          <w:szCs w:val="32"/>
        </w:rPr>
      </w:pPr>
    </w:p>
    <w:p w14:paraId="0CB7FB96" w14:textId="77777777" w:rsidR="00583392" w:rsidRPr="00412A3E" w:rsidRDefault="00583392" w:rsidP="00412A3E">
      <w:pPr>
        <w:jc w:val="center"/>
        <w:rPr>
          <w:b/>
          <w:sz w:val="32"/>
          <w:szCs w:val="32"/>
        </w:rPr>
      </w:pPr>
      <w:r w:rsidRPr="00412A3E">
        <w:rPr>
          <w:b/>
          <w:sz w:val="32"/>
          <w:szCs w:val="32"/>
        </w:rPr>
        <w:t>Культура</w:t>
      </w:r>
    </w:p>
    <w:p w14:paraId="093B5E2C" w14:textId="77777777" w:rsidR="00583392" w:rsidRPr="00412A3E" w:rsidRDefault="00583392" w:rsidP="00583392">
      <w:pPr>
        <w:ind w:firstLine="709"/>
        <w:jc w:val="both"/>
        <w:rPr>
          <w:bCs/>
          <w:sz w:val="32"/>
          <w:szCs w:val="32"/>
        </w:rPr>
      </w:pPr>
      <w:r w:rsidRPr="00412A3E">
        <w:rPr>
          <w:sz w:val="32"/>
          <w:szCs w:val="32"/>
        </w:rPr>
        <w:t xml:space="preserve">Учреждения культуры являются одним из базовых элементов культурной, образовательной и информационной инфраструктуры района, вносят весомый вклад в его социально-экономическое развитие. </w:t>
      </w:r>
    </w:p>
    <w:p w14:paraId="459865B2" w14:textId="77777777" w:rsidR="00583392" w:rsidRPr="00412A3E" w:rsidRDefault="00583392" w:rsidP="00583392">
      <w:pPr>
        <w:ind w:firstLine="709"/>
        <w:jc w:val="both"/>
        <w:rPr>
          <w:sz w:val="32"/>
          <w:szCs w:val="32"/>
        </w:rPr>
      </w:pPr>
      <w:r w:rsidRPr="00412A3E">
        <w:rPr>
          <w:sz w:val="32"/>
          <w:szCs w:val="32"/>
        </w:rPr>
        <w:t>Культурный потенциал Калачеевского муниципального района в 2024 г. составляли:</w:t>
      </w:r>
    </w:p>
    <w:p w14:paraId="028241D9" w14:textId="77777777" w:rsidR="00583392" w:rsidRPr="00412A3E" w:rsidRDefault="00583392" w:rsidP="00583392">
      <w:pPr>
        <w:ind w:firstLine="709"/>
        <w:jc w:val="both"/>
        <w:rPr>
          <w:sz w:val="32"/>
          <w:szCs w:val="32"/>
        </w:rPr>
      </w:pPr>
      <w:r w:rsidRPr="00412A3E">
        <w:rPr>
          <w:sz w:val="32"/>
          <w:szCs w:val="32"/>
        </w:rPr>
        <w:t>-</w:t>
      </w:r>
      <w:r w:rsidRPr="00412A3E">
        <w:rPr>
          <w:sz w:val="32"/>
          <w:szCs w:val="32"/>
        </w:rPr>
        <w:t> </w:t>
      </w:r>
      <w:r w:rsidRPr="00412A3E">
        <w:rPr>
          <w:sz w:val="32"/>
          <w:szCs w:val="32"/>
        </w:rPr>
        <w:t>МБУ «Калачеевская централизованная клубная система», включающая 20 структурных подразделений;</w:t>
      </w:r>
    </w:p>
    <w:p w14:paraId="5A24CFB0" w14:textId="77777777" w:rsidR="00583392" w:rsidRPr="00412A3E" w:rsidRDefault="00583392" w:rsidP="00583392">
      <w:pPr>
        <w:ind w:firstLine="709"/>
        <w:jc w:val="both"/>
        <w:rPr>
          <w:sz w:val="32"/>
          <w:szCs w:val="32"/>
        </w:rPr>
      </w:pPr>
      <w:r w:rsidRPr="00412A3E">
        <w:rPr>
          <w:sz w:val="32"/>
          <w:szCs w:val="32"/>
        </w:rPr>
        <w:t>-</w:t>
      </w:r>
      <w:r w:rsidRPr="00412A3E">
        <w:rPr>
          <w:sz w:val="32"/>
          <w:szCs w:val="32"/>
        </w:rPr>
        <w:t> </w:t>
      </w:r>
      <w:r w:rsidRPr="00412A3E">
        <w:rPr>
          <w:sz w:val="32"/>
          <w:szCs w:val="32"/>
        </w:rPr>
        <w:t xml:space="preserve">19 библиотек МКУ «Калачеевская </w:t>
      </w:r>
      <w:proofErr w:type="spellStart"/>
      <w:r w:rsidRPr="00412A3E">
        <w:rPr>
          <w:sz w:val="32"/>
          <w:szCs w:val="32"/>
        </w:rPr>
        <w:t>межпоселенческая</w:t>
      </w:r>
      <w:proofErr w:type="spellEnd"/>
      <w:r w:rsidRPr="00412A3E">
        <w:rPr>
          <w:sz w:val="32"/>
          <w:szCs w:val="32"/>
        </w:rPr>
        <w:t xml:space="preserve"> центральная библиотека»;</w:t>
      </w:r>
    </w:p>
    <w:p w14:paraId="51407312" w14:textId="77777777" w:rsidR="00583392" w:rsidRPr="00412A3E" w:rsidRDefault="00583392" w:rsidP="00583392">
      <w:pPr>
        <w:ind w:firstLine="709"/>
        <w:jc w:val="both"/>
        <w:rPr>
          <w:sz w:val="32"/>
          <w:szCs w:val="32"/>
        </w:rPr>
      </w:pPr>
      <w:r w:rsidRPr="00412A3E">
        <w:rPr>
          <w:sz w:val="32"/>
          <w:szCs w:val="32"/>
        </w:rPr>
        <w:t>-</w:t>
      </w:r>
      <w:r w:rsidRPr="00412A3E">
        <w:rPr>
          <w:sz w:val="32"/>
          <w:szCs w:val="32"/>
        </w:rPr>
        <w:t> </w:t>
      </w:r>
      <w:r w:rsidRPr="00412A3E">
        <w:rPr>
          <w:sz w:val="32"/>
          <w:szCs w:val="32"/>
        </w:rPr>
        <w:t>1 учреждение дополнительного образования «Калачеевская детская школа искусств»;</w:t>
      </w:r>
    </w:p>
    <w:p w14:paraId="308B6C1B" w14:textId="77777777" w:rsidR="00583392" w:rsidRPr="00412A3E" w:rsidRDefault="00583392" w:rsidP="00583392">
      <w:pPr>
        <w:ind w:firstLine="709"/>
        <w:jc w:val="both"/>
        <w:rPr>
          <w:sz w:val="32"/>
          <w:szCs w:val="32"/>
        </w:rPr>
      </w:pPr>
      <w:r w:rsidRPr="00412A3E">
        <w:rPr>
          <w:sz w:val="32"/>
          <w:szCs w:val="32"/>
        </w:rPr>
        <w:t>- МКУ «Калачеевский краеведческий музей».</w:t>
      </w:r>
    </w:p>
    <w:p w14:paraId="6FBF173B" w14:textId="79885737" w:rsidR="00583392" w:rsidRPr="00412A3E" w:rsidRDefault="00583392" w:rsidP="00583392">
      <w:pPr>
        <w:ind w:firstLine="709"/>
        <w:jc w:val="both"/>
        <w:rPr>
          <w:sz w:val="32"/>
          <w:szCs w:val="32"/>
        </w:rPr>
      </w:pPr>
      <w:r w:rsidRPr="00412A3E">
        <w:rPr>
          <w:sz w:val="32"/>
          <w:szCs w:val="32"/>
        </w:rPr>
        <w:t xml:space="preserve">В рамках решения задач, направленных на повышение доступности культурных благ, Калачеевский муниципальный район активно участвует в реализации Национального проекта «Культура», в числе победителей областного смотра-конкурса на лучшее культурно-досуговое учреждение Воронежской </w:t>
      </w:r>
      <w:proofErr w:type="gramStart"/>
      <w:r w:rsidRPr="00412A3E">
        <w:rPr>
          <w:sz w:val="32"/>
          <w:szCs w:val="32"/>
        </w:rPr>
        <w:t xml:space="preserve">области  </w:t>
      </w:r>
      <w:r w:rsidRPr="00412A3E">
        <w:rPr>
          <w:sz w:val="32"/>
          <w:szCs w:val="32"/>
        </w:rPr>
        <w:lastRenderedPageBreak/>
        <w:t>«</w:t>
      </w:r>
      <w:proofErr w:type="gramEnd"/>
      <w:r w:rsidRPr="00412A3E">
        <w:rPr>
          <w:sz w:val="32"/>
          <w:szCs w:val="32"/>
        </w:rPr>
        <w:t xml:space="preserve">Успех»  в номинации «Лучшее сельское культурно-досуговое учреждение» стал </w:t>
      </w:r>
      <w:proofErr w:type="spellStart"/>
      <w:r w:rsidRPr="00412A3E">
        <w:rPr>
          <w:sz w:val="32"/>
          <w:szCs w:val="32"/>
        </w:rPr>
        <w:t>Манинский</w:t>
      </w:r>
      <w:proofErr w:type="spellEnd"/>
      <w:r w:rsidRPr="00412A3E">
        <w:rPr>
          <w:sz w:val="32"/>
          <w:szCs w:val="32"/>
        </w:rPr>
        <w:t xml:space="preserve"> сельский дом культуры. </w:t>
      </w:r>
    </w:p>
    <w:p w14:paraId="10EB20F5" w14:textId="77777777" w:rsidR="00583392" w:rsidRPr="00412A3E" w:rsidRDefault="00583392" w:rsidP="00583392">
      <w:pPr>
        <w:ind w:firstLine="709"/>
        <w:jc w:val="both"/>
        <w:rPr>
          <w:sz w:val="32"/>
          <w:szCs w:val="32"/>
        </w:rPr>
      </w:pPr>
      <w:r w:rsidRPr="00412A3E">
        <w:rPr>
          <w:sz w:val="32"/>
          <w:szCs w:val="32"/>
        </w:rPr>
        <w:t xml:space="preserve">В Калачеевском районе продолжается реализация проекта «Пушкинская карта». В течении 2024 года по данному проекту проведено </w:t>
      </w:r>
      <w:bookmarkStart w:id="0" w:name="_Hlk188352202"/>
      <w:r w:rsidRPr="00412A3E">
        <w:rPr>
          <w:b/>
          <w:bCs/>
          <w:sz w:val="32"/>
          <w:szCs w:val="32"/>
        </w:rPr>
        <w:t>511</w:t>
      </w:r>
      <w:r w:rsidRPr="00412A3E">
        <w:rPr>
          <w:sz w:val="32"/>
          <w:szCs w:val="32"/>
        </w:rPr>
        <w:t xml:space="preserve"> </w:t>
      </w:r>
      <w:bookmarkEnd w:id="0"/>
      <w:r w:rsidRPr="00412A3E">
        <w:rPr>
          <w:sz w:val="32"/>
          <w:szCs w:val="32"/>
        </w:rPr>
        <w:t>мероприятий</w:t>
      </w:r>
      <w:r w:rsidRPr="00412A3E">
        <w:rPr>
          <w:i/>
          <w:iCs/>
          <w:sz w:val="32"/>
          <w:szCs w:val="32"/>
        </w:rPr>
        <w:t xml:space="preserve"> (в 2023 г. – 529, в 2022 году - 192)</w:t>
      </w:r>
      <w:r w:rsidRPr="00412A3E">
        <w:rPr>
          <w:sz w:val="32"/>
          <w:szCs w:val="32"/>
        </w:rPr>
        <w:t xml:space="preserve"> с числом посетителей </w:t>
      </w:r>
      <w:bookmarkStart w:id="1" w:name="_Hlk188352239"/>
      <w:r w:rsidRPr="00412A3E">
        <w:rPr>
          <w:b/>
          <w:bCs/>
          <w:sz w:val="32"/>
          <w:szCs w:val="32"/>
        </w:rPr>
        <w:t>2 687</w:t>
      </w:r>
      <w:r w:rsidRPr="00412A3E">
        <w:rPr>
          <w:sz w:val="32"/>
          <w:szCs w:val="32"/>
        </w:rPr>
        <w:t xml:space="preserve"> </w:t>
      </w:r>
      <w:r w:rsidRPr="00412A3E">
        <w:rPr>
          <w:b/>
          <w:bCs/>
          <w:sz w:val="32"/>
          <w:szCs w:val="32"/>
        </w:rPr>
        <w:t>человек</w:t>
      </w:r>
      <w:r w:rsidRPr="00412A3E">
        <w:rPr>
          <w:b/>
          <w:bCs/>
          <w:i/>
          <w:iCs/>
          <w:sz w:val="32"/>
          <w:szCs w:val="32"/>
        </w:rPr>
        <w:t xml:space="preserve"> </w:t>
      </w:r>
      <w:bookmarkEnd w:id="1"/>
      <w:r w:rsidRPr="00412A3E">
        <w:rPr>
          <w:i/>
          <w:iCs/>
          <w:sz w:val="32"/>
          <w:szCs w:val="32"/>
        </w:rPr>
        <w:t>(в 2023 г. - более 2413, в 2022 году 1067 человек</w:t>
      </w:r>
      <w:r w:rsidRPr="00412A3E">
        <w:rPr>
          <w:sz w:val="32"/>
          <w:szCs w:val="32"/>
        </w:rPr>
        <w:t xml:space="preserve">). Общая сумма проданных билетов составила </w:t>
      </w:r>
      <w:r w:rsidRPr="00412A3E">
        <w:rPr>
          <w:b/>
          <w:bCs/>
          <w:sz w:val="32"/>
          <w:szCs w:val="32"/>
        </w:rPr>
        <w:t>549 650 руб.</w:t>
      </w:r>
      <w:r w:rsidRPr="00412A3E">
        <w:rPr>
          <w:sz w:val="32"/>
          <w:szCs w:val="32"/>
        </w:rPr>
        <w:t xml:space="preserve"> </w:t>
      </w:r>
      <w:r w:rsidRPr="00412A3E">
        <w:rPr>
          <w:i/>
          <w:iCs/>
          <w:sz w:val="32"/>
          <w:szCs w:val="32"/>
        </w:rPr>
        <w:t>(в 2023 г. - 506 660 руб.).</w:t>
      </w:r>
      <w:r w:rsidRPr="00412A3E">
        <w:rPr>
          <w:sz w:val="32"/>
          <w:szCs w:val="32"/>
        </w:rPr>
        <w:t xml:space="preserve"> С декабря 2024 года Калачеевская Детская школа искусств тоже подключена к программе «Пушкинская карта». </w:t>
      </w:r>
    </w:p>
    <w:p w14:paraId="275C077C" w14:textId="77777777" w:rsidR="00583392" w:rsidRPr="00412A3E" w:rsidRDefault="00583392" w:rsidP="00583392">
      <w:pPr>
        <w:ind w:firstLine="709"/>
        <w:jc w:val="both"/>
        <w:rPr>
          <w:sz w:val="32"/>
          <w:szCs w:val="32"/>
        </w:rPr>
      </w:pPr>
      <w:r w:rsidRPr="00412A3E">
        <w:rPr>
          <w:sz w:val="32"/>
          <w:szCs w:val="32"/>
          <w:lang w:eastAsia="en-US"/>
        </w:rPr>
        <w:t>Контингент учащихся детской школы искусств на протяжении нескольких лет является стабильным и на 2024 год составил 439 человек. Из них в течение года</w:t>
      </w:r>
      <w:r w:rsidRPr="00412A3E">
        <w:rPr>
          <w:sz w:val="32"/>
          <w:szCs w:val="32"/>
        </w:rPr>
        <w:t xml:space="preserve"> 122 учащихся завоевали 42 призовых места в 30 рейтинговых конкурсах различного уровня.</w:t>
      </w:r>
    </w:p>
    <w:p w14:paraId="1097E788" w14:textId="77777777" w:rsidR="00583392" w:rsidRPr="00412A3E" w:rsidRDefault="00583392" w:rsidP="00583392">
      <w:pPr>
        <w:ind w:firstLine="709"/>
        <w:contextualSpacing/>
        <w:rPr>
          <w:sz w:val="32"/>
          <w:szCs w:val="32"/>
          <w:lang w:eastAsia="en-US"/>
        </w:rPr>
      </w:pPr>
      <w:r w:rsidRPr="00412A3E">
        <w:rPr>
          <w:sz w:val="32"/>
          <w:szCs w:val="32"/>
          <w:lang w:eastAsia="en-US"/>
        </w:rPr>
        <w:t>Работниками учреждений культуры в 2024 году подготовлены 9 грантовых проектов. Из них три стали победителями:</w:t>
      </w:r>
    </w:p>
    <w:p w14:paraId="2E9A0AD3" w14:textId="77777777" w:rsidR="00583392" w:rsidRPr="00412A3E" w:rsidRDefault="00583392" w:rsidP="00583392">
      <w:pPr>
        <w:ind w:firstLine="709"/>
        <w:contextualSpacing/>
        <w:rPr>
          <w:sz w:val="32"/>
          <w:szCs w:val="32"/>
          <w:lang w:eastAsia="en-US"/>
        </w:rPr>
      </w:pPr>
      <w:r w:rsidRPr="00412A3E">
        <w:rPr>
          <w:sz w:val="32"/>
          <w:szCs w:val="32"/>
          <w:lang w:eastAsia="en-US"/>
        </w:rPr>
        <w:t>-</w:t>
      </w:r>
      <w:r w:rsidRPr="00412A3E">
        <w:rPr>
          <w:b/>
          <w:bCs/>
          <w:sz w:val="32"/>
          <w:szCs w:val="32"/>
          <w:lang w:eastAsia="en-US"/>
        </w:rPr>
        <w:t>Проекты «Чистый парк» и «Семейный круг» Черноземного СДК</w:t>
      </w:r>
      <w:r w:rsidRPr="00412A3E">
        <w:rPr>
          <w:sz w:val="32"/>
          <w:szCs w:val="32"/>
          <w:lang w:eastAsia="en-US"/>
        </w:rPr>
        <w:t xml:space="preserve"> стали победителями конкурса проектов физических лиц в Воронежской </w:t>
      </w:r>
      <w:proofErr w:type="spellStart"/>
      <w:r w:rsidRPr="00412A3E">
        <w:rPr>
          <w:sz w:val="32"/>
          <w:szCs w:val="32"/>
          <w:lang w:eastAsia="en-US"/>
        </w:rPr>
        <w:t>област</w:t>
      </w:r>
      <w:proofErr w:type="spellEnd"/>
      <w:r w:rsidRPr="00412A3E">
        <w:rPr>
          <w:sz w:val="32"/>
          <w:szCs w:val="32"/>
          <w:lang w:eastAsia="en-US"/>
        </w:rPr>
        <w:t xml:space="preserve"> и </w:t>
      </w:r>
      <w:proofErr w:type="gramStart"/>
      <w:r w:rsidRPr="00412A3E">
        <w:rPr>
          <w:sz w:val="32"/>
          <w:szCs w:val="32"/>
          <w:lang w:eastAsia="en-US"/>
        </w:rPr>
        <w:t>АНО  «</w:t>
      </w:r>
      <w:proofErr w:type="gramEnd"/>
      <w:r w:rsidRPr="00412A3E">
        <w:rPr>
          <w:sz w:val="32"/>
          <w:szCs w:val="32"/>
          <w:lang w:eastAsia="en-US"/>
        </w:rPr>
        <w:t xml:space="preserve">Образ будущего». </w:t>
      </w:r>
    </w:p>
    <w:p w14:paraId="669DFFE4" w14:textId="77777777" w:rsidR="00583392" w:rsidRPr="00412A3E" w:rsidRDefault="00583392" w:rsidP="00583392">
      <w:pPr>
        <w:ind w:firstLine="709"/>
        <w:contextualSpacing/>
        <w:rPr>
          <w:sz w:val="32"/>
          <w:szCs w:val="32"/>
          <w:lang w:eastAsia="en-US"/>
        </w:rPr>
      </w:pPr>
      <w:r w:rsidRPr="00412A3E">
        <w:rPr>
          <w:b/>
          <w:bCs/>
          <w:sz w:val="32"/>
          <w:szCs w:val="32"/>
          <w:lang w:eastAsia="en-US"/>
        </w:rPr>
        <w:t xml:space="preserve">-Проект «Передвижной спектакль «Выбор» ДК Юбилейный </w:t>
      </w:r>
      <w:r w:rsidRPr="00412A3E">
        <w:rPr>
          <w:sz w:val="32"/>
          <w:szCs w:val="32"/>
          <w:lang w:eastAsia="en-US"/>
        </w:rPr>
        <w:t xml:space="preserve">выиграл грант Президентского фонда культурных инициатив.  </w:t>
      </w:r>
    </w:p>
    <w:p w14:paraId="566EB35B" w14:textId="2A46D2C8" w:rsidR="00583392" w:rsidRPr="00412A3E" w:rsidRDefault="00583392" w:rsidP="00583392">
      <w:pPr>
        <w:ind w:firstLine="709"/>
        <w:contextualSpacing/>
        <w:rPr>
          <w:sz w:val="32"/>
          <w:szCs w:val="32"/>
          <w:lang w:eastAsia="en-US"/>
        </w:rPr>
      </w:pPr>
      <w:r w:rsidRPr="00412A3E">
        <w:rPr>
          <w:sz w:val="32"/>
          <w:szCs w:val="32"/>
          <w:lang w:eastAsia="en-US"/>
        </w:rPr>
        <w:t xml:space="preserve">Общая сумма расходов на реализацию проектов </w:t>
      </w:r>
      <w:r w:rsidR="00412A3E" w:rsidRPr="00412A3E">
        <w:rPr>
          <w:sz w:val="32"/>
          <w:szCs w:val="32"/>
          <w:lang w:eastAsia="en-US"/>
        </w:rPr>
        <w:t>1,6 млн.</w:t>
      </w:r>
      <w:r w:rsidRPr="00412A3E">
        <w:rPr>
          <w:sz w:val="32"/>
          <w:szCs w:val="32"/>
          <w:lang w:eastAsia="en-US"/>
        </w:rPr>
        <w:t xml:space="preserve"> руб.</w:t>
      </w:r>
    </w:p>
    <w:p w14:paraId="13071BBE" w14:textId="77777777" w:rsidR="00583392" w:rsidRPr="00412A3E" w:rsidRDefault="00583392" w:rsidP="00583392">
      <w:pPr>
        <w:widowControl w:val="0"/>
        <w:shd w:val="clear" w:color="auto" w:fill="FFFFFF"/>
        <w:tabs>
          <w:tab w:val="left" w:pos="1273"/>
        </w:tabs>
        <w:ind w:firstLine="709"/>
        <w:jc w:val="both"/>
        <w:rPr>
          <w:color w:val="000000"/>
          <w:sz w:val="32"/>
          <w:szCs w:val="32"/>
          <w:lang w:eastAsia="en-US"/>
        </w:rPr>
      </w:pPr>
      <w:r w:rsidRPr="00412A3E">
        <w:rPr>
          <w:sz w:val="32"/>
          <w:szCs w:val="32"/>
        </w:rPr>
        <w:t xml:space="preserve">Основным направлением сценарных программ мероприятий года была патриотическая направленность. Проводились благотворительные мероприятия </w:t>
      </w:r>
      <w:r w:rsidRPr="00412A3E">
        <w:rPr>
          <w:b/>
          <w:bCs/>
          <w:sz w:val="32"/>
          <w:szCs w:val="32"/>
        </w:rPr>
        <w:t>в поддержку специальной военной операции (СВО),</w:t>
      </w:r>
      <w:r w:rsidRPr="00412A3E">
        <w:rPr>
          <w:sz w:val="32"/>
          <w:szCs w:val="32"/>
        </w:rPr>
        <w:t xml:space="preserve"> акции по сбору гуманитарной помощи, патриотические концерты. </w:t>
      </w:r>
      <w:r w:rsidRPr="00412A3E">
        <w:rPr>
          <w:b/>
          <w:bCs/>
          <w:sz w:val="32"/>
          <w:szCs w:val="32"/>
        </w:rPr>
        <w:t>Всего в районе в учреждениях культуры по данному направлению проведено около 400 мероприятий</w:t>
      </w:r>
      <w:r w:rsidRPr="00412A3E">
        <w:rPr>
          <w:i/>
          <w:iCs/>
          <w:sz w:val="32"/>
          <w:szCs w:val="32"/>
        </w:rPr>
        <w:t>.</w:t>
      </w:r>
      <w:r w:rsidRPr="00412A3E">
        <w:rPr>
          <w:color w:val="000000"/>
          <w:sz w:val="32"/>
          <w:szCs w:val="32"/>
          <w:lang w:eastAsia="en-US"/>
        </w:rPr>
        <w:t xml:space="preserve"> </w:t>
      </w:r>
    </w:p>
    <w:p w14:paraId="12BFF19D" w14:textId="7B571EA3" w:rsidR="00583392" w:rsidRPr="00412A3E" w:rsidRDefault="00583392" w:rsidP="00583392">
      <w:pPr>
        <w:ind w:firstLine="709"/>
        <w:jc w:val="both"/>
        <w:rPr>
          <w:i/>
          <w:iCs/>
          <w:sz w:val="32"/>
          <w:szCs w:val="32"/>
          <w:lang w:eastAsia="en-US"/>
        </w:rPr>
      </w:pPr>
      <w:r w:rsidRPr="00412A3E">
        <w:rPr>
          <w:sz w:val="32"/>
          <w:szCs w:val="32"/>
          <w:lang w:eastAsia="en-US"/>
        </w:rPr>
        <w:t xml:space="preserve">На базах Центральной библиотеки и краеведческого музея продолжается работа по составлению электронной базы </w:t>
      </w:r>
      <w:r w:rsidR="00412A3E" w:rsidRPr="00412A3E">
        <w:rPr>
          <w:sz w:val="32"/>
          <w:szCs w:val="32"/>
          <w:lang w:eastAsia="en-US"/>
        </w:rPr>
        <w:t>и информационного</w:t>
      </w:r>
      <w:r w:rsidRPr="00412A3E">
        <w:rPr>
          <w:sz w:val="32"/>
          <w:szCs w:val="32"/>
          <w:lang w:eastAsia="en-US"/>
        </w:rPr>
        <w:t xml:space="preserve"> сбора материала о ветеранах ВОВ, почётных граждан района, участниках локальных конфликтов и о </w:t>
      </w:r>
      <w:proofErr w:type="spellStart"/>
      <w:r w:rsidRPr="00412A3E">
        <w:rPr>
          <w:sz w:val="32"/>
          <w:szCs w:val="32"/>
          <w:lang w:eastAsia="en-US"/>
        </w:rPr>
        <w:t>калачеевцах</w:t>
      </w:r>
      <w:proofErr w:type="spellEnd"/>
      <w:r w:rsidRPr="00412A3E">
        <w:rPr>
          <w:sz w:val="32"/>
          <w:szCs w:val="32"/>
          <w:lang w:eastAsia="en-US"/>
        </w:rPr>
        <w:t xml:space="preserve">, участниках СВО </w:t>
      </w:r>
      <w:r w:rsidRPr="00412A3E">
        <w:rPr>
          <w:i/>
          <w:iCs/>
          <w:sz w:val="32"/>
          <w:szCs w:val="32"/>
          <w:lang w:eastAsia="en-US"/>
        </w:rPr>
        <w:t xml:space="preserve">(фотографии, истории жизни, судьба). </w:t>
      </w:r>
    </w:p>
    <w:p w14:paraId="68A4C03E" w14:textId="77777777" w:rsidR="00583392" w:rsidRPr="00412A3E" w:rsidRDefault="00583392" w:rsidP="00583392">
      <w:pPr>
        <w:widowControl w:val="0"/>
        <w:shd w:val="clear" w:color="auto" w:fill="FFFFFF"/>
        <w:tabs>
          <w:tab w:val="left" w:pos="1273"/>
        </w:tabs>
        <w:ind w:firstLine="709"/>
        <w:jc w:val="both"/>
        <w:rPr>
          <w:color w:val="000000"/>
          <w:sz w:val="32"/>
          <w:szCs w:val="32"/>
          <w:lang w:eastAsia="en-US"/>
        </w:rPr>
      </w:pPr>
      <w:r w:rsidRPr="00412A3E">
        <w:rPr>
          <w:color w:val="000000"/>
          <w:sz w:val="32"/>
          <w:szCs w:val="32"/>
          <w:lang w:eastAsia="en-US"/>
        </w:rPr>
        <w:t>Работа по данному направлению будет продолжена и в 2025 г.</w:t>
      </w:r>
    </w:p>
    <w:p w14:paraId="520F4ADB" w14:textId="77777777" w:rsidR="00583392" w:rsidRPr="00412A3E" w:rsidRDefault="00583392" w:rsidP="00583392">
      <w:pPr>
        <w:widowControl w:val="0"/>
        <w:shd w:val="clear" w:color="auto" w:fill="FFFFFF"/>
        <w:tabs>
          <w:tab w:val="left" w:pos="1273"/>
        </w:tabs>
        <w:ind w:firstLine="709"/>
        <w:jc w:val="both"/>
        <w:rPr>
          <w:sz w:val="32"/>
          <w:szCs w:val="32"/>
        </w:rPr>
      </w:pPr>
      <w:r w:rsidRPr="00412A3E">
        <w:rPr>
          <w:b/>
          <w:bCs/>
          <w:sz w:val="32"/>
          <w:szCs w:val="32"/>
        </w:rPr>
        <w:t>Всего в 2024 году</w:t>
      </w:r>
      <w:r w:rsidRPr="00412A3E">
        <w:rPr>
          <w:sz w:val="32"/>
          <w:szCs w:val="32"/>
        </w:rPr>
        <w:t xml:space="preserve"> учреждениями культуры проведено </w:t>
      </w:r>
      <w:r w:rsidRPr="00412A3E">
        <w:rPr>
          <w:b/>
          <w:bCs/>
          <w:sz w:val="32"/>
          <w:szCs w:val="32"/>
        </w:rPr>
        <w:t>2 975</w:t>
      </w:r>
      <w:r w:rsidRPr="00412A3E">
        <w:rPr>
          <w:sz w:val="32"/>
          <w:szCs w:val="32"/>
        </w:rPr>
        <w:t xml:space="preserve"> мероприятий</w:t>
      </w:r>
      <w:r w:rsidRPr="00412A3E">
        <w:rPr>
          <w:i/>
          <w:iCs/>
          <w:sz w:val="32"/>
          <w:szCs w:val="32"/>
        </w:rPr>
        <w:t xml:space="preserve">, </w:t>
      </w:r>
      <w:r w:rsidRPr="00412A3E">
        <w:rPr>
          <w:sz w:val="32"/>
          <w:szCs w:val="32"/>
        </w:rPr>
        <w:t xml:space="preserve">в которых приняло участие </w:t>
      </w:r>
      <w:r w:rsidRPr="00412A3E">
        <w:rPr>
          <w:b/>
          <w:bCs/>
          <w:sz w:val="32"/>
          <w:szCs w:val="32"/>
        </w:rPr>
        <w:t>454 459</w:t>
      </w:r>
      <w:r w:rsidRPr="00412A3E">
        <w:rPr>
          <w:sz w:val="32"/>
          <w:szCs w:val="32"/>
        </w:rPr>
        <w:t xml:space="preserve"> человек.</w:t>
      </w:r>
    </w:p>
    <w:p w14:paraId="2FB78382" w14:textId="77777777" w:rsidR="00583392" w:rsidRPr="00412A3E" w:rsidRDefault="00583392" w:rsidP="00583392">
      <w:pPr>
        <w:ind w:firstLine="709"/>
        <w:jc w:val="both"/>
        <w:rPr>
          <w:sz w:val="32"/>
          <w:szCs w:val="32"/>
        </w:rPr>
      </w:pPr>
      <w:r w:rsidRPr="00412A3E">
        <w:rPr>
          <w:sz w:val="32"/>
          <w:szCs w:val="32"/>
        </w:rPr>
        <w:t>В числе самых значимых:</w:t>
      </w:r>
    </w:p>
    <w:p w14:paraId="2E3CE4CD" w14:textId="77777777" w:rsidR="00583392" w:rsidRPr="00412A3E" w:rsidRDefault="00583392" w:rsidP="00583392">
      <w:pPr>
        <w:ind w:firstLine="709"/>
        <w:jc w:val="both"/>
        <w:rPr>
          <w:i/>
          <w:iCs/>
          <w:sz w:val="32"/>
          <w:szCs w:val="32"/>
        </w:rPr>
      </w:pPr>
      <w:r w:rsidRPr="00412A3E">
        <w:rPr>
          <w:b/>
          <w:bCs/>
          <w:sz w:val="32"/>
          <w:szCs w:val="32"/>
        </w:rPr>
        <w:lastRenderedPageBreak/>
        <w:t>- 9-й районный благотворительный вечер;</w:t>
      </w:r>
    </w:p>
    <w:p w14:paraId="71224664" w14:textId="77777777" w:rsidR="00583392" w:rsidRPr="00412A3E" w:rsidRDefault="00583392" w:rsidP="00583392">
      <w:pPr>
        <w:ind w:firstLine="709"/>
        <w:jc w:val="both"/>
        <w:rPr>
          <w:i/>
          <w:iCs/>
          <w:kern w:val="2"/>
          <w:sz w:val="32"/>
          <w:szCs w:val="32"/>
          <w:lang w:eastAsia="en-US"/>
        </w:rPr>
      </w:pPr>
      <w:r w:rsidRPr="00412A3E">
        <w:rPr>
          <w:sz w:val="32"/>
          <w:szCs w:val="32"/>
        </w:rPr>
        <w:t xml:space="preserve">- </w:t>
      </w:r>
      <w:r w:rsidRPr="00412A3E">
        <w:rPr>
          <w:b/>
          <w:bCs/>
          <w:sz w:val="32"/>
          <w:szCs w:val="32"/>
          <w:lang w:val="en-US"/>
        </w:rPr>
        <w:t>IV</w:t>
      </w:r>
      <w:r w:rsidRPr="00412A3E">
        <w:rPr>
          <w:b/>
          <w:bCs/>
          <w:sz w:val="32"/>
          <w:szCs w:val="32"/>
        </w:rPr>
        <w:t xml:space="preserve"> районный фестиваль советской песни</w:t>
      </w:r>
      <w:r w:rsidRPr="00412A3E">
        <w:rPr>
          <w:sz w:val="32"/>
          <w:szCs w:val="32"/>
        </w:rPr>
        <w:t>;</w:t>
      </w:r>
    </w:p>
    <w:p w14:paraId="4AF353D4" w14:textId="77777777" w:rsidR="00583392" w:rsidRPr="00412A3E" w:rsidRDefault="00583392" w:rsidP="00583392">
      <w:pPr>
        <w:ind w:firstLine="709"/>
        <w:jc w:val="both"/>
        <w:rPr>
          <w:b/>
          <w:bCs/>
          <w:color w:val="273350"/>
          <w:sz w:val="32"/>
          <w:szCs w:val="32"/>
        </w:rPr>
      </w:pPr>
      <w:r w:rsidRPr="00412A3E">
        <w:rPr>
          <w:sz w:val="32"/>
          <w:szCs w:val="32"/>
        </w:rPr>
        <w:t xml:space="preserve">- торжественные </w:t>
      </w:r>
      <w:r w:rsidRPr="00412A3E">
        <w:rPr>
          <w:b/>
          <w:bCs/>
          <w:sz w:val="32"/>
          <w:szCs w:val="32"/>
        </w:rPr>
        <w:t xml:space="preserve">мероприятия, посвященные 79-ти </w:t>
      </w:r>
      <w:proofErr w:type="spellStart"/>
      <w:r w:rsidRPr="00412A3E">
        <w:rPr>
          <w:b/>
          <w:bCs/>
          <w:sz w:val="32"/>
          <w:szCs w:val="32"/>
        </w:rPr>
        <w:t>летию</w:t>
      </w:r>
      <w:proofErr w:type="spellEnd"/>
      <w:r w:rsidRPr="00412A3E">
        <w:rPr>
          <w:b/>
          <w:bCs/>
          <w:sz w:val="32"/>
          <w:szCs w:val="32"/>
        </w:rPr>
        <w:t xml:space="preserve"> Победы в Великой Отечественной войне 1941-1945 </w:t>
      </w:r>
      <w:proofErr w:type="gramStart"/>
      <w:r w:rsidRPr="00412A3E">
        <w:rPr>
          <w:b/>
          <w:bCs/>
          <w:sz w:val="32"/>
          <w:szCs w:val="32"/>
        </w:rPr>
        <w:t>гг</w:t>
      </w:r>
      <w:r w:rsidRPr="00412A3E">
        <w:rPr>
          <w:sz w:val="32"/>
          <w:szCs w:val="32"/>
        </w:rPr>
        <w:t>..</w:t>
      </w:r>
      <w:proofErr w:type="gramEnd"/>
      <w:r w:rsidRPr="00412A3E">
        <w:rPr>
          <w:sz w:val="32"/>
          <w:szCs w:val="32"/>
        </w:rPr>
        <w:t xml:space="preserve"> </w:t>
      </w:r>
    </w:p>
    <w:p w14:paraId="73E3BC43" w14:textId="77777777" w:rsidR="00583392" w:rsidRPr="00412A3E" w:rsidRDefault="00583392" w:rsidP="00583392">
      <w:pPr>
        <w:shd w:val="clear" w:color="auto" w:fill="FFFFFF"/>
        <w:ind w:firstLine="709"/>
        <w:jc w:val="both"/>
        <w:rPr>
          <w:i/>
          <w:iCs/>
          <w:sz w:val="32"/>
          <w:szCs w:val="32"/>
        </w:rPr>
      </w:pPr>
      <w:r w:rsidRPr="00412A3E">
        <w:rPr>
          <w:sz w:val="32"/>
          <w:szCs w:val="32"/>
        </w:rPr>
        <w:t xml:space="preserve">- празднование </w:t>
      </w:r>
      <w:r w:rsidRPr="00412A3E">
        <w:rPr>
          <w:b/>
          <w:bCs/>
          <w:sz w:val="32"/>
          <w:szCs w:val="32"/>
        </w:rPr>
        <w:t>96-й годовщины со дня образования Калачеевского района;</w:t>
      </w:r>
      <w:r w:rsidRPr="00412A3E">
        <w:rPr>
          <w:sz w:val="32"/>
          <w:szCs w:val="32"/>
        </w:rPr>
        <w:t xml:space="preserve"> </w:t>
      </w:r>
    </w:p>
    <w:p w14:paraId="02BA44CA" w14:textId="389A4556" w:rsidR="00583392" w:rsidRPr="00412A3E" w:rsidRDefault="00583392" w:rsidP="00583392">
      <w:pPr>
        <w:shd w:val="clear" w:color="auto" w:fill="FFFFFF"/>
        <w:ind w:firstLine="709"/>
        <w:jc w:val="both"/>
        <w:rPr>
          <w:kern w:val="2"/>
          <w:sz w:val="32"/>
          <w:szCs w:val="32"/>
          <w:highlight w:val="green"/>
          <w:lang w:eastAsia="en-US"/>
        </w:rPr>
      </w:pPr>
      <w:r w:rsidRPr="00412A3E">
        <w:rPr>
          <w:kern w:val="2"/>
          <w:sz w:val="32"/>
          <w:szCs w:val="32"/>
          <w:lang w:eastAsia="en-US"/>
        </w:rPr>
        <w:t xml:space="preserve">В планах работы учреждений культуры Калачеевского муниципального района в 2025 году, объявленном Президентом РФ В.В. Путиным </w:t>
      </w:r>
      <w:r w:rsidRPr="00412A3E">
        <w:rPr>
          <w:b/>
          <w:kern w:val="2"/>
          <w:sz w:val="32"/>
          <w:szCs w:val="32"/>
          <w:lang w:eastAsia="en-US"/>
        </w:rPr>
        <w:t>Годом Защитника Отечества</w:t>
      </w:r>
      <w:r w:rsidRPr="00412A3E">
        <w:rPr>
          <w:kern w:val="2"/>
          <w:sz w:val="32"/>
          <w:szCs w:val="32"/>
          <w:lang w:eastAsia="en-US"/>
        </w:rPr>
        <w:t xml:space="preserve">, остается патриотическая направленность всех мероприятий, формирование у подрастающего </w:t>
      </w:r>
      <w:r w:rsidR="00412A3E" w:rsidRPr="00412A3E">
        <w:rPr>
          <w:kern w:val="2"/>
          <w:sz w:val="32"/>
          <w:szCs w:val="32"/>
          <w:lang w:eastAsia="en-US"/>
        </w:rPr>
        <w:t>поколения интереса</w:t>
      </w:r>
      <w:r w:rsidRPr="00412A3E">
        <w:rPr>
          <w:kern w:val="2"/>
          <w:sz w:val="32"/>
          <w:szCs w:val="32"/>
          <w:lang w:eastAsia="en-US"/>
        </w:rPr>
        <w:t xml:space="preserve"> к отечественной истории, любви к родному краю, своей малой родине, воспитанию чувства гордости за ратные и трудовые подвиги земляков через постоянные экспозиции, выставки, экскурсии, концерты, фестивали, посвященные значимым событиям года:</w:t>
      </w:r>
    </w:p>
    <w:p w14:paraId="3EEDA2F8" w14:textId="77777777" w:rsidR="00583392" w:rsidRPr="00412A3E" w:rsidRDefault="00583392" w:rsidP="00583392">
      <w:pPr>
        <w:shd w:val="clear" w:color="auto" w:fill="FFFFFF"/>
        <w:spacing w:after="210"/>
        <w:jc w:val="both"/>
        <w:rPr>
          <w:sz w:val="32"/>
          <w:szCs w:val="32"/>
        </w:rPr>
      </w:pPr>
      <w:r w:rsidRPr="00412A3E">
        <w:rPr>
          <w:sz w:val="32"/>
          <w:szCs w:val="32"/>
        </w:rPr>
        <w:t>- 80-й годовщине Победы в Великой Отечественной войне 1941-1945 гг.;</w:t>
      </w:r>
    </w:p>
    <w:p w14:paraId="3D91D6AB" w14:textId="77777777" w:rsidR="00583392" w:rsidRPr="00412A3E" w:rsidRDefault="00583392" w:rsidP="00583392">
      <w:pPr>
        <w:shd w:val="clear" w:color="auto" w:fill="FFFFFF"/>
        <w:spacing w:after="210"/>
        <w:jc w:val="both"/>
        <w:rPr>
          <w:sz w:val="32"/>
          <w:szCs w:val="32"/>
        </w:rPr>
      </w:pPr>
      <w:r w:rsidRPr="00412A3E">
        <w:rPr>
          <w:sz w:val="32"/>
          <w:szCs w:val="32"/>
        </w:rPr>
        <w:t>- 300-</w:t>
      </w:r>
      <w:proofErr w:type="gramStart"/>
      <w:r w:rsidRPr="00412A3E">
        <w:rPr>
          <w:sz w:val="32"/>
          <w:szCs w:val="32"/>
        </w:rPr>
        <w:t>летию  со</w:t>
      </w:r>
      <w:proofErr w:type="gramEnd"/>
      <w:r w:rsidRPr="00412A3E">
        <w:rPr>
          <w:sz w:val="32"/>
          <w:szCs w:val="32"/>
        </w:rPr>
        <w:t xml:space="preserve"> дня образования Воронежской губернии.</w:t>
      </w:r>
    </w:p>
    <w:p w14:paraId="1EE52F0C" w14:textId="7E86C240" w:rsidR="00583392" w:rsidRPr="00412A3E" w:rsidRDefault="00583392" w:rsidP="00583392">
      <w:pPr>
        <w:shd w:val="clear" w:color="auto" w:fill="FFFFFF"/>
        <w:ind w:firstLine="709"/>
        <w:jc w:val="both"/>
        <w:rPr>
          <w:sz w:val="32"/>
          <w:szCs w:val="32"/>
        </w:rPr>
      </w:pPr>
      <w:r w:rsidRPr="00412A3E">
        <w:rPr>
          <w:sz w:val="32"/>
          <w:szCs w:val="32"/>
        </w:rPr>
        <w:t xml:space="preserve">И традиционно на хлебосольной калачеевской земле в июне пройдет 9-й межмуниципальный открытый фестиваль «Во </w:t>
      </w:r>
      <w:proofErr w:type="spellStart"/>
      <w:r w:rsidRPr="00412A3E">
        <w:rPr>
          <w:sz w:val="32"/>
          <w:szCs w:val="32"/>
        </w:rPr>
        <w:t>лужочке</w:t>
      </w:r>
      <w:proofErr w:type="spellEnd"/>
      <w:r w:rsidRPr="00412A3E">
        <w:rPr>
          <w:sz w:val="32"/>
          <w:szCs w:val="32"/>
        </w:rPr>
        <w:t>» и 23 августа 9-й областной фестиваль «Хлеб всему голова» в которых примут участие творческие коллективы из разных уголков нашей Воронежской области и других регионов страны.</w:t>
      </w:r>
    </w:p>
    <w:p w14:paraId="594A996D" w14:textId="77777777" w:rsidR="00583392" w:rsidRPr="00412A3E" w:rsidRDefault="00583392" w:rsidP="00412A3E">
      <w:pPr>
        <w:jc w:val="center"/>
        <w:rPr>
          <w:b/>
          <w:sz w:val="32"/>
          <w:szCs w:val="32"/>
        </w:rPr>
      </w:pPr>
      <w:r w:rsidRPr="00412A3E">
        <w:rPr>
          <w:b/>
          <w:sz w:val="32"/>
          <w:szCs w:val="32"/>
        </w:rPr>
        <w:t>Спорт</w:t>
      </w:r>
    </w:p>
    <w:p w14:paraId="5F1966EC" w14:textId="77777777" w:rsidR="00412A3E" w:rsidRDefault="00583392" w:rsidP="00412A3E">
      <w:pPr>
        <w:ind w:firstLine="708"/>
        <w:jc w:val="both"/>
      </w:pPr>
      <w:r w:rsidRPr="00412A3E">
        <w:rPr>
          <w:sz w:val="32"/>
          <w:szCs w:val="32"/>
        </w:rPr>
        <w:t xml:space="preserve">Развитие сферы физкультуры и спорта является государственной задачей, которая решается в Калачеевском районе на системной основе. Эта работа проводится и будет проводиться с опорой на спортивную общественность, а также на мнение </w:t>
      </w:r>
      <w:proofErr w:type="spellStart"/>
      <w:r w:rsidRPr="00412A3E">
        <w:rPr>
          <w:sz w:val="32"/>
          <w:szCs w:val="32"/>
        </w:rPr>
        <w:t>калачеевцев</w:t>
      </w:r>
      <w:proofErr w:type="spellEnd"/>
      <w:r w:rsidRPr="00412A3E">
        <w:rPr>
          <w:sz w:val="32"/>
          <w:szCs w:val="32"/>
        </w:rPr>
        <w:t>.</w:t>
      </w:r>
      <w:r w:rsidR="00412A3E" w:rsidRPr="00412A3E">
        <w:t xml:space="preserve"> </w:t>
      </w:r>
    </w:p>
    <w:p w14:paraId="23A83B47" w14:textId="6C8E6258" w:rsidR="00583392" w:rsidRPr="00412A3E" w:rsidRDefault="00412A3E" w:rsidP="00412A3E">
      <w:pPr>
        <w:ind w:firstLine="708"/>
        <w:jc w:val="both"/>
        <w:rPr>
          <w:sz w:val="32"/>
          <w:szCs w:val="32"/>
        </w:rPr>
      </w:pPr>
      <w:r w:rsidRPr="00412A3E">
        <w:rPr>
          <w:sz w:val="32"/>
          <w:szCs w:val="32"/>
        </w:rPr>
        <w:t xml:space="preserve">На территории Калачеевского муниципального района развивается 22 вида спорта: футбол, волейбол, настольный теннис, баскетбол, лапта, шахматы, спортивный туризм, плавание, тхэквондо, бокс, пулевая стрельба, армрестлинг, гиревой спорт, легкая атлетика, тяжелая атлетика, греко-римская борьба, эстетическая гимнастика, художественная гимнастика, пауэрлифтинг, </w:t>
      </w:r>
      <w:proofErr w:type="gramStart"/>
      <w:r w:rsidRPr="00412A3E">
        <w:rPr>
          <w:sz w:val="32"/>
          <w:szCs w:val="32"/>
        </w:rPr>
        <w:t>бильярд,  действуют</w:t>
      </w:r>
      <w:proofErr w:type="gramEnd"/>
      <w:r w:rsidRPr="00412A3E">
        <w:rPr>
          <w:sz w:val="32"/>
          <w:szCs w:val="32"/>
        </w:rPr>
        <w:t xml:space="preserve"> спортивные клубы по направлениям фитнес и йога. </w:t>
      </w:r>
      <w:r>
        <w:rPr>
          <w:sz w:val="32"/>
          <w:szCs w:val="32"/>
        </w:rPr>
        <w:t>Д</w:t>
      </w:r>
      <w:r w:rsidR="00583392" w:rsidRPr="00412A3E">
        <w:rPr>
          <w:sz w:val="32"/>
          <w:szCs w:val="32"/>
        </w:rPr>
        <w:t xml:space="preserve">ействуют 3 спортивных объекта, которые внесены во всероссийский реестр объектов спорта: ФОК </w:t>
      </w:r>
      <w:r w:rsidR="00583392" w:rsidRPr="00412A3E">
        <w:rPr>
          <w:sz w:val="32"/>
          <w:szCs w:val="32"/>
        </w:rPr>
        <w:lastRenderedPageBreak/>
        <w:t xml:space="preserve">«Калачеевский» им. С.Д. </w:t>
      </w:r>
      <w:proofErr w:type="spellStart"/>
      <w:r w:rsidR="00583392" w:rsidRPr="00412A3E">
        <w:rPr>
          <w:sz w:val="32"/>
          <w:szCs w:val="32"/>
        </w:rPr>
        <w:t>Просветова</w:t>
      </w:r>
      <w:proofErr w:type="spellEnd"/>
      <w:r w:rsidR="00583392" w:rsidRPr="00412A3E">
        <w:rPr>
          <w:sz w:val="32"/>
          <w:szCs w:val="32"/>
        </w:rPr>
        <w:t xml:space="preserve">, Калачеевская СШ им. В.И. Бакулина и стадион «Урожай». </w:t>
      </w:r>
    </w:p>
    <w:p w14:paraId="07F6DBA1" w14:textId="77777777" w:rsidR="00583392" w:rsidRPr="00412A3E" w:rsidRDefault="00583392" w:rsidP="00583392">
      <w:pPr>
        <w:ind w:firstLine="709"/>
        <w:jc w:val="both"/>
        <w:rPr>
          <w:color w:val="000000"/>
          <w:sz w:val="32"/>
          <w:szCs w:val="32"/>
          <w:lang w:eastAsia="en-US"/>
        </w:rPr>
      </w:pPr>
      <w:r w:rsidRPr="00412A3E">
        <w:rPr>
          <w:color w:val="000000"/>
          <w:sz w:val="32"/>
          <w:szCs w:val="32"/>
          <w:lang w:eastAsia="en-US"/>
        </w:rPr>
        <w:t xml:space="preserve">Количество спортивных мероприятий значительно превысило показатели </w:t>
      </w:r>
      <w:proofErr w:type="gramStart"/>
      <w:r w:rsidRPr="00412A3E">
        <w:rPr>
          <w:color w:val="000000"/>
          <w:sz w:val="32"/>
          <w:szCs w:val="32"/>
          <w:lang w:eastAsia="en-US"/>
        </w:rPr>
        <w:t>2023  года</w:t>
      </w:r>
      <w:proofErr w:type="gramEnd"/>
      <w:r w:rsidRPr="00412A3E">
        <w:rPr>
          <w:color w:val="000000"/>
          <w:sz w:val="32"/>
          <w:szCs w:val="32"/>
          <w:lang w:eastAsia="en-US"/>
        </w:rPr>
        <w:t xml:space="preserve">. </w:t>
      </w:r>
      <w:r w:rsidRPr="00412A3E">
        <w:rPr>
          <w:sz w:val="32"/>
          <w:szCs w:val="32"/>
          <w:lang w:eastAsia="en-US"/>
        </w:rPr>
        <w:t xml:space="preserve">В 2024 г. </w:t>
      </w:r>
      <w:proofErr w:type="gramStart"/>
      <w:r w:rsidRPr="00412A3E">
        <w:rPr>
          <w:sz w:val="32"/>
          <w:szCs w:val="32"/>
          <w:lang w:eastAsia="en-US"/>
        </w:rPr>
        <w:t>было  проведено</w:t>
      </w:r>
      <w:proofErr w:type="gramEnd"/>
      <w:r w:rsidRPr="00412A3E">
        <w:rPr>
          <w:sz w:val="32"/>
          <w:szCs w:val="32"/>
          <w:lang w:eastAsia="en-US"/>
        </w:rPr>
        <w:t xml:space="preserve"> </w:t>
      </w:r>
      <w:r w:rsidRPr="00412A3E">
        <w:rPr>
          <w:color w:val="000000"/>
          <w:sz w:val="32"/>
          <w:szCs w:val="32"/>
          <w:lang w:eastAsia="en-US"/>
        </w:rPr>
        <w:t>130 домашних спортивных мероприятий для различных групп населения  и 160 выездных, всего в мероприятиях  приняло участие 6681 человек.</w:t>
      </w:r>
    </w:p>
    <w:p w14:paraId="245451E2" w14:textId="77777777" w:rsidR="00583392" w:rsidRPr="00412A3E" w:rsidRDefault="00583392" w:rsidP="00583392">
      <w:pPr>
        <w:ind w:firstLine="708"/>
        <w:jc w:val="both"/>
        <w:rPr>
          <w:sz w:val="32"/>
          <w:szCs w:val="32"/>
          <w:lang w:eastAsia="en-US"/>
        </w:rPr>
      </w:pPr>
      <w:r w:rsidRPr="00412A3E">
        <w:rPr>
          <w:sz w:val="32"/>
          <w:szCs w:val="32"/>
          <w:lang w:eastAsia="en-US"/>
        </w:rPr>
        <w:t xml:space="preserve">На территории Калачеевского муниципального района в 2024 году прошло </w:t>
      </w:r>
      <w:proofErr w:type="gramStart"/>
      <w:r w:rsidRPr="00412A3E">
        <w:rPr>
          <w:sz w:val="32"/>
          <w:szCs w:val="32"/>
          <w:lang w:eastAsia="en-US"/>
        </w:rPr>
        <w:t>9  крупных</w:t>
      </w:r>
      <w:proofErr w:type="gramEnd"/>
      <w:r w:rsidRPr="00412A3E">
        <w:rPr>
          <w:sz w:val="32"/>
          <w:szCs w:val="32"/>
          <w:lang w:eastAsia="en-US"/>
        </w:rPr>
        <w:t xml:space="preserve"> официальных областных соревнований:</w:t>
      </w:r>
    </w:p>
    <w:p w14:paraId="51D60CE3" w14:textId="77777777" w:rsidR="00583392" w:rsidRPr="00412A3E" w:rsidRDefault="00583392" w:rsidP="00583392">
      <w:pPr>
        <w:ind w:firstLine="709"/>
        <w:jc w:val="both"/>
        <w:rPr>
          <w:sz w:val="32"/>
          <w:szCs w:val="32"/>
          <w:lang w:eastAsia="en-US"/>
        </w:rPr>
      </w:pPr>
      <w:r w:rsidRPr="00412A3E">
        <w:rPr>
          <w:sz w:val="32"/>
          <w:szCs w:val="32"/>
          <w:lang w:eastAsia="en-US"/>
        </w:rPr>
        <w:t xml:space="preserve">- финал </w:t>
      </w:r>
      <w:r w:rsidRPr="00412A3E">
        <w:rPr>
          <w:sz w:val="32"/>
          <w:szCs w:val="32"/>
          <w:lang w:val="en-US" w:eastAsia="en-US"/>
        </w:rPr>
        <w:t>XXII</w:t>
      </w:r>
      <w:r w:rsidRPr="00412A3E">
        <w:rPr>
          <w:sz w:val="32"/>
          <w:szCs w:val="32"/>
          <w:lang w:eastAsia="en-US"/>
        </w:rPr>
        <w:t xml:space="preserve"> Спартакиады учащихся Воронежской области по тяжелой атлетике;</w:t>
      </w:r>
    </w:p>
    <w:p w14:paraId="1BB94CBD" w14:textId="77777777" w:rsidR="00583392" w:rsidRPr="00412A3E" w:rsidRDefault="00583392" w:rsidP="00583392">
      <w:pPr>
        <w:ind w:firstLine="709"/>
        <w:jc w:val="both"/>
        <w:rPr>
          <w:sz w:val="32"/>
          <w:szCs w:val="32"/>
          <w:lang w:eastAsia="en-US"/>
        </w:rPr>
      </w:pPr>
      <w:r w:rsidRPr="00412A3E">
        <w:rPr>
          <w:sz w:val="32"/>
          <w:szCs w:val="32"/>
          <w:lang w:eastAsia="en-US"/>
        </w:rPr>
        <w:t xml:space="preserve">- </w:t>
      </w:r>
      <w:r w:rsidRPr="00412A3E">
        <w:rPr>
          <w:sz w:val="32"/>
          <w:szCs w:val="32"/>
          <w:lang w:val="en-US" w:eastAsia="en-US"/>
        </w:rPr>
        <w:t>VII</w:t>
      </w:r>
      <w:r w:rsidRPr="00412A3E">
        <w:rPr>
          <w:sz w:val="32"/>
          <w:szCs w:val="32"/>
          <w:lang w:eastAsia="en-US"/>
        </w:rPr>
        <w:t xml:space="preserve"> областной турнир на Кубок главы администрации Калачеевского муниципального района по тяжелой атлетике;</w:t>
      </w:r>
    </w:p>
    <w:p w14:paraId="2EC1B432" w14:textId="77777777" w:rsidR="00583392" w:rsidRPr="00412A3E" w:rsidRDefault="00583392" w:rsidP="00583392">
      <w:pPr>
        <w:ind w:firstLine="709"/>
        <w:jc w:val="both"/>
        <w:rPr>
          <w:sz w:val="32"/>
          <w:szCs w:val="32"/>
          <w:lang w:eastAsia="en-US"/>
        </w:rPr>
      </w:pPr>
      <w:r w:rsidRPr="00412A3E">
        <w:rPr>
          <w:sz w:val="32"/>
          <w:szCs w:val="32"/>
          <w:lang w:eastAsia="en-US"/>
        </w:rPr>
        <w:t xml:space="preserve">- областной турнир «День </w:t>
      </w:r>
      <w:proofErr w:type="spellStart"/>
      <w:r w:rsidRPr="00412A3E">
        <w:rPr>
          <w:sz w:val="32"/>
          <w:szCs w:val="32"/>
          <w:lang w:eastAsia="en-US"/>
        </w:rPr>
        <w:t>комплексиста</w:t>
      </w:r>
      <w:proofErr w:type="spellEnd"/>
      <w:r w:rsidRPr="00412A3E">
        <w:rPr>
          <w:sz w:val="32"/>
          <w:szCs w:val="32"/>
          <w:lang w:eastAsia="en-US"/>
        </w:rPr>
        <w:t>» по плаванию;</w:t>
      </w:r>
    </w:p>
    <w:p w14:paraId="582AAB38" w14:textId="77777777" w:rsidR="00583392" w:rsidRPr="00412A3E" w:rsidRDefault="00583392" w:rsidP="00583392">
      <w:pPr>
        <w:ind w:firstLine="709"/>
        <w:jc w:val="both"/>
        <w:rPr>
          <w:sz w:val="32"/>
          <w:szCs w:val="32"/>
          <w:lang w:eastAsia="en-US"/>
        </w:rPr>
      </w:pPr>
      <w:r w:rsidRPr="00412A3E">
        <w:rPr>
          <w:sz w:val="32"/>
          <w:szCs w:val="32"/>
          <w:lang w:eastAsia="en-US"/>
        </w:rPr>
        <w:t>- областной турнир, посвященный Дню России по гиревому спорту;</w:t>
      </w:r>
    </w:p>
    <w:p w14:paraId="77F76100" w14:textId="77777777" w:rsidR="00583392" w:rsidRPr="00412A3E" w:rsidRDefault="00583392" w:rsidP="00583392">
      <w:pPr>
        <w:ind w:firstLine="709"/>
        <w:jc w:val="both"/>
        <w:rPr>
          <w:sz w:val="32"/>
          <w:szCs w:val="32"/>
          <w:lang w:eastAsia="en-US"/>
        </w:rPr>
      </w:pPr>
      <w:r w:rsidRPr="00412A3E">
        <w:rPr>
          <w:sz w:val="32"/>
          <w:szCs w:val="32"/>
          <w:lang w:eastAsia="en-US"/>
        </w:rPr>
        <w:t xml:space="preserve">- зональный этап </w:t>
      </w:r>
      <w:r w:rsidRPr="00412A3E">
        <w:rPr>
          <w:sz w:val="32"/>
          <w:szCs w:val="32"/>
          <w:lang w:val="en-US" w:eastAsia="en-US"/>
        </w:rPr>
        <w:t>XXII</w:t>
      </w:r>
      <w:r w:rsidRPr="00412A3E">
        <w:rPr>
          <w:sz w:val="32"/>
          <w:szCs w:val="32"/>
          <w:lang w:eastAsia="en-US"/>
        </w:rPr>
        <w:t xml:space="preserve"> Спартакиады учащихся Воронежской области по русской лапте среди юношей и девушек;</w:t>
      </w:r>
    </w:p>
    <w:p w14:paraId="68513F26" w14:textId="77777777" w:rsidR="00583392" w:rsidRPr="00412A3E" w:rsidRDefault="00583392" w:rsidP="00583392">
      <w:pPr>
        <w:ind w:firstLine="709"/>
        <w:jc w:val="both"/>
        <w:rPr>
          <w:sz w:val="32"/>
          <w:szCs w:val="32"/>
          <w:lang w:eastAsia="en-US"/>
        </w:rPr>
      </w:pPr>
      <w:r w:rsidRPr="00412A3E">
        <w:rPr>
          <w:sz w:val="32"/>
          <w:szCs w:val="32"/>
          <w:lang w:eastAsia="en-US"/>
        </w:rPr>
        <w:t xml:space="preserve">- матчи регулярного Первенства Воронежской области среди команд муниципальных образований по футболу; </w:t>
      </w:r>
    </w:p>
    <w:p w14:paraId="0FF08247" w14:textId="77777777" w:rsidR="00583392" w:rsidRPr="00412A3E" w:rsidRDefault="00583392" w:rsidP="00583392">
      <w:pPr>
        <w:ind w:firstLine="709"/>
        <w:jc w:val="both"/>
        <w:rPr>
          <w:sz w:val="32"/>
          <w:szCs w:val="32"/>
          <w:lang w:eastAsia="en-US"/>
        </w:rPr>
      </w:pPr>
      <w:r w:rsidRPr="00412A3E">
        <w:rPr>
          <w:sz w:val="32"/>
          <w:szCs w:val="32"/>
          <w:lang w:eastAsia="en-US"/>
        </w:rPr>
        <w:t xml:space="preserve">- зональный этап </w:t>
      </w:r>
      <w:r w:rsidRPr="00412A3E">
        <w:rPr>
          <w:sz w:val="32"/>
          <w:szCs w:val="32"/>
          <w:lang w:val="en-US" w:eastAsia="en-US"/>
        </w:rPr>
        <w:t>XXII</w:t>
      </w:r>
      <w:r w:rsidRPr="00412A3E">
        <w:rPr>
          <w:sz w:val="32"/>
          <w:szCs w:val="32"/>
          <w:lang w:eastAsia="en-US"/>
        </w:rPr>
        <w:t xml:space="preserve"> Спартакиады учащихся Воронежской области по волейболу среди команд юношей и девушек;</w:t>
      </w:r>
    </w:p>
    <w:p w14:paraId="18C29FBC" w14:textId="77777777" w:rsidR="00583392" w:rsidRPr="00412A3E" w:rsidRDefault="00583392" w:rsidP="00583392">
      <w:pPr>
        <w:ind w:firstLine="709"/>
        <w:jc w:val="both"/>
        <w:rPr>
          <w:sz w:val="32"/>
          <w:szCs w:val="32"/>
          <w:lang w:eastAsia="en-US"/>
        </w:rPr>
      </w:pPr>
      <w:r w:rsidRPr="00412A3E">
        <w:rPr>
          <w:sz w:val="32"/>
          <w:szCs w:val="32"/>
          <w:lang w:eastAsia="en-US"/>
        </w:rPr>
        <w:t xml:space="preserve">- Калачеевский район – родина 17 Героев Советского Союза. Сборная команда района по футболу традиционно участвовала в Первенстве Воронежской области, памяти нашего земляка, Героя </w:t>
      </w:r>
      <w:proofErr w:type="gramStart"/>
      <w:r w:rsidRPr="00412A3E">
        <w:rPr>
          <w:sz w:val="32"/>
          <w:szCs w:val="32"/>
          <w:lang w:eastAsia="en-US"/>
        </w:rPr>
        <w:t>СССР  Ивана</w:t>
      </w:r>
      <w:proofErr w:type="gramEnd"/>
      <w:r w:rsidRPr="00412A3E">
        <w:rPr>
          <w:sz w:val="32"/>
          <w:szCs w:val="32"/>
          <w:lang w:eastAsia="en-US"/>
        </w:rPr>
        <w:t xml:space="preserve"> Евгеньевича Просяного.</w:t>
      </w:r>
    </w:p>
    <w:p w14:paraId="7D769CC6" w14:textId="77777777" w:rsidR="00583392" w:rsidRPr="00412A3E" w:rsidRDefault="00583392" w:rsidP="00583392">
      <w:pPr>
        <w:ind w:firstLine="709"/>
        <w:jc w:val="both"/>
        <w:rPr>
          <w:sz w:val="32"/>
          <w:szCs w:val="32"/>
          <w:lang w:eastAsia="en-US"/>
        </w:rPr>
      </w:pPr>
      <w:r w:rsidRPr="00412A3E">
        <w:rPr>
          <w:sz w:val="32"/>
          <w:szCs w:val="32"/>
          <w:lang w:eastAsia="en-US"/>
        </w:rPr>
        <w:t xml:space="preserve">- в районе прошел </w:t>
      </w:r>
      <w:r w:rsidRPr="00412A3E">
        <w:rPr>
          <w:sz w:val="32"/>
          <w:szCs w:val="32"/>
          <w:lang w:val="en-US" w:eastAsia="en-US"/>
        </w:rPr>
        <w:t>VI</w:t>
      </w:r>
      <w:r w:rsidRPr="00412A3E">
        <w:rPr>
          <w:sz w:val="32"/>
          <w:szCs w:val="32"/>
          <w:lang w:eastAsia="en-US"/>
        </w:rPr>
        <w:t xml:space="preserve"> областной турнир по тяжелой атлетике </w:t>
      </w:r>
      <w:r w:rsidRPr="00412A3E">
        <w:rPr>
          <w:sz w:val="32"/>
          <w:szCs w:val="32"/>
          <w:shd w:val="clear" w:color="auto" w:fill="FFFFFF"/>
          <w:lang w:eastAsia="en-US"/>
        </w:rPr>
        <w:t>«Памяти защитников Отечества, погибших в войнах и вооруженных конфликтах» среди юношей и девушек 2009-2011 г.р., 2012-2014 г.р. и 2015 г.р. и младше.</w:t>
      </w:r>
    </w:p>
    <w:p w14:paraId="47DF713B" w14:textId="77777777" w:rsidR="00583392" w:rsidRPr="00412A3E" w:rsidRDefault="00583392" w:rsidP="00583392">
      <w:pPr>
        <w:ind w:firstLine="709"/>
        <w:jc w:val="both"/>
        <w:rPr>
          <w:sz w:val="32"/>
          <w:szCs w:val="32"/>
          <w:lang w:eastAsia="en-US"/>
        </w:rPr>
      </w:pPr>
      <w:r w:rsidRPr="00412A3E">
        <w:rPr>
          <w:sz w:val="32"/>
          <w:szCs w:val="32"/>
          <w:lang w:eastAsia="en-US"/>
        </w:rPr>
        <w:t xml:space="preserve">В 2024 году количество принявших участие в выполнении норм ВФСК ГТО на территории Калачеевского муниципального района составило 4590 человек. Было проведено 49 мероприятий по сдаче нормативов ГТО населением для разных социальных групп населения, включая людей с ограниченными возможностями. </w:t>
      </w:r>
    </w:p>
    <w:p w14:paraId="5FB6629B" w14:textId="724E9C43" w:rsidR="00583392" w:rsidRDefault="00583392" w:rsidP="00583392">
      <w:pPr>
        <w:ind w:firstLine="709"/>
        <w:jc w:val="both"/>
        <w:rPr>
          <w:color w:val="000000"/>
          <w:sz w:val="32"/>
          <w:szCs w:val="32"/>
          <w:lang w:eastAsia="en-US"/>
        </w:rPr>
      </w:pPr>
      <w:r w:rsidRPr="00412A3E">
        <w:rPr>
          <w:sz w:val="32"/>
          <w:szCs w:val="32"/>
          <w:lang w:eastAsia="en-US"/>
        </w:rPr>
        <w:t xml:space="preserve">На территории Калачеевского муниципального района инвалиды и лица с ограниченными возможностями здоровья ведут активный образ жизни, в том числе </w:t>
      </w:r>
      <w:r w:rsidR="00412A3E" w:rsidRPr="00412A3E">
        <w:rPr>
          <w:sz w:val="32"/>
          <w:szCs w:val="32"/>
          <w:lang w:eastAsia="en-US"/>
        </w:rPr>
        <w:t>и инвалиды</w:t>
      </w:r>
      <w:r w:rsidRPr="00412A3E">
        <w:rPr>
          <w:sz w:val="32"/>
          <w:szCs w:val="32"/>
          <w:lang w:eastAsia="en-US"/>
        </w:rPr>
        <w:t xml:space="preserve"> в возрасте до 18 лет, участники СВО. </w:t>
      </w:r>
      <w:r w:rsidRPr="00412A3E">
        <w:rPr>
          <w:color w:val="000000"/>
          <w:sz w:val="32"/>
          <w:szCs w:val="32"/>
          <w:lang w:eastAsia="en-US"/>
        </w:rPr>
        <w:t xml:space="preserve">В 2024 году для </w:t>
      </w:r>
      <w:r w:rsidR="00412A3E" w:rsidRPr="00412A3E">
        <w:rPr>
          <w:color w:val="000000"/>
          <w:sz w:val="32"/>
          <w:szCs w:val="32"/>
          <w:lang w:eastAsia="en-US"/>
        </w:rPr>
        <w:t>различных категорий</w:t>
      </w:r>
      <w:r w:rsidRPr="00412A3E">
        <w:rPr>
          <w:color w:val="000000"/>
          <w:sz w:val="32"/>
          <w:szCs w:val="32"/>
          <w:lang w:eastAsia="en-US"/>
        </w:rPr>
        <w:t xml:space="preserve"> инвалидов проведено </w:t>
      </w:r>
      <w:r w:rsidRPr="00412A3E">
        <w:rPr>
          <w:sz w:val="32"/>
          <w:szCs w:val="32"/>
          <w:lang w:eastAsia="en-US"/>
        </w:rPr>
        <w:t xml:space="preserve">шесть муниципальных спортивных мероприятия. В них </w:t>
      </w:r>
      <w:r w:rsidRPr="00412A3E">
        <w:rPr>
          <w:sz w:val="32"/>
          <w:szCs w:val="32"/>
          <w:lang w:eastAsia="en-US"/>
        </w:rPr>
        <w:lastRenderedPageBreak/>
        <w:t>приняли участие 113 человек. Работа с инвалидами проводилась в шести учреждения</w:t>
      </w:r>
      <w:r w:rsidRPr="00412A3E">
        <w:rPr>
          <w:color w:val="000000"/>
          <w:sz w:val="32"/>
          <w:szCs w:val="32"/>
          <w:lang w:eastAsia="en-US"/>
        </w:rPr>
        <w:t>. Наиболее популярные виды спорта среди инвалидов в районе шахматы, шашки, плавание, настольный теннис, скандинавская ходьба.</w:t>
      </w:r>
    </w:p>
    <w:p w14:paraId="2D5FB86A" w14:textId="25D210D2" w:rsidR="00412A3E" w:rsidRPr="00412A3E" w:rsidRDefault="00412A3E" w:rsidP="00583392">
      <w:pPr>
        <w:ind w:firstLine="709"/>
        <w:jc w:val="both"/>
        <w:rPr>
          <w:color w:val="000000"/>
          <w:sz w:val="32"/>
          <w:szCs w:val="32"/>
          <w:lang w:eastAsia="en-US"/>
        </w:rPr>
      </w:pPr>
      <w:r w:rsidRPr="00412A3E">
        <w:rPr>
          <w:color w:val="000000"/>
          <w:sz w:val="32"/>
          <w:szCs w:val="32"/>
          <w:lang w:eastAsia="en-US"/>
        </w:rPr>
        <w:t>Главным показателем работы являются конкретные спортивные результаты: в 202</w:t>
      </w:r>
      <w:r>
        <w:rPr>
          <w:color w:val="000000"/>
          <w:sz w:val="32"/>
          <w:szCs w:val="32"/>
          <w:lang w:eastAsia="en-US"/>
        </w:rPr>
        <w:t>4</w:t>
      </w:r>
      <w:r w:rsidRPr="00412A3E">
        <w:rPr>
          <w:color w:val="000000"/>
          <w:sz w:val="32"/>
          <w:szCs w:val="32"/>
          <w:lang w:eastAsia="en-US"/>
        </w:rPr>
        <w:t xml:space="preserve"> г.  ряд спортсменов достигли успехов в личных зачетах: из них 1- </w:t>
      </w:r>
      <w:r>
        <w:rPr>
          <w:color w:val="000000"/>
          <w:sz w:val="32"/>
          <w:szCs w:val="32"/>
          <w:lang w:eastAsia="en-US"/>
        </w:rPr>
        <w:t>Чемпион</w:t>
      </w:r>
      <w:r w:rsidRPr="00412A3E">
        <w:rPr>
          <w:color w:val="000000"/>
          <w:sz w:val="32"/>
          <w:szCs w:val="32"/>
          <w:lang w:eastAsia="en-US"/>
        </w:rPr>
        <w:t xml:space="preserve"> России по тяжелой атлетике, 1- </w:t>
      </w:r>
      <w:r>
        <w:rPr>
          <w:color w:val="000000"/>
          <w:sz w:val="32"/>
          <w:szCs w:val="32"/>
          <w:lang w:eastAsia="en-US"/>
        </w:rPr>
        <w:t>Чемпион</w:t>
      </w:r>
      <w:r w:rsidRPr="00412A3E">
        <w:rPr>
          <w:color w:val="000000"/>
          <w:sz w:val="32"/>
          <w:szCs w:val="32"/>
          <w:lang w:eastAsia="en-US"/>
        </w:rPr>
        <w:t xml:space="preserve"> России по армрестлингу</w:t>
      </w:r>
      <w:r>
        <w:rPr>
          <w:color w:val="000000"/>
          <w:sz w:val="32"/>
          <w:szCs w:val="32"/>
          <w:lang w:eastAsia="en-US"/>
        </w:rPr>
        <w:t>;</w:t>
      </w:r>
      <w:r w:rsidRPr="00412A3E">
        <w:rPr>
          <w:color w:val="000000"/>
          <w:sz w:val="32"/>
          <w:szCs w:val="32"/>
          <w:lang w:eastAsia="en-US"/>
        </w:rPr>
        <w:t xml:space="preserve"> 1- </w:t>
      </w:r>
      <w:r>
        <w:rPr>
          <w:color w:val="000000"/>
          <w:sz w:val="32"/>
          <w:szCs w:val="32"/>
          <w:lang w:eastAsia="en-US"/>
        </w:rPr>
        <w:t>Бронзовый призер России по тхэквондо;</w:t>
      </w:r>
      <w:r w:rsidRPr="00412A3E">
        <w:rPr>
          <w:color w:val="000000"/>
          <w:sz w:val="32"/>
          <w:szCs w:val="32"/>
          <w:lang w:eastAsia="en-US"/>
        </w:rPr>
        <w:t xml:space="preserve"> </w:t>
      </w:r>
      <w:r w:rsidR="00FA0E75">
        <w:rPr>
          <w:color w:val="000000"/>
          <w:sz w:val="32"/>
          <w:szCs w:val="32"/>
          <w:lang w:eastAsia="en-US"/>
        </w:rPr>
        <w:t>4</w:t>
      </w:r>
      <w:r w:rsidRPr="00412A3E">
        <w:rPr>
          <w:color w:val="000000"/>
          <w:sz w:val="32"/>
          <w:szCs w:val="32"/>
          <w:lang w:eastAsia="en-US"/>
        </w:rPr>
        <w:t xml:space="preserve"> КМС по армрестлингу, 1 КМС по </w:t>
      </w:r>
      <w:r w:rsidR="00FA0E75">
        <w:rPr>
          <w:color w:val="000000"/>
          <w:sz w:val="32"/>
          <w:szCs w:val="32"/>
          <w:lang w:eastAsia="en-US"/>
        </w:rPr>
        <w:t>легкой</w:t>
      </w:r>
      <w:r w:rsidRPr="00412A3E">
        <w:rPr>
          <w:color w:val="000000"/>
          <w:sz w:val="32"/>
          <w:szCs w:val="32"/>
          <w:lang w:eastAsia="en-US"/>
        </w:rPr>
        <w:t xml:space="preserve"> атлетике, есть новые разрядники в волейболе, в легкой атлетике, в плавании.</w:t>
      </w:r>
    </w:p>
    <w:p w14:paraId="72F1C632" w14:textId="740B5662" w:rsidR="00583392" w:rsidRPr="00412A3E" w:rsidRDefault="00583392" w:rsidP="00583392">
      <w:pPr>
        <w:ind w:firstLine="709"/>
        <w:jc w:val="both"/>
        <w:rPr>
          <w:color w:val="000000"/>
          <w:sz w:val="32"/>
          <w:szCs w:val="32"/>
          <w:highlight w:val="green"/>
          <w:lang w:eastAsia="en-US"/>
        </w:rPr>
      </w:pPr>
      <w:r w:rsidRPr="00412A3E">
        <w:rPr>
          <w:color w:val="000000"/>
          <w:sz w:val="32"/>
          <w:szCs w:val="32"/>
          <w:lang w:eastAsia="en-US"/>
        </w:rPr>
        <w:t>Важно, чтобы росла продолжительность здоровой и активной жизни. Для этого нужно менять отношение к своему здоровью и заниматься спортом. Кстати, коллеги! Ежегодное прохождение диспансеризации</w:t>
      </w:r>
      <w:r w:rsidR="00412A3E" w:rsidRPr="00412A3E">
        <w:rPr>
          <w:color w:val="000000"/>
          <w:sz w:val="32"/>
          <w:szCs w:val="32"/>
          <w:lang w:eastAsia="en-US"/>
        </w:rPr>
        <w:t xml:space="preserve"> </w:t>
      </w:r>
      <w:r w:rsidR="00412A3E">
        <w:rPr>
          <w:color w:val="000000"/>
          <w:sz w:val="32"/>
          <w:szCs w:val="32"/>
          <w:lang w:eastAsia="en-US"/>
        </w:rPr>
        <w:t>и</w:t>
      </w:r>
      <w:r w:rsidRPr="00412A3E">
        <w:rPr>
          <w:color w:val="000000"/>
          <w:sz w:val="32"/>
          <w:szCs w:val="32"/>
          <w:lang w:eastAsia="en-US"/>
        </w:rPr>
        <w:t xml:space="preserve"> сдача норм ГТО даст возможность с 2025 года получ</w:t>
      </w:r>
      <w:r w:rsidR="00412A3E">
        <w:rPr>
          <w:color w:val="000000"/>
          <w:sz w:val="32"/>
          <w:szCs w:val="32"/>
          <w:lang w:eastAsia="en-US"/>
        </w:rPr>
        <w:t>а</w:t>
      </w:r>
      <w:r w:rsidRPr="00412A3E">
        <w:rPr>
          <w:color w:val="000000"/>
          <w:sz w:val="32"/>
          <w:szCs w:val="32"/>
          <w:lang w:eastAsia="en-US"/>
        </w:rPr>
        <w:t>ть налоговый вычет.</w:t>
      </w:r>
    </w:p>
    <w:p w14:paraId="404D6FF7" w14:textId="77777777" w:rsidR="00583392" w:rsidRPr="00412A3E" w:rsidRDefault="00583392" w:rsidP="00412A3E">
      <w:pPr>
        <w:jc w:val="center"/>
        <w:rPr>
          <w:b/>
          <w:sz w:val="32"/>
          <w:szCs w:val="32"/>
        </w:rPr>
      </w:pPr>
      <w:r w:rsidRPr="00412A3E">
        <w:rPr>
          <w:b/>
          <w:sz w:val="32"/>
          <w:szCs w:val="32"/>
        </w:rPr>
        <w:t>Здравоохранение</w:t>
      </w:r>
    </w:p>
    <w:p w14:paraId="75CD1DAF" w14:textId="77777777" w:rsidR="00583392" w:rsidRPr="00412A3E" w:rsidRDefault="00583392" w:rsidP="00583392">
      <w:pPr>
        <w:jc w:val="both"/>
        <w:rPr>
          <w:sz w:val="32"/>
          <w:szCs w:val="32"/>
        </w:rPr>
      </w:pPr>
      <w:r w:rsidRPr="00412A3E">
        <w:rPr>
          <w:sz w:val="32"/>
          <w:szCs w:val="32"/>
        </w:rPr>
        <w:t>Здоровье – это самое большое богатство человека.</w:t>
      </w:r>
    </w:p>
    <w:p w14:paraId="58F8C34D" w14:textId="77777777" w:rsidR="00583392" w:rsidRPr="00412A3E" w:rsidRDefault="00583392" w:rsidP="00583392">
      <w:pPr>
        <w:jc w:val="both"/>
        <w:rPr>
          <w:sz w:val="32"/>
          <w:szCs w:val="32"/>
        </w:rPr>
      </w:pPr>
      <w:r w:rsidRPr="00412A3E">
        <w:rPr>
          <w:sz w:val="32"/>
          <w:szCs w:val="32"/>
        </w:rPr>
        <w:t>А наша задача - помочь населению района это богатство сохранять.</w:t>
      </w:r>
    </w:p>
    <w:p w14:paraId="5A693D35" w14:textId="77777777" w:rsidR="00583392" w:rsidRPr="00412A3E" w:rsidRDefault="00583392" w:rsidP="00583392">
      <w:pPr>
        <w:jc w:val="both"/>
        <w:rPr>
          <w:sz w:val="32"/>
          <w:szCs w:val="32"/>
        </w:rPr>
      </w:pPr>
      <w:r w:rsidRPr="00412A3E">
        <w:rPr>
          <w:sz w:val="32"/>
          <w:szCs w:val="32"/>
        </w:rPr>
        <w:t xml:space="preserve">      Структура учреждений здравоохранения района представлена Бюджетным учреждением здравоохранения Воронежской области «Калачеевская районная больница». В её состав входят: стационар на 276 коек, взрослая поликлиника, детская поликлиника, стоматологическая поликлиника, 10 врачебных амбулаторий, 22 </w:t>
      </w:r>
      <w:proofErr w:type="spellStart"/>
      <w:r w:rsidRPr="00412A3E">
        <w:rPr>
          <w:sz w:val="32"/>
          <w:szCs w:val="32"/>
        </w:rPr>
        <w:t>фельдшерско</w:t>
      </w:r>
      <w:proofErr w:type="spellEnd"/>
      <w:r w:rsidRPr="00412A3E">
        <w:rPr>
          <w:sz w:val="32"/>
          <w:szCs w:val="32"/>
        </w:rPr>
        <w:t xml:space="preserve"> - акушерских пункта, 1 офис врача общей практики. </w:t>
      </w:r>
    </w:p>
    <w:p w14:paraId="125E0B19" w14:textId="77777777" w:rsidR="00583392" w:rsidRPr="00412A3E" w:rsidRDefault="00583392" w:rsidP="00583392">
      <w:pPr>
        <w:jc w:val="both"/>
        <w:rPr>
          <w:sz w:val="32"/>
          <w:szCs w:val="32"/>
        </w:rPr>
      </w:pPr>
      <w:r w:rsidRPr="00412A3E">
        <w:rPr>
          <w:sz w:val="32"/>
          <w:szCs w:val="32"/>
        </w:rPr>
        <w:t xml:space="preserve">   </w:t>
      </w:r>
      <w:r w:rsidRPr="00412A3E">
        <w:rPr>
          <w:sz w:val="32"/>
          <w:szCs w:val="32"/>
        </w:rPr>
        <w:tab/>
        <w:t xml:space="preserve">Кадровая политика администрации районной больницы строится на принципах оптимизации кадровой структуры РБ, качественного и квалифицированного состава руководящих кадров и специалистов.  В организации работает 789 сотрудников, в том числе 83 врача. </w:t>
      </w:r>
    </w:p>
    <w:p w14:paraId="3CDC86B0" w14:textId="77777777" w:rsidR="00583392" w:rsidRPr="00412A3E" w:rsidRDefault="00583392" w:rsidP="00583392">
      <w:pPr>
        <w:jc w:val="both"/>
        <w:rPr>
          <w:sz w:val="32"/>
          <w:szCs w:val="32"/>
        </w:rPr>
      </w:pPr>
      <w:r w:rsidRPr="00412A3E">
        <w:rPr>
          <w:sz w:val="32"/>
          <w:szCs w:val="32"/>
        </w:rPr>
        <w:t xml:space="preserve">       Кадровый вопрос является одним из самых важных, и требует решения.  В 2024 году на работу были приняты 4 врача: два врача терапевта, врач невролог, врач эндокринолог. Врачи терапевты участковые приняты по программе «Земский доктор» и получили для поддержки единовременную компенсационную выплату.</w:t>
      </w:r>
    </w:p>
    <w:p w14:paraId="5D01EE51" w14:textId="77777777" w:rsidR="00583392" w:rsidRPr="00412A3E" w:rsidRDefault="00583392" w:rsidP="00412A3E">
      <w:pPr>
        <w:spacing w:after="200"/>
        <w:jc w:val="both"/>
        <w:rPr>
          <w:rFonts w:eastAsiaTheme="minorEastAsia"/>
          <w:bCs/>
          <w:sz w:val="32"/>
          <w:szCs w:val="32"/>
        </w:rPr>
      </w:pPr>
      <w:r w:rsidRPr="00412A3E">
        <w:rPr>
          <w:sz w:val="32"/>
          <w:szCs w:val="32"/>
        </w:rPr>
        <w:t xml:space="preserve">          </w:t>
      </w:r>
      <w:r w:rsidRPr="00412A3E">
        <w:rPr>
          <w:rFonts w:eastAsia="Calibri"/>
          <w:sz w:val="32"/>
          <w:szCs w:val="32"/>
          <w:lang w:eastAsia="en-US"/>
        </w:rPr>
        <w:t xml:space="preserve">В 2024 год в рамках программы «Борьба с сердечно сосудистыми заболеваниями» приобретен новый 16-тисрезовый компьютерный томограф </w:t>
      </w:r>
      <w:r w:rsidRPr="00412A3E">
        <w:rPr>
          <w:rFonts w:eastAsiaTheme="minorEastAsia"/>
          <w:bCs/>
          <w:sz w:val="32"/>
          <w:szCs w:val="32"/>
        </w:rPr>
        <w:t xml:space="preserve">стоимостью 67,3 млн. руб. Для установки данного оборудования за счет средств областного бюджета был </w:t>
      </w:r>
      <w:r w:rsidRPr="00412A3E">
        <w:rPr>
          <w:rFonts w:eastAsiaTheme="minorEastAsia"/>
          <w:bCs/>
          <w:sz w:val="32"/>
          <w:szCs w:val="32"/>
        </w:rPr>
        <w:lastRenderedPageBreak/>
        <w:t>проведен капитальный ремонт кабинета компьютерной томографии на сумму 2,7 млн. руб.</w:t>
      </w:r>
    </w:p>
    <w:p w14:paraId="2E2084A6" w14:textId="12D71966" w:rsidR="00583392" w:rsidRPr="00412A3E" w:rsidRDefault="00583392" w:rsidP="00412A3E">
      <w:pPr>
        <w:spacing w:after="200"/>
        <w:jc w:val="both"/>
        <w:rPr>
          <w:rFonts w:eastAsia="Calibri"/>
          <w:sz w:val="32"/>
          <w:szCs w:val="32"/>
          <w:lang w:eastAsia="en-US"/>
        </w:rPr>
      </w:pPr>
      <w:r w:rsidRPr="00412A3E">
        <w:rPr>
          <w:rFonts w:eastAsia="Calibri"/>
          <w:sz w:val="32"/>
          <w:szCs w:val="32"/>
          <w:lang w:eastAsia="en-US"/>
        </w:rPr>
        <w:t xml:space="preserve">      По программе модернизации первичного звена приобретен легковой автомобиля Лада Гранта стоимостью 930 тыс. руб. и медицинского оборудования на сумму 9,6 млн</w:t>
      </w:r>
      <w:r w:rsidR="00412A3E">
        <w:rPr>
          <w:rFonts w:eastAsia="Calibri"/>
          <w:sz w:val="32"/>
          <w:szCs w:val="32"/>
          <w:lang w:eastAsia="en-US"/>
        </w:rPr>
        <w:t>. руб</w:t>
      </w:r>
      <w:r w:rsidRPr="00412A3E">
        <w:rPr>
          <w:rFonts w:eastAsia="Calibri"/>
          <w:sz w:val="32"/>
          <w:szCs w:val="32"/>
          <w:lang w:eastAsia="en-US"/>
        </w:rPr>
        <w:t xml:space="preserve">. Приобретены 2 электрокардиографа 12-канальные, дефибриллятор кардиосинхронизированный, 2 прикроватных монитора, система ультразвуковой визуализации, аппарат суточного мониторирования артериального давления.      </w:t>
      </w:r>
    </w:p>
    <w:p w14:paraId="45F437E6" w14:textId="0E3C9AF8" w:rsidR="00583392" w:rsidRPr="00412A3E" w:rsidRDefault="00583392" w:rsidP="00583392">
      <w:pPr>
        <w:ind w:firstLine="567"/>
        <w:jc w:val="both"/>
        <w:rPr>
          <w:b/>
          <w:color w:val="BFBFBF" w:themeColor="background1" w:themeShade="BF"/>
          <w:sz w:val="32"/>
          <w:szCs w:val="32"/>
        </w:rPr>
      </w:pPr>
      <w:r w:rsidRPr="00412A3E">
        <w:rPr>
          <w:sz w:val="32"/>
          <w:szCs w:val="32"/>
        </w:rPr>
        <w:t xml:space="preserve">Коллеги! </w:t>
      </w:r>
      <w:r w:rsidR="00412A3E" w:rsidRPr="00412A3E">
        <w:rPr>
          <w:sz w:val="32"/>
          <w:szCs w:val="32"/>
        </w:rPr>
        <w:t>Несмотря</w:t>
      </w:r>
      <w:r w:rsidRPr="00412A3E">
        <w:rPr>
          <w:sz w:val="32"/>
          <w:szCs w:val="32"/>
        </w:rPr>
        <w:t xml:space="preserve"> на то, что вопросы здравоохранения - это уровень региональной власти, район не будет оставаться в стороне от проблем в этой отрасли. Администрация муниципального района будет и в дальнейшем оказывать поддержку нашему здравоохранению в привлечении квалифицированных кадров - по возможности обеспечивать врачей муниципальным жильем, а также участвовать в профилактике социально-значимых заболеваний населения.</w:t>
      </w:r>
    </w:p>
    <w:p w14:paraId="45114AF8" w14:textId="77777777" w:rsidR="00583392" w:rsidRPr="00412A3E" w:rsidRDefault="00583392" w:rsidP="00583392">
      <w:pPr>
        <w:jc w:val="both"/>
        <w:rPr>
          <w:sz w:val="32"/>
          <w:szCs w:val="32"/>
        </w:rPr>
      </w:pPr>
    </w:p>
    <w:p w14:paraId="4375F2D2" w14:textId="77777777" w:rsidR="002C7146" w:rsidRPr="00412A3E" w:rsidRDefault="002C7146" w:rsidP="002C7146">
      <w:pPr>
        <w:jc w:val="right"/>
        <w:rPr>
          <w:b/>
          <w:sz w:val="32"/>
          <w:szCs w:val="32"/>
          <w:u w:val="single"/>
        </w:rPr>
      </w:pPr>
      <w:r w:rsidRPr="00412A3E">
        <w:rPr>
          <w:b/>
          <w:sz w:val="32"/>
          <w:szCs w:val="32"/>
          <w:u w:val="single"/>
        </w:rPr>
        <w:t>ЖКХ</w:t>
      </w:r>
    </w:p>
    <w:p w14:paraId="4A3067EF" w14:textId="0A38AB24" w:rsidR="00412A3E" w:rsidRPr="00412A3E" w:rsidRDefault="002C7146" w:rsidP="00412A3E">
      <w:pPr>
        <w:jc w:val="center"/>
        <w:rPr>
          <w:b/>
          <w:sz w:val="32"/>
          <w:szCs w:val="32"/>
          <w:u w:val="single"/>
        </w:rPr>
      </w:pPr>
      <w:r w:rsidRPr="00412A3E">
        <w:rPr>
          <w:b/>
          <w:sz w:val="32"/>
          <w:szCs w:val="32"/>
          <w:u w:val="single"/>
        </w:rPr>
        <w:t>Уважаемые депутаты!</w:t>
      </w:r>
    </w:p>
    <w:p w14:paraId="1EF13D41" w14:textId="14D71F59" w:rsidR="002C7146" w:rsidRPr="00412A3E" w:rsidRDefault="00412A3E" w:rsidP="002C7146">
      <w:pPr>
        <w:jc w:val="both"/>
        <w:rPr>
          <w:sz w:val="32"/>
          <w:szCs w:val="32"/>
        </w:rPr>
      </w:pPr>
      <w:r w:rsidRPr="00412A3E">
        <w:rPr>
          <w:sz w:val="32"/>
          <w:szCs w:val="32"/>
        </w:rPr>
        <w:t xml:space="preserve">          </w:t>
      </w:r>
      <w:r w:rsidR="00583392" w:rsidRPr="00412A3E">
        <w:rPr>
          <w:sz w:val="32"/>
          <w:szCs w:val="32"/>
        </w:rPr>
        <w:t xml:space="preserve">Главная оценка для нас, это мнение жителей о нашей работе. Удовлетворены ли они тем, что мы делаем или нет – вот наш приоритет и ориентир. </w:t>
      </w:r>
      <w:r w:rsidR="002C7146" w:rsidRPr="00412A3E">
        <w:rPr>
          <w:sz w:val="32"/>
          <w:szCs w:val="32"/>
        </w:rPr>
        <w:t>Не решая вопросы жилищно-коммунального хозяйства, нельзя добиться социаль</w:t>
      </w:r>
      <w:r w:rsidR="00583392" w:rsidRPr="00412A3E">
        <w:rPr>
          <w:sz w:val="32"/>
          <w:szCs w:val="32"/>
        </w:rPr>
        <w:t xml:space="preserve">ной стабильности и устойчивости, а главное- положительных отзывов наших </w:t>
      </w:r>
      <w:proofErr w:type="spellStart"/>
      <w:r w:rsidR="00583392" w:rsidRPr="00412A3E">
        <w:rPr>
          <w:sz w:val="32"/>
          <w:szCs w:val="32"/>
        </w:rPr>
        <w:t>калачеевцев</w:t>
      </w:r>
      <w:proofErr w:type="spellEnd"/>
      <w:r w:rsidR="00583392" w:rsidRPr="00412A3E">
        <w:rPr>
          <w:sz w:val="32"/>
          <w:szCs w:val="32"/>
        </w:rPr>
        <w:t>.</w:t>
      </w:r>
      <w:r w:rsidR="002C7146" w:rsidRPr="00412A3E">
        <w:rPr>
          <w:sz w:val="32"/>
          <w:szCs w:val="32"/>
        </w:rPr>
        <w:t xml:space="preserve"> </w:t>
      </w:r>
    </w:p>
    <w:p w14:paraId="27C7ADB9" w14:textId="5B4A9D3B" w:rsidR="00583392" w:rsidRPr="00412A3E" w:rsidRDefault="00583392" w:rsidP="00583392">
      <w:pPr>
        <w:jc w:val="both"/>
        <w:rPr>
          <w:sz w:val="32"/>
          <w:szCs w:val="32"/>
        </w:rPr>
      </w:pPr>
      <w:r w:rsidRPr="00412A3E">
        <w:rPr>
          <w:sz w:val="32"/>
          <w:szCs w:val="32"/>
        </w:rPr>
        <w:t xml:space="preserve">         В рамках соглашения о предоставлении областной субсидии на подготовку объектов ЖКХ к отопительному периоду </w:t>
      </w:r>
      <w:proofErr w:type="gramStart"/>
      <w:r w:rsidRPr="00412A3E">
        <w:rPr>
          <w:sz w:val="32"/>
          <w:szCs w:val="32"/>
        </w:rPr>
        <w:t>выполнен  ремонт</w:t>
      </w:r>
      <w:proofErr w:type="gramEnd"/>
      <w:r w:rsidRPr="00412A3E">
        <w:rPr>
          <w:sz w:val="32"/>
          <w:szCs w:val="32"/>
        </w:rPr>
        <w:t xml:space="preserve"> 225 м. участков тепловых сетей в г. Калаче, также заменены два котла в котельной  </w:t>
      </w:r>
      <w:proofErr w:type="spellStart"/>
      <w:r w:rsidRPr="00412A3E">
        <w:rPr>
          <w:sz w:val="32"/>
          <w:szCs w:val="32"/>
        </w:rPr>
        <w:t>с.Семеновка</w:t>
      </w:r>
      <w:proofErr w:type="spellEnd"/>
      <w:r w:rsidRPr="00412A3E">
        <w:rPr>
          <w:sz w:val="32"/>
          <w:szCs w:val="32"/>
        </w:rPr>
        <w:t>. Сумма затрат составила – 8,</w:t>
      </w:r>
      <w:proofErr w:type="gramStart"/>
      <w:r w:rsidRPr="00412A3E">
        <w:rPr>
          <w:sz w:val="32"/>
          <w:szCs w:val="32"/>
        </w:rPr>
        <w:t>4  млн.</w:t>
      </w:r>
      <w:proofErr w:type="gramEnd"/>
      <w:r w:rsidRPr="00412A3E">
        <w:rPr>
          <w:sz w:val="32"/>
          <w:szCs w:val="32"/>
        </w:rPr>
        <w:t xml:space="preserve"> руб.   </w:t>
      </w:r>
    </w:p>
    <w:p w14:paraId="3488E34A" w14:textId="3CE171DF" w:rsidR="00583392" w:rsidRPr="00412A3E" w:rsidRDefault="00583392" w:rsidP="00583392">
      <w:pPr>
        <w:jc w:val="both"/>
        <w:rPr>
          <w:sz w:val="32"/>
          <w:szCs w:val="32"/>
        </w:rPr>
      </w:pPr>
      <w:r w:rsidRPr="00412A3E">
        <w:rPr>
          <w:sz w:val="32"/>
          <w:szCs w:val="32"/>
        </w:rPr>
        <w:t xml:space="preserve">         Важнейшим условием повышения качества жизни населения, являе</w:t>
      </w:r>
      <w:r w:rsidR="00412A3E" w:rsidRPr="00412A3E">
        <w:rPr>
          <w:sz w:val="32"/>
          <w:szCs w:val="32"/>
        </w:rPr>
        <w:t xml:space="preserve">тся улучшение жилищных условий. </w:t>
      </w:r>
      <w:r w:rsidRPr="00412A3E">
        <w:rPr>
          <w:sz w:val="32"/>
          <w:szCs w:val="32"/>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в 2024 году 9 молодых семей получили свидетельства о праве на получение социальной выплаты на приобретение или строительство жилья на сумму более 5</w:t>
      </w:r>
      <w:r w:rsidR="00412A3E">
        <w:rPr>
          <w:sz w:val="32"/>
          <w:szCs w:val="32"/>
        </w:rPr>
        <w:t xml:space="preserve"> </w:t>
      </w:r>
      <w:r w:rsidRPr="00412A3E">
        <w:rPr>
          <w:sz w:val="32"/>
          <w:szCs w:val="32"/>
        </w:rPr>
        <w:t xml:space="preserve">млн. руб. </w:t>
      </w:r>
      <w:r w:rsidRPr="00412A3E">
        <w:rPr>
          <w:sz w:val="32"/>
          <w:szCs w:val="32"/>
        </w:rPr>
        <w:lastRenderedPageBreak/>
        <w:t xml:space="preserve">В 2025 году в рамках данного мероприятия социальную </w:t>
      </w:r>
      <w:proofErr w:type="gramStart"/>
      <w:r w:rsidRPr="00412A3E">
        <w:rPr>
          <w:sz w:val="32"/>
          <w:szCs w:val="32"/>
        </w:rPr>
        <w:t>выплату  получат</w:t>
      </w:r>
      <w:proofErr w:type="gramEnd"/>
      <w:r w:rsidRPr="00412A3E">
        <w:rPr>
          <w:sz w:val="32"/>
          <w:szCs w:val="32"/>
        </w:rPr>
        <w:t xml:space="preserve"> 13 молодых семей на сумму более 8,6 млн. руб. В настоящее время в очереди остается одиннадцать   молодых семей.</w:t>
      </w:r>
    </w:p>
    <w:p w14:paraId="02844B2E" w14:textId="323FBD0F" w:rsidR="00583392" w:rsidRPr="00412A3E" w:rsidRDefault="00583392" w:rsidP="00583392">
      <w:pPr>
        <w:jc w:val="both"/>
        <w:rPr>
          <w:sz w:val="32"/>
          <w:szCs w:val="32"/>
        </w:rPr>
      </w:pPr>
      <w:r w:rsidRPr="00412A3E">
        <w:rPr>
          <w:sz w:val="32"/>
          <w:szCs w:val="32"/>
        </w:rPr>
        <w:t xml:space="preserve">         В рамках национального проекта «Жилье и городская среда» в 2024 году реализовано благоустройство 12 дворовых территорий многоквартирных домов: 6 </w:t>
      </w:r>
      <w:r w:rsidR="00412A3E" w:rsidRPr="00412A3E">
        <w:rPr>
          <w:sz w:val="32"/>
          <w:szCs w:val="32"/>
        </w:rPr>
        <w:t>в городе</w:t>
      </w:r>
      <w:r w:rsidRPr="00412A3E">
        <w:rPr>
          <w:sz w:val="32"/>
          <w:szCs w:val="32"/>
        </w:rPr>
        <w:t xml:space="preserve"> Калаче, 4 в </w:t>
      </w:r>
      <w:proofErr w:type="spellStart"/>
      <w:r w:rsidRPr="00412A3E">
        <w:rPr>
          <w:sz w:val="32"/>
          <w:szCs w:val="32"/>
        </w:rPr>
        <w:t>с.Заброды</w:t>
      </w:r>
      <w:proofErr w:type="spellEnd"/>
      <w:r w:rsidRPr="00412A3E">
        <w:rPr>
          <w:sz w:val="32"/>
          <w:szCs w:val="32"/>
        </w:rPr>
        <w:t xml:space="preserve">, 2 в </w:t>
      </w:r>
      <w:proofErr w:type="spellStart"/>
      <w:r w:rsidRPr="00412A3E">
        <w:rPr>
          <w:sz w:val="32"/>
          <w:szCs w:val="32"/>
        </w:rPr>
        <w:t>п.Пригородный</w:t>
      </w:r>
      <w:proofErr w:type="spellEnd"/>
      <w:r w:rsidRPr="00412A3E">
        <w:rPr>
          <w:sz w:val="32"/>
          <w:szCs w:val="32"/>
        </w:rPr>
        <w:t xml:space="preserve">, общей </w:t>
      </w:r>
      <w:r w:rsidR="00412A3E" w:rsidRPr="00412A3E">
        <w:rPr>
          <w:sz w:val="32"/>
          <w:szCs w:val="32"/>
        </w:rPr>
        <w:t>стоимостью –</w:t>
      </w:r>
      <w:r w:rsidRPr="00412A3E">
        <w:rPr>
          <w:sz w:val="32"/>
          <w:szCs w:val="32"/>
        </w:rPr>
        <w:t xml:space="preserve"> 17,8 млн. руб.</w:t>
      </w:r>
    </w:p>
    <w:p w14:paraId="2844C727" w14:textId="77777777" w:rsidR="00583392" w:rsidRPr="00412A3E" w:rsidRDefault="00583392" w:rsidP="00583392">
      <w:pPr>
        <w:jc w:val="both"/>
        <w:rPr>
          <w:sz w:val="32"/>
          <w:szCs w:val="32"/>
        </w:rPr>
      </w:pPr>
      <w:r w:rsidRPr="00412A3E">
        <w:rPr>
          <w:sz w:val="32"/>
          <w:szCs w:val="32"/>
        </w:rPr>
        <w:t xml:space="preserve">        В рамках госпрограммы "Обеспечение доступным и комфортным жильем и коммунальными услугами населения Воронежской области"</w:t>
      </w:r>
    </w:p>
    <w:p w14:paraId="7198F9C9" w14:textId="77777777" w:rsidR="00583392" w:rsidRPr="00412A3E" w:rsidRDefault="00583392" w:rsidP="00583392">
      <w:pPr>
        <w:jc w:val="both"/>
        <w:rPr>
          <w:sz w:val="32"/>
          <w:szCs w:val="32"/>
        </w:rPr>
      </w:pPr>
      <w:r w:rsidRPr="00412A3E">
        <w:rPr>
          <w:sz w:val="32"/>
          <w:szCs w:val="32"/>
        </w:rPr>
        <w:t xml:space="preserve">- введена в эксплуатацию новая блочно-модульная котельная в </w:t>
      </w:r>
      <w:proofErr w:type="spellStart"/>
      <w:r w:rsidRPr="00412A3E">
        <w:rPr>
          <w:sz w:val="32"/>
          <w:szCs w:val="32"/>
        </w:rPr>
        <w:t>п.Пригородный</w:t>
      </w:r>
      <w:proofErr w:type="spellEnd"/>
      <w:r w:rsidRPr="00412A3E">
        <w:rPr>
          <w:sz w:val="32"/>
          <w:szCs w:val="32"/>
        </w:rPr>
        <w:t xml:space="preserve"> стоимостью – 152,1 </w:t>
      </w:r>
      <w:proofErr w:type="spellStart"/>
      <w:r w:rsidRPr="00412A3E">
        <w:rPr>
          <w:sz w:val="32"/>
          <w:szCs w:val="32"/>
        </w:rPr>
        <w:t>млн.руб</w:t>
      </w:r>
      <w:proofErr w:type="spellEnd"/>
      <w:r w:rsidRPr="00412A3E">
        <w:rPr>
          <w:sz w:val="32"/>
          <w:szCs w:val="32"/>
        </w:rPr>
        <w:t xml:space="preserve">.;  </w:t>
      </w:r>
    </w:p>
    <w:p w14:paraId="14B383F7" w14:textId="77777777" w:rsidR="00583392" w:rsidRPr="00412A3E" w:rsidRDefault="00583392" w:rsidP="00583392">
      <w:pPr>
        <w:jc w:val="both"/>
        <w:rPr>
          <w:sz w:val="32"/>
          <w:szCs w:val="32"/>
        </w:rPr>
      </w:pPr>
      <w:r w:rsidRPr="00412A3E">
        <w:rPr>
          <w:sz w:val="32"/>
          <w:szCs w:val="32"/>
        </w:rPr>
        <w:t xml:space="preserve">- выполнено </w:t>
      </w:r>
      <w:proofErr w:type="spellStart"/>
      <w:r w:rsidRPr="00412A3E">
        <w:rPr>
          <w:sz w:val="32"/>
          <w:szCs w:val="32"/>
        </w:rPr>
        <w:t>перебуривание</w:t>
      </w:r>
      <w:proofErr w:type="spellEnd"/>
      <w:r w:rsidRPr="00412A3E">
        <w:rPr>
          <w:sz w:val="32"/>
          <w:szCs w:val="32"/>
        </w:rPr>
        <w:t xml:space="preserve"> и тампонаж </w:t>
      </w:r>
      <w:proofErr w:type="spellStart"/>
      <w:r w:rsidRPr="00412A3E">
        <w:rPr>
          <w:sz w:val="32"/>
          <w:szCs w:val="32"/>
        </w:rPr>
        <w:t>эксплутационной</w:t>
      </w:r>
      <w:proofErr w:type="spellEnd"/>
      <w:r w:rsidRPr="00412A3E">
        <w:rPr>
          <w:sz w:val="32"/>
          <w:szCs w:val="32"/>
        </w:rPr>
        <w:t xml:space="preserve"> скважины №7 водозабора «Пришиб</w:t>
      </w:r>
      <w:proofErr w:type="gramStart"/>
      <w:r w:rsidRPr="00412A3E">
        <w:rPr>
          <w:sz w:val="32"/>
          <w:szCs w:val="32"/>
        </w:rPr>
        <w:t>»,  общей</w:t>
      </w:r>
      <w:proofErr w:type="gramEnd"/>
      <w:r w:rsidRPr="00412A3E">
        <w:rPr>
          <w:sz w:val="32"/>
          <w:szCs w:val="32"/>
        </w:rPr>
        <w:t xml:space="preserve"> стоимостью – 7,4 млн. руб.</w:t>
      </w:r>
    </w:p>
    <w:p w14:paraId="45DA5C98" w14:textId="4DC14B3F" w:rsidR="00583392" w:rsidRPr="00412A3E" w:rsidRDefault="00583392" w:rsidP="00583392">
      <w:pPr>
        <w:jc w:val="both"/>
        <w:rPr>
          <w:sz w:val="32"/>
          <w:szCs w:val="32"/>
        </w:rPr>
      </w:pPr>
      <w:r w:rsidRPr="00412A3E">
        <w:rPr>
          <w:sz w:val="32"/>
          <w:szCs w:val="32"/>
        </w:rPr>
        <w:t>- приобретена коммунальная техника: два трактора Беларус с навесным оборудованием, прицепами и специальный прицеп подметально-уборочная машина «</w:t>
      </w:r>
      <w:proofErr w:type="spellStart"/>
      <w:r w:rsidRPr="00412A3E">
        <w:rPr>
          <w:sz w:val="32"/>
          <w:szCs w:val="32"/>
        </w:rPr>
        <w:t>Чистодор</w:t>
      </w:r>
      <w:proofErr w:type="spellEnd"/>
      <w:r w:rsidRPr="00412A3E">
        <w:rPr>
          <w:sz w:val="32"/>
          <w:szCs w:val="32"/>
        </w:rPr>
        <w:t>» городским поселение город Калач на сумму – 16, 1 млн. руб.</w:t>
      </w:r>
    </w:p>
    <w:p w14:paraId="651F0018" w14:textId="0B708336" w:rsidR="00583392" w:rsidRPr="00412A3E" w:rsidRDefault="00583392" w:rsidP="00583392">
      <w:pPr>
        <w:jc w:val="both"/>
        <w:rPr>
          <w:sz w:val="32"/>
          <w:szCs w:val="32"/>
        </w:rPr>
      </w:pPr>
      <w:r w:rsidRPr="00412A3E">
        <w:rPr>
          <w:sz w:val="32"/>
          <w:szCs w:val="32"/>
        </w:rPr>
        <w:t xml:space="preserve"> </w:t>
      </w:r>
      <w:r w:rsidR="00412A3E" w:rsidRPr="00412A3E">
        <w:rPr>
          <w:sz w:val="32"/>
          <w:szCs w:val="32"/>
        </w:rPr>
        <w:t xml:space="preserve">          </w:t>
      </w:r>
      <w:r w:rsidRPr="00412A3E">
        <w:rPr>
          <w:sz w:val="32"/>
          <w:szCs w:val="32"/>
        </w:rPr>
        <w:t xml:space="preserve">В рамках государственной программы Воронежской области «Обеспечение общественного порядка и противодействие преступности» в 2024 году был выполнен ремонт семи кабинетов участковых уполномоченных полиции по повышению уровня защищенности на сумму – 1,3 млн. руб.  </w:t>
      </w:r>
    </w:p>
    <w:p w14:paraId="7153807E" w14:textId="7666617E" w:rsidR="00583392" w:rsidRPr="00412A3E" w:rsidRDefault="00412A3E" w:rsidP="00583392">
      <w:pPr>
        <w:jc w:val="both"/>
        <w:rPr>
          <w:sz w:val="32"/>
          <w:szCs w:val="32"/>
        </w:rPr>
      </w:pPr>
      <w:r w:rsidRPr="00412A3E">
        <w:rPr>
          <w:sz w:val="32"/>
          <w:szCs w:val="32"/>
        </w:rPr>
        <w:t xml:space="preserve">           </w:t>
      </w:r>
      <w:r w:rsidR="00583392" w:rsidRPr="00412A3E">
        <w:rPr>
          <w:sz w:val="32"/>
          <w:szCs w:val="32"/>
        </w:rPr>
        <w:t xml:space="preserve">Отремонтировано 54,97 км. автомобильных дорог местного значения, 1,9 км тротуаров и восстановлен 1 пешеходный переход за счет субсидии в размере 161,8 млн. руб., выделенной в рамках государственной программы Воронежской области «Развитие транспортной системы». За счет средств муниципальных дорожных фондов выполнена отсыпка щебнем грунтовых дорог протяженностью 3,3 км из Павловского ГОК, на общую сумму 4,2 млн. руб. </w:t>
      </w:r>
    </w:p>
    <w:p w14:paraId="2B755191" w14:textId="50B7056D" w:rsidR="00583392" w:rsidRPr="00412A3E" w:rsidRDefault="00412A3E" w:rsidP="00583392">
      <w:pPr>
        <w:jc w:val="both"/>
        <w:rPr>
          <w:sz w:val="32"/>
          <w:szCs w:val="32"/>
        </w:rPr>
      </w:pPr>
      <w:r w:rsidRPr="00412A3E">
        <w:rPr>
          <w:sz w:val="32"/>
          <w:szCs w:val="32"/>
        </w:rPr>
        <w:t xml:space="preserve">           </w:t>
      </w:r>
      <w:r w:rsidR="00583392" w:rsidRPr="00412A3E">
        <w:rPr>
          <w:sz w:val="32"/>
          <w:szCs w:val="32"/>
        </w:rPr>
        <w:t xml:space="preserve">В 2024 году в рамках программы устранение цифрового неравенства установлена одна вышка сотовой связи в селе </w:t>
      </w:r>
      <w:proofErr w:type="spellStart"/>
      <w:r w:rsidR="00583392" w:rsidRPr="00412A3E">
        <w:rPr>
          <w:sz w:val="32"/>
          <w:szCs w:val="32"/>
        </w:rPr>
        <w:t>Скрипниково</w:t>
      </w:r>
      <w:proofErr w:type="spellEnd"/>
      <w:r w:rsidR="00583392" w:rsidRPr="00412A3E">
        <w:rPr>
          <w:sz w:val="32"/>
          <w:szCs w:val="32"/>
        </w:rPr>
        <w:t>, теперь все населенные пункты с численностью более 100 человек обеспечены доступной и надежной мобильной связью.</w:t>
      </w:r>
    </w:p>
    <w:p w14:paraId="4EC701D0" w14:textId="77777777" w:rsidR="00C272C7" w:rsidRPr="00412A3E" w:rsidRDefault="00C272C7" w:rsidP="00583392">
      <w:pPr>
        <w:jc w:val="right"/>
        <w:rPr>
          <w:b/>
          <w:sz w:val="32"/>
          <w:szCs w:val="32"/>
          <w:u w:val="single"/>
        </w:rPr>
      </w:pPr>
      <w:r w:rsidRPr="00412A3E">
        <w:rPr>
          <w:b/>
          <w:sz w:val="32"/>
          <w:szCs w:val="32"/>
          <w:u w:val="single"/>
        </w:rPr>
        <w:t>Экология</w:t>
      </w:r>
    </w:p>
    <w:p w14:paraId="4ADFFB5C" w14:textId="5248B40E" w:rsidR="00412A3E" w:rsidRPr="00412A3E" w:rsidRDefault="00C272C7" w:rsidP="00412A3E">
      <w:pPr>
        <w:jc w:val="center"/>
        <w:rPr>
          <w:b/>
          <w:sz w:val="32"/>
          <w:szCs w:val="32"/>
          <w:u w:val="single"/>
        </w:rPr>
      </w:pPr>
      <w:r w:rsidRPr="00412A3E">
        <w:rPr>
          <w:b/>
          <w:sz w:val="32"/>
          <w:szCs w:val="32"/>
          <w:u w:val="single"/>
        </w:rPr>
        <w:t xml:space="preserve">Уважаемые </w:t>
      </w:r>
      <w:r w:rsidR="00412A3E" w:rsidRPr="00412A3E">
        <w:rPr>
          <w:b/>
          <w:sz w:val="32"/>
          <w:szCs w:val="32"/>
          <w:u w:val="single"/>
        </w:rPr>
        <w:t>коллеги</w:t>
      </w:r>
      <w:r w:rsidRPr="00412A3E">
        <w:rPr>
          <w:b/>
          <w:sz w:val="32"/>
          <w:szCs w:val="32"/>
          <w:u w:val="single"/>
        </w:rPr>
        <w:t>!</w:t>
      </w:r>
    </w:p>
    <w:p w14:paraId="439D761C" w14:textId="0DBADCC1" w:rsidR="00C272C7" w:rsidRPr="00412A3E" w:rsidRDefault="00C272C7" w:rsidP="00C272C7">
      <w:pPr>
        <w:jc w:val="both"/>
        <w:rPr>
          <w:sz w:val="32"/>
          <w:szCs w:val="32"/>
        </w:rPr>
      </w:pPr>
      <w:r w:rsidRPr="00412A3E">
        <w:rPr>
          <w:sz w:val="32"/>
          <w:szCs w:val="32"/>
        </w:rPr>
        <w:t xml:space="preserve">Тема экологии так же остается актуальной для нашего района. </w:t>
      </w:r>
    </w:p>
    <w:p w14:paraId="0AC8D915" w14:textId="77777777" w:rsidR="00583392" w:rsidRPr="00412A3E" w:rsidRDefault="00583392" w:rsidP="00583392">
      <w:pPr>
        <w:jc w:val="both"/>
        <w:rPr>
          <w:sz w:val="32"/>
          <w:szCs w:val="32"/>
        </w:rPr>
      </w:pPr>
      <w:r w:rsidRPr="00412A3E">
        <w:rPr>
          <w:sz w:val="32"/>
          <w:szCs w:val="32"/>
        </w:rPr>
        <w:lastRenderedPageBreak/>
        <w:t xml:space="preserve">       В целях оснащения мест (площадок) накопления ТКО, обустроенным в 2023 году на территории </w:t>
      </w:r>
      <w:proofErr w:type="spellStart"/>
      <w:r w:rsidRPr="00412A3E">
        <w:rPr>
          <w:sz w:val="32"/>
          <w:szCs w:val="32"/>
        </w:rPr>
        <w:t>Краснобратского</w:t>
      </w:r>
      <w:proofErr w:type="spellEnd"/>
      <w:r w:rsidRPr="00412A3E">
        <w:rPr>
          <w:sz w:val="32"/>
          <w:szCs w:val="32"/>
        </w:rPr>
        <w:t xml:space="preserve"> и </w:t>
      </w:r>
      <w:proofErr w:type="spellStart"/>
      <w:r w:rsidRPr="00412A3E">
        <w:rPr>
          <w:sz w:val="32"/>
          <w:szCs w:val="32"/>
        </w:rPr>
        <w:t>Манинского</w:t>
      </w:r>
      <w:proofErr w:type="spellEnd"/>
      <w:r w:rsidRPr="00412A3E">
        <w:rPr>
          <w:sz w:val="32"/>
          <w:szCs w:val="32"/>
        </w:rPr>
        <w:t xml:space="preserve"> сельского поселения, за счет средств бюджета района были закуплены пластиковые контейнеры ТКО, в количестве 82 штук, на сумму 1,2 млн. руб.</w:t>
      </w:r>
    </w:p>
    <w:p w14:paraId="563CA3FD" w14:textId="30850368" w:rsidR="00583392" w:rsidRPr="00412A3E" w:rsidRDefault="00412A3E" w:rsidP="00583392">
      <w:pPr>
        <w:jc w:val="both"/>
        <w:rPr>
          <w:sz w:val="32"/>
          <w:szCs w:val="32"/>
        </w:rPr>
      </w:pPr>
      <w:r>
        <w:rPr>
          <w:sz w:val="32"/>
          <w:szCs w:val="32"/>
        </w:rPr>
        <w:t xml:space="preserve">        </w:t>
      </w:r>
      <w:r w:rsidR="00583392" w:rsidRPr="00412A3E">
        <w:rPr>
          <w:sz w:val="32"/>
          <w:szCs w:val="32"/>
        </w:rPr>
        <w:t>В 2024 году завершились работы по строительству полигона ТКО и мусоросортировочного комплекса в Калачеевском муниципальном районе, который рассчитан на прием и сортировку около 29 тыс</w:t>
      </w:r>
      <w:r>
        <w:rPr>
          <w:sz w:val="32"/>
          <w:szCs w:val="32"/>
        </w:rPr>
        <w:t>.</w:t>
      </w:r>
      <w:r w:rsidR="00583392" w:rsidRPr="00412A3E">
        <w:rPr>
          <w:sz w:val="32"/>
          <w:szCs w:val="32"/>
        </w:rPr>
        <w:t xml:space="preserve"> тонн отходов в год. Расположен он на расстоянии больше километра от п. Калачеевский Калачеевского сельского поселения. Объект введен в эксплуатацию в ноябре 2024 года. В настоящее время осуществляется в</w:t>
      </w:r>
      <w:r>
        <w:rPr>
          <w:sz w:val="32"/>
          <w:szCs w:val="32"/>
        </w:rPr>
        <w:t>ыбор эксплуатирующей организации</w:t>
      </w:r>
      <w:r w:rsidR="00583392" w:rsidRPr="00412A3E">
        <w:rPr>
          <w:sz w:val="32"/>
          <w:szCs w:val="32"/>
        </w:rPr>
        <w:t>.</w:t>
      </w:r>
    </w:p>
    <w:p w14:paraId="6F6C04F0" w14:textId="79E07D53" w:rsidR="00583392" w:rsidRPr="00412A3E" w:rsidRDefault="00412A3E" w:rsidP="00583392">
      <w:pPr>
        <w:jc w:val="both"/>
        <w:rPr>
          <w:sz w:val="32"/>
          <w:szCs w:val="32"/>
        </w:rPr>
      </w:pPr>
      <w:r>
        <w:rPr>
          <w:sz w:val="32"/>
          <w:szCs w:val="32"/>
        </w:rPr>
        <w:t xml:space="preserve">         </w:t>
      </w:r>
      <w:r w:rsidR="00583392" w:rsidRPr="00412A3E">
        <w:rPr>
          <w:sz w:val="32"/>
          <w:szCs w:val="32"/>
        </w:rPr>
        <w:t>В рамках Всероссийской акции «Вода России» на территории района в 2024 году были запланированы и проведены 36 мероприятий по очистке от мусора берегов водных объектов рек Толучеевка, Подгорная, Манино, Казинка и прудов.</w:t>
      </w:r>
    </w:p>
    <w:p w14:paraId="6AF0AEA1" w14:textId="01B18E86" w:rsidR="00583392" w:rsidRPr="00412A3E" w:rsidRDefault="00412A3E" w:rsidP="00583392">
      <w:pPr>
        <w:jc w:val="both"/>
        <w:rPr>
          <w:sz w:val="32"/>
          <w:szCs w:val="32"/>
        </w:rPr>
      </w:pPr>
      <w:r w:rsidRPr="00412A3E">
        <w:rPr>
          <w:sz w:val="32"/>
          <w:szCs w:val="32"/>
        </w:rPr>
        <w:t xml:space="preserve">         </w:t>
      </w:r>
      <w:r w:rsidR="00583392" w:rsidRPr="00412A3E">
        <w:rPr>
          <w:sz w:val="32"/>
          <w:szCs w:val="32"/>
        </w:rPr>
        <w:t>В апреле и октябре 2024 года были проведены месячники по благоустройству и санитарной очистке территорий городского и сельских поселений района. За период проведения месячника было ликвидировано 11 несанкционированных свалок, задействовано 54 единицы техники, вывезено 1052 куб. м мусора, посажено 134 саженца деревьев.</w:t>
      </w:r>
    </w:p>
    <w:p w14:paraId="2E68489B" w14:textId="77777777" w:rsidR="00583392" w:rsidRPr="00412A3E" w:rsidRDefault="00583392" w:rsidP="00583392">
      <w:pPr>
        <w:jc w:val="both"/>
        <w:rPr>
          <w:sz w:val="32"/>
          <w:szCs w:val="32"/>
        </w:rPr>
      </w:pPr>
      <w:r w:rsidRPr="00412A3E">
        <w:rPr>
          <w:sz w:val="32"/>
          <w:szCs w:val="32"/>
        </w:rPr>
        <w:t xml:space="preserve">         В 2024 году в рамках экологической акции «Родные берега», проходившей при поддержке АНО «Образ Будущего», по инициативе вице-спикера Госдумы Алексея Гордеева, на территории района были успешно реализованы 4 проекта, направленные на улучшение экологической обстановки в районе.</w:t>
      </w:r>
    </w:p>
    <w:p w14:paraId="71B62E5C" w14:textId="77777777" w:rsidR="00EE45F5" w:rsidRPr="00412A3E" w:rsidRDefault="00EE45F5" w:rsidP="00583392">
      <w:pPr>
        <w:jc w:val="right"/>
        <w:rPr>
          <w:b/>
          <w:sz w:val="32"/>
          <w:szCs w:val="32"/>
          <w:u w:val="single"/>
        </w:rPr>
      </w:pPr>
      <w:r w:rsidRPr="00412A3E">
        <w:rPr>
          <w:b/>
          <w:sz w:val="32"/>
          <w:szCs w:val="32"/>
          <w:u w:val="single"/>
        </w:rPr>
        <w:t>Работа с населением</w:t>
      </w:r>
    </w:p>
    <w:p w14:paraId="751D6745" w14:textId="77777777" w:rsidR="00583392" w:rsidRPr="00412A3E" w:rsidRDefault="00583392" w:rsidP="00583392">
      <w:pPr>
        <w:jc w:val="center"/>
        <w:rPr>
          <w:b/>
          <w:sz w:val="32"/>
          <w:szCs w:val="32"/>
          <w:u w:val="single"/>
        </w:rPr>
      </w:pPr>
      <w:r w:rsidRPr="00412A3E">
        <w:rPr>
          <w:b/>
          <w:sz w:val="32"/>
          <w:szCs w:val="32"/>
          <w:u w:val="single"/>
        </w:rPr>
        <w:t>Уважаемые депутаты!</w:t>
      </w:r>
    </w:p>
    <w:p w14:paraId="040FB8FB" w14:textId="13B54B47" w:rsidR="00583392" w:rsidRPr="00412A3E" w:rsidRDefault="00EE45F5" w:rsidP="00583392">
      <w:pPr>
        <w:jc w:val="both"/>
        <w:rPr>
          <w:sz w:val="32"/>
          <w:szCs w:val="32"/>
        </w:rPr>
      </w:pPr>
      <w:r w:rsidRPr="00412A3E">
        <w:rPr>
          <w:sz w:val="32"/>
          <w:szCs w:val="32"/>
        </w:rPr>
        <w:t xml:space="preserve">      </w:t>
      </w:r>
      <w:r w:rsidR="00412A3E" w:rsidRPr="00412A3E">
        <w:rPr>
          <w:sz w:val="32"/>
          <w:szCs w:val="32"/>
        </w:rPr>
        <w:t xml:space="preserve">    </w:t>
      </w:r>
      <w:r w:rsidR="00583392" w:rsidRPr="00412A3E">
        <w:rPr>
          <w:sz w:val="32"/>
          <w:szCs w:val="32"/>
        </w:rPr>
        <w:t xml:space="preserve">В последнее время всё чаще и чаще по всей России говорят о ТОСах,- территориальном общественном самоуправлении. ТОСы чаще всего организовываются в частном секторе, сельских поселениях и понемногу возникают на базе жилых многоквартирных домов. Наш район не исключение. На сегодняшний день в Калачеевском районе зарегистрировано 66 ТОСов. </w:t>
      </w:r>
    </w:p>
    <w:p w14:paraId="6A3832D9" w14:textId="3434E379" w:rsidR="00583392" w:rsidRPr="00412A3E" w:rsidRDefault="00412A3E" w:rsidP="00583392">
      <w:pPr>
        <w:jc w:val="both"/>
        <w:rPr>
          <w:sz w:val="32"/>
          <w:szCs w:val="32"/>
        </w:rPr>
      </w:pPr>
      <w:r>
        <w:rPr>
          <w:sz w:val="32"/>
          <w:szCs w:val="32"/>
        </w:rPr>
        <w:t xml:space="preserve">         </w:t>
      </w:r>
      <w:r w:rsidR="00583392" w:rsidRPr="00412A3E">
        <w:rPr>
          <w:sz w:val="32"/>
          <w:szCs w:val="32"/>
        </w:rPr>
        <w:t xml:space="preserve">Главная задача любого ТОСа это получение гранта. В 2024 г. 11 ТОСов приняли участие в конкурсе проектов, направленный на поддержку и развитие социально значимой деятельности жителей </w:t>
      </w:r>
      <w:r w:rsidR="00583392" w:rsidRPr="00412A3E">
        <w:rPr>
          <w:sz w:val="32"/>
          <w:szCs w:val="32"/>
        </w:rPr>
        <w:lastRenderedPageBreak/>
        <w:t>организатором, которого уже десятый год является - Ассоциация «Совет муниципальных образований Воронежской области» и АНО «Образ Будущего». Все 11 проектов стали победителями и получили областные гранты на общую сумму более 9 млн. руб. Средства участников ТОС, привлеченных спонсорских средств, а также средства, выделенные из бюджетов администраций поселений на поддержку инициатив ТОС составила 2</w:t>
      </w:r>
      <w:r w:rsidRPr="00412A3E">
        <w:rPr>
          <w:sz w:val="32"/>
          <w:szCs w:val="32"/>
        </w:rPr>
        <w:t>,7</w:t>
      </w:r>
      <w:r w:rsidR="00583392" w:rsidRPr="00412A3E">
        <w:rPr>
          <w:sz w:val="32"/>
          <w:szCs w:val="32"/>
        </w:rPr>
        <w:t xml:space="preserve"> млн. руб. </w:t>
      </w:r>
    </w:p>
    <w:p w14:paraId="09039B7B" w14:textId="77777777" w:rsidR="00583392" w:rsidRPr="00412A3E" w:rsidRDefault="00583392" w:rsidP="00583392">
      <w:pPr>
        <w:jc w:val="both"/>
        <w:rPr>
          <w:sz w:val="32"/>
          <w:szCs w:val="32"/>
        </w:rPr>
      </w:pPr>
      <w:r w:rsidRPr="00412A3E">
        <w:rPr>
          <w:sz w:val="32"/>
          <w:szCs w:val="32"/>
        </w:rPr>
        <w:t xml:space="preserve">       Благодаря участию граждан в данных проектах закрывается очень много вопросов на местах, касающихся благоустройства той или иной территории. Мы и дальше продолжим активное участие по данному направлению. </w:t>
      </w:r>
    </w:p>
    <w:p w14:paraId="6A707FB1" w14:textId="77777777" w:rsidR="00583392" w:rsidRPr="00412A3E" w:rsidRDefault="00583392" w:rsidP="00583392">
      <w:pPr>
        <w:jc w:val="both"/>
        <w:rPr>
          <w:sz w:val="32"/>
          <w:szCs w:val="32"/>
        </w:rPr>
      </w:pPr>
      <w:r w:rsidRPr="00412A3E">
        <w:rPr>
          <w:sz w:val="32"/>
          <w:szCs w:val="32"/>
        </w:rPr>
        <w:t xml:space="preserve">        Калачеевский район активно принимает участие в программах по поддержке гражданских инициатив. В рамках реализации практик гражданских инициатив в 2024 году выполнены два </w:t>
      </w:r>
      <w:proofErr w:type="gramStart"/>
      <w:r w:rsidRPr="00412A3E">
        <w:rPr>
          <w:sz w:val="32"/>
          <w:szCs w:val="32"/>
        </w:rPr>
        <w:t>проекта:  водопровод</w:t>
      </w:r>
      <w:proofErr w:type="gramEnd"/>
      <w:r w:rsidRPr="00412A3E">
        <w:rPr>
          <w:sz w:val="32"/>
          <w:szCs w:val="32"/>
        </w:rPr>
        <w:t xml:space="preserve"> по ул. Элеваторная в г. Калач, детская площадка в с. </w:t>
      </w:r>
      <w:proofErr w:type="spellStart"/>
      <w:r w:rsidRPr="00412A3E">
        <w:rPr>
          <w:sz w:val="32"/>
          <w:szCs w:val="32"/>
        </w:rPr>
        <w:t>Заброды</w:t>
      </w:r>
      <w:proofErr w:type="spellEnd"/>
      <w:r w:rsidRPr="00412A3E">
        <w:rPr>
          <w:sz w:val="32"/>
          <w:szCs w:val="32"/>
        </w:rPr>
        <w:t xml:space="preserve"> по ул. Магистральная.</w:t>
      </w:r>
    </w:p>
    <w:p w14:paraId="72A40677" w14:textId="4341913E" w:rsidR="00412A3E" w:rsidRPr="00412A3E" w:rsidRDefault="00583392" w:rsidP="00412A3E">
      <w:pPr>
        <w:jc w:val="center"/>
        <w:rPr>
          <w:sz w:val="32"/>
          <w:szCs w:val="32"/>
        </w:rPr>
      </w:pPr>
      <w:r w:rsidRPr="00412A3E">
        <w:rPr>
          <w:b/>
          <w:sz w:val="32"/>
          <w:szCs w:val="32"/>
          <w:u w:val="single"/>
        </w:rPr>
        <w:t>Уважаемые</w:t>
      </w:r>
      <w:r w:rsidRPr="00412A3E">
        <w:rPr>
          <w:sz w:val="32"/>
          <w:szCs w:val="32"/>
        </w:rPr>
        <w:t xml:space="preserve"> </w:t>
      </w:r>
      <w:r w:rsidRPr="00412A3E">
        <w:rPr>
          <w:b/>
          <w:sz w:val="32"/>
          <w:szCs w:val="32"/>
          <w:u w:val="single"/>
        </w:rPr>
        <w:t>депутаты</w:t>
      </w:r>
      <w:r w:rsidRPr="00412A3E">
        <w:rPr>
          <w:sz w:val="32"/>
          <w:szCs w:val="32"/>
        </w:rPr>
        <w:t>!</w:t>
      </w:r>
    </w:p>
    <w:p w14:paraId="78DFAA79" w14:textId="51AF3DBA" w:rsidR="00583392" w:rsidRPr="00412A3E" w:rsidRDefault="00412A3E" w:rsidP="00583392">
      <w:pPr>
        <w:jc w:val="both"/>
        <w:rPr>
          <w:sz w:val="32"/>
          <w:szCs w:val="32"/>
        </w:rPr>
      </w:pPr>
      <w:r w:rsidRPr="00412A3E">
        <w:rPr>
          <w:sz w:val="32"/>
          <w:szCs w:val="32"/>
        </w:rPr>
        <w:t xml:space="preserve">          </w:t>
      </w:r>
      <w:r w:rsidR="00583392" w:rsidRPr="00412A3E">
        <w:rPr>
          <w:sz w:val="32"/>
          <w:szCs w:val="32"/>
        </w:rPr>
        <w:t xml:space="preserve">Власть сегодня - это власть близкая к людям: все насущные вопросы, определяющие качество повседневной жизни граждан (обеспечение порядка в ЖКХ, благоустройство, развитие социальной структуры) решаются на уровне муниципальной власти, зачастую именно по работе органов местного самоуправления народ судит о работе власти в целом. Одним из наиболее важных способов воздействия на сферу муниципального управления является право обращаться лично, а также направлять индивидуальные и коллективные обращения в органы местного самоуправления. </w:t>
      </w:r>
    </w:p>
    <w:p w14:paraId="379BE9DB" w14:textId="77777777" w:rsidR="00583392" w:rsidRPr="00412A3E" w:rsidRDefault="00583392" w:rsidP="00583392">
      <w:pPr>
        <w:jc w:val="both"/>
        <w:rPr>
          <w:sz w:val="32"/>
          <w:szCs w:val="32"/>
        </w:rPr>
      </w:pPr>
      <w:r w:rsidRPr="00412A3E">
        <w:rPr>
          <w:sz w:val="32"/>
          <w:szCs w:val="32"/>
        </w:rPr>
        <w:t xml:space="preserve">           Быть постоянно на связи с жителями района, оперативно реагировать на их просьбы и предложения мне помогает моя личная страница в социальных сетях: «</w:t>
      </w:r>
      <w:proofErr w:type="spellStart"/>
      <w:r w:rsidRPr="00412A3E">
        <w:rPr>
          <w:sz w:val="32"/>
          <w:szCs w:val="32"/>
        </w:rPr>
        <w:t>Вконтакте</w:t>
      </w:r>
      <w:proofErr w:type="spellEnd"/>
      <w:r w:rsidRPr="00412A3E">
        <w:rPr>
          <w:sz w:val="32"/>
          <w:szCs w:val="32"/>
        </w:rPr>
        <w:t>». А достоверная информация о деятельности Администрации района постоянно освещается на официальном сайте муниципалитета. Через них жители могут оперативно узнавать свежие новости, информацию о состоявшихся значимых мероприятиях в районе, итоги акций и многое другое.</w:t>
      </w:r>
    </w:p>
    <w:p w14:paraId="736740CF" w14:textId="77777777" w:rsidR="00583392" w:rsidRPr="00412A3E" w:rsidRDefault="00583392" w:rsidP="00583392">
      <w:pPr>
        <w:jc w:val="both"/>
        <w:rPr>
          <w:sz w:val="32"/>
          <w:szCs w:val="32"/>
        </w:rPr>
      </w:pPr>
      <w:r w:rsidRPr="00412A3E">
        <w:rPr>
          <w:sz w:val="32"/>
          <w:szCs w:val="32"/>
        </w:rPr>
        <w:t xml:space="preserve">           Особое внимание уделяется повышению качества рассмотрения обращений, полноте и точности ответов. Так, за прошедший год было зафиксировано 105 обращений. При этом жители активно используют современные информационные технологии: доля обращений, поступивших в электронном виде </w:t>
      </w:r>
      <w:r w:rsidRPr="00412A3E">
        <w:rPr>
          <w:sz w:val="32"/>
          <w:szCs w:val="32"/>
        </w:rPr>
        <w:lastRenderedPageBreak/>
        <w:t>через интернет приёмную и на официальный сайт, составила почти 20 %.</w:t>
      </w:r>
    </w:p>
    <w:p w14:paraId="5B2E45A0" w14:textId="77777777" w:rsidR="00583392" w:rsidRPr="00412A3E" w:rsidRDefault="00583392" w:rsidP="00583392">
      <w:pPr>
        <w:jc w:val="both"/>
        <w:rPr>
          <w:sz w:val="32"/>
          <w:szCs w:val="32"/>
        </w:rPr>
      </w:pPr>
      <w:r w:rsidRPr="00412A3E">
        <w:rPr>
          <w:sz w:val="32"/>
          <w:szCs w:val="32"/>
        </w:rPr>
        <w:t xml:space="preserve">         Активно действует система «Инцидент менеджмент», внедрение которой позволило установить прямой диалог между населением и властью, более оперативно реагировать на сообщения в социальных медиа. </w:t>
      </w:r>
    </w:p>
    <w:p w14:paraId="1931F1DB" w14:textId="77777777" w:rsidR="00583392" w:rsidRPr="00412A3E" w:rsidRDefault="00583392" w:rsidP="00583392">
      <w:pPr>
        <w:jc w:val="both"/>
        <w:rPr>
          <w:sz w:val="32"/>
          <w:szCs w:val="32"/>
        </w:rPr>
      </w:pPr>
      <w:r w:rsidRPr="00412A3E">
        <w:rPr>
          <w:sz w:val="32"/>
          <w:szCs w:val="32"/>
        </w:rPr>
        <w:t xml:space="preserve">         Вместе с тем, живое общение остаётся чрезвычайно важным во взаимодействии с населением, поэтому большое внимание уделяется личному приёму граждан, встречам с трудовыми коллективами предприятий и организаций района, выездному приёму граждан в сельских поселениях. Только недавно завершили цикл отчетов глав в поселениях. Это прямой диалог с народом, и этого не надо бояться. </w:t>
      </w:r>
    </w:p>
    <w:p w14:paraId="32A3D301" w14:textId="70D7FB4D" w:rsidR="00B467B6" w:rsidRPr="00412A3E" w:rsidRDefault="00583392" w:rsidP="00412A3E">
      <w:pPr>
        <w:jc w:val="both"/>
        <w:rPr>
          <w:b/>
          <w:sz w:val="32"/>
          <w:szCs w:val="32"/>
        </w:rPr>
      </w:pPr>
      <w:r w:rsidRPr="00412A3E">
        <w:rPr>
          <w:sz w:val="32"/>
          <w:szCs w:val="32"/>
        </w:rPr>
        <w:t xml:space="preserve">      </w:t>
      </w:r>
      <w:r w:rsidR="00412A3E">
        <w:rPr>
          <w:sz w:val="32"/>
          <w:szCs w:val="32"/>
        </w:rPr>
        <w:t xml:space="preserve">                               </w:t>
      </w:r>
      <w:r w:rsidR="00B467B6" w:rsidRPr="00412A3E">
        <w:rPr>
          <w:b/>
          <w:sz w:val="32"/>
          <w:szCs w:val="32"/>
        </w:rPr>
        <w:t>Уважаемые коллеги!</w:t>
      </w:r>
    </w:p>
    <w:p w14:paraId="51E28F4D" w14:textId="023B2431" w:rsidR="00B467B6" w:rsidRPr="00412A3E" w:rsidRDefault="00B467B6" w:rsidP="00B467B6">
      <w:pPr>
        <w:spacing w:before="150" w:after="150"/>
        <w:jc w:val="both"/>
        <w:rPr>
          <w:color w:val="000000"/>
          <w:sz w:val="32"/>
          <w:szCs w:val="32"/>
        </w:rPr>
      </w:pPr>
      <w:r w:rsidRPr="00412A3E">
        <w:rPr>
          <w:sz w:val="32"/>
          <w:szCs w:val="32"/>
        </w:rPr>
        <w:tab/>
      </w:r>
      <w:r w:rsidR="00583392" w:rsidRPr="00412A3E">
        <w:rPr>
          <w:color w:val="000000"/>
          <w:sz w:val="32"/>
          <w:szCs w:val="32"/>
        </w:rPr>
        <w:t>Многие из приведенных в моем отчете цифр и фактов вам хорошо известны. За ними, без сомнения, большая работа промышленников, аграриев, предпринимателей, всех жителей района. Мы ее пытаем</w:t>
      </w:r>
      <w:r w:rsidR="00412A3E" w:rsidRPr="00412A3E">
        <w:rPr>
          <w:color w:val="000000"/>
          <w:sz w:val="32"/>
          <w:szCs w:val="32"/>
        </w:rPr>
        <w:t>с</w:t>
      </w:r>
      <w:r w:rsidR="00583392" w:rsidRPr="00412A3E">
        <w:rPr>
          <w:color w:val="000000"/>
          <w:sz w:val="32"/>
          <w:szCs w:val="32"/>
        </w:rPr>
        <w:t xml:space="preserve">я усиливать, вырабатывать системную и устойчивую политику реализации всех намеченных проектов и программ. У нас это не плохо получается, </w:t>
      </w:r>
      <w:r w:rsidRPr="00412A3E">
        <w:rPr>
          <w:color w:val="000000"/>
          <w:sz w:val="32"/>
          <w:szCs w:val="32"/>
        </w:rPr>
        <w:t>но и нерешенных задач осталось достаточно много. Разрешите я кратко представлю Вам основные задачи 202</w:t>
      </w:r>
      <w:r w:rsidR="00583392" w:rsidRPr="00412A3E">
        <w:rPr>
          <w:color w:val="000000"/>
          <w:sz w:val="32"/>
          <w:szCs w:val="32"/>
        </w:rPr>
        <w:t>5</w:t>
      </w:r>
      <w:r w:rsidRPr="00412A3E">
        <w:rPr>
          <w:color w:val="000000"/>
          <w:sz w:val="32"/>
          <w:szCs w:val="32"/>
        </w:rPr>
        <w:t xml:space="preserve"> года.</w:t>
      </w:r>
    </w:p>
    <w:p w14:paraId="7BA050D0" w14:textId="77777777" w:rsidR="00B467B6" w:rsidRPr="00412A3E" w:rsidRDefault="00B467B6" w:rsidP="00B467B6">
      <w:pPr>
        <w:tabs>
          <w:tab w:val="left" w:pos="922"/>
        </w:tabs>
        <w:spacing w:line="276" w:lineRule="auto"/>
        <w:rPr>
          <w:rFonts w:eastAsia="Calibri"/>
          <w:b/>
          <w:color w:val="000000"/>
          <w:kern w:val="24"/>
          <w:sz w:val="32"/>
          <w:szCs w:val="32"/>
          <w:lang w:eastAsia="x-none"/>
        </w:rPr>
      </w:pPr>
      <w:r w:rsidRPr="00412A3E">
        <w:rPr>
          <w:rFonts w:eastAsia="Calibri"/>
          <w:b/>
          <w:color w:val="000000"/>
          <w:kern w:val="24"/>
          <w:sz w:val="32"/>
          <w:szCs w:val="32"/>
          <w:lang w:eastAsia="x-none"/>
        </w:rPr>
        <w:t xml:space="preserve">Основные   задачи   Калачеевского муниципального   района   </w:t>
      </w:r>
    </w:p>
    <w:p w14:paraId="50494594" w14:textId="77777777" w:rsidR="00B467B6" w:rsidRPr="00412A3E" w:rsidRDefault="00B467B6" w:rsidP="00B467B6">
      <w:pPr>
        <w:spacing w:line="276" w:lineRule="auto"/>
        <w:ind w:firstLine="567"/>
        <w:jc w:val="center"/>
        <w:rPr>
          <w:rFonts w:eastAsia="Calibri"/>
          <w:b/>
          <w:color w:val="000000"/>
          <w:kern w:val="24"/>
          <w:sz w:val="32"/>
          <w:szCs w:val="32"/>
          <w:lang w:eastAsia="x-none"/>
        </w:rPr>
      </w:pPr>
      <w:r w:rsidRPr="00412A3E">
        <w:rPr>
          <w:rFonts w:eastAsia="Calibri"/>
          <w:b/>
          <w:color w:val="000000"/>
          <w:kern w:val="24"/>
          <w:sz w:val="32"/>
          <w:szCs w:val="32"/>
          <w:lang w:eastAsia="x-none"/>
        </w:rPr>
        <w:t>на 202</w:t>
      </w:r>
      <w:r w:rsidR="00583392" w:rsidRPr="00412A3E">
        <w:rPr>
          <w:rFonts w:eastAsia="Calibri"/>
          <w:b/>
          <w:color w:val="000000"/>
          <w:kern w:val="24"/>
          <w:sz w:val="32"/>
          <w:szCs w:val="32"/>
          <w:lang w:eastAsia="x-none"/>
        </w:rPr>
        <w:t>5</w:t>
      </w:r>
      <w:r w:rsidRPr="00412A3E">
        <w:rPr>
          <w:rFonts w:eastAsia="Calibri"/>
          <w:b/>
          <w:color w:val="000000"/>
          <w:kern w:val="24"/>
          <w:sz w:val="32"/>
          <w:szCs w:val="32"/>
          <w:lang w:eastAsia="x-none"/>
        </w:rPr>
        <w:t xml:space="preserve"> год:</w:t>
      </w:r>
    </w:p>
    <w:p w14:paraId="25FF2F16" w14:textId="77777777" w:rsidR="00583392" w:rsidRPr="00412A3E" w:rsidRDefault="00583392" w:rsidP="00583392">
      <w:pPr>
        <w:spacing w:line="276" w:lineRule="auto"/>
        <w:ind w:firstLine="567"/>
        <w:jc w:val="both"/>
        <w:rPr>
          <w:rFonts w:eastAsia="Calibri"/>
          <w:b/>
          <w:color w:val="000000"/>
          <w:kern w:val="24"/>
          <w:sz w:val="32"/>
          <w:szCs w:val="32"/>
          <w:lang w:eastAsia="x-none"/>
        </w:rPr>
      </w:pPr>
      <w:r w:rsidRPr="00412A3E">
        <w:rPr>
          <w:rFonts w:eastAsia="Calibri"/>
          <w:b/>
          <w:color w:val="000000"/>
          <w:kern w:val="24"/>
          <w:sz w:val="32"/>
          <w:szCs w:val="32"/>
          <w:lang w:eastAsia="x-none"/>
        </w:rPr>
        <w:t>Бюджет:</w:t>
      </w:r>
    </w:p>
    <w:p w14:paraId="49BE1D2F" w14:textId="77777777" w:rsidR="00583392" w:rsidRPr="00412A3E" w:rsidRDefault="00583392" w:rsidP="00583392">
      <w:pPr>
        <w:numPr>
          <w:ilvl w:val="0"/>
          <w:numId w:val="1"/>
        </w:numPr>
        <w:spacing w:line="276" w:lineRule="auto"/>
        <w:ind w:left="0" w:firstLine="567"/>
        <w:contextualSpacing/>
        <w:jc w:val="both"/>
        <w:rPr>
          <w:rFonts w:eastAsia="Calibri"/>
          <w:color w:val="000000"/>
          <w:kern w:val="24"/>
          <w:sz w:val="32"/>
          <w:szCs w:val="32"/>
          <w:lang w:eastAsia="x-none"/>
        </w:rPr>
      </w:pPr>
      <w:r w:rsidRPr="00412A3E">
        <w:rPr>
          <w:rFonts w:eastAsia="Calibri"/>
          <w:color w:val="000000"/>
          <w:kern w:val="24"/>
          <w:sz w:val="32"/>
          <w:szCs w:val="32"/>
          <w:lang w:eastAsia="x-none"/>
        </w:rPr>
        <w:t xml:space="preserve">  Работа по увеличению налогооблагаемой базы, увеличение собственных доходов бюджетов поселений и районного бюджета.</w:t>
      </w:r>
    </w:p>
    <w:p w14:paraId="1D7264C6" w14:textId="77777777" w:rsidR="00583392" w:rsidRPr="00412A3E" w:rsidRDefault="00583392" w:rsidP="00583392">
      <w:pPr>
        <w:numPr>
          <w:ilvl w:val="0"/>
          <w:numId w:val="1"/>
        </w:numPr>
        <w:spacing w:line="276" w:lineRule="auto"/>
        <w:ind w:left="0" w:firstLine="567"/>
        <w:contextualSpacing/>
        <w:jc w:val="both"/>
        <w:rPr>
          <w:rFonts w:eastAsia="Calibri"/>
          <w:color w:val="000000"/>
          <w:kern w:val="24"/>
          <w:sz w:val="32"/>
          <w:szCs w:val="32"/>
          <w:lang w:eastAsia="x-none"/>
        </w:rPr>
      </w:pPr>
      <w:r w:rsidRPr="00412A3E">
        <w:rPr>
          <w:rFonts w:eastAsia="Calibri"/>
          <w:color w:val="000000"/>
          <w:kern w:val="24"/>
          <w:sz w:val="32"/>
          <w:szCs w:val="32"/>
          <w:lang w:eastAsia="x-none"/>
        </w:rPr>
        <w:t xml:space="preserve">  Привлечение дополнительных инвестиций в район.</w:t>
      </w:r>
    </w:p>
    <w:p w14:paraId="4890CB75" w14:textId="77777777" w:rsidR="00583392" w:rsidRPr="00412A3E" w:rsidRDefault="00583392" w:rsidP="00583392">
      <w:pPr>
        <w:shd w:val="clear" w:color="auto" w:fill="FFFFFF"/>
        <w:spacing w:line="276" w:lineRule="auto"/>
        <w:ind w:firstLine="567"/>
        <w:jc w:val="both"/>
        <w:textAlignment w:val="center"/>
        <w:rPr>
          <w:b/>
          <w:spacing w:val="2"/>
          <w:sz w:val="32"/>
          <w:szCs w:val="32"/>
        </w:rPr>
      </w:pPr>
      <w:r w:rsidRPr="00412A3E">
        <w:rPr>
          <w:b/>
          <w:spacing w:val="2"/>
          <w:sz w:val="32"/>
          <w:szCs w:val="32"/>
        </w:rPr>
        <w:t>ЖКХ</w:t>
      </w:r>
    </w:p>
    <w:p w14:paraId="75DA24F0" w14:textId="77777777" w:rsidR="00583392" w:rsidRPr="00412A3E" w:rsidRDefault="00583392" w:rsidP="00583392">
      <w:pPr>
        <w:numPr>
          <w:ilvl w:val="0"/>
          <w:numId w:val="2"/>
        </w:numPr>
        <w:contextualSpacing/>
        <w:jc w:val="both"/>
        <w:rPr>
          <w:sz w:val="32"/>
          <w:szCs w:val="32"/>
        </w:rPr>
      </w:pPr>
      <w:r w:rsidRPr="00412A3E">
        <w:rPr>
          <w:sz w:val="32"/>
          <w:szCs w:val="32"/>
        </w:rPr>
        <w:t>Разработка ПСД на реконструкцию очистных сооружений Калачеевского района за счет областных средств финансирования;</w:t>
      </w:r>
    </w:p>
    <w:p w14:paraId="4CC7F86F" w14:textId="77777777" w:rsidR="00583392" w:rsidRPr="00412A3E" w:rsidRDefault="00583392" w:rsidP="00583392">
      <w:pPr>
        <w:numPr>
          <w:ilvl w:val="0"/>
          <w:numId w:val="2"/>
        </w:numPr>
        <w:contextualSpacing/>
        <w:jc w:val="both"/>
        <w:rPr>
          <w:sz w:val="32"/>
          <w:szCs w:val="32"/>
        </w:rPr>
      </w:pPr>
      <w:r w:rsidRPr="00412A3E">
        <w:rPr>
          <w:sz w:val="32"/>
          <w:szCs w:val="32"/>
        </w:rPr>
        <w:t xml:space="preserve">Модернизация систем тепло и водоснабжения ввиду их критического износа </w:t>
      </w:r>
    </w:p>
    <w:p w14:paraId="2E928DDF" w14:textId="77777777" w:rsidR="00583392" w:rsidRPr="00412A3E" w:rsidRDefault="00583392" w:rsidP="00583392">
      <w:pPr>
        <w:numPr>
          <w:ilvl w:val="0"/>
          <w:numId w:val="2"/>
        </w:numPr>
        <w:contextualSpacing/>
        <w:jc w:val="both"/>
        <w:rPr>
          <w:sz w:val="32"/>
          <w:szCs w:val="32"/>
        </w:rPr>
      </w:pPr>
      <w:r w:rsidRPr="00412A3E">
        <w:rPr>
          <w:sz w:val="32"/>
          <w:szCs w:val="32"/>
        </w:rPr>
        <w:t xml:space="preserve">Освоение выделенных субсидий в рамках государственной программы Воронежской области «Развитие транспортной системы» в полном объёме </w:t>
      </w:r>
    </w:p>
    <w:p w14:paraId="47596BCB" w14:textId="77777777" w:rsidR="00583392" w:rsidRPr="00412A3E" w:rsidRDefault="00583392" w:rsidP="00583392">
      <w:pPr>
        <w:numPr>
          <w:ilvl w:val="0"/>
          <w:numId w:val="2"/>
        </w:numPr>
        <w:contextualSpacing/>
        <w:jc w:val="both"/>
        <w:rPr>
          <w:sz w:val="32"/>
          <w:szCs w:val="32"/>
        </w:rPr>
      </w:pPr>
      <w:r w:rsidRPr="00412A3E">
        <w:rPr>
          <w:spacing w:val="2"/>
          <w:sz w:val="32"/>
          <w:szCs w:val="32"/>
        </w:rPr>
        <w:lastRenderedPageBreak/>
        <w:t xml:space="preserve">Включение финансирования объекта «Реконструкция сооружений водозабора "Пришиб" с установкой системы очистки» в региональный проект «Чистая вода» на 2026 год </w:t>
      </w:r>
    </w:p>
    <w:p w14:paraId="4C892509" w14:textId="77777777" w:rsidR="00583392" w:rsidRPr="00412A3E" w:rsidRDefault="00583392" w:rsidP="00583392">
      <w:pPr>
        <w:numPr>
          <w:ilvl w:val="0"/>
          <w:numId w:val="2"/>
        </w:numPr>
        <w:contextualSpacing/>
        <w:jc w:val="both"/>
        <w:rPr>
          <w:sz w:val="32"/>
          <w:szCs w:val="32"/>
        </w:rPr>
      </w:pPr>
      <w:r w:rsidRPr="00412A3E">
        <w:rPr>
          <w:sz w:val="32"/>
          <w:szCs w:val="32"/>
        </w:rPr>
        <w:t>Освоение субсидии на ремонт объектов теплоэнергетического хозяйства к отопительному периоду.</w:t>
      </w:r>
    </w:p>
    <w:p w14:paraId="445E9F63" w14:textId="77777777" w:rsidR="00583392" w:rsidRPr="00412A3E" w:rsidRDefault="00583392" w:rsidP="00583392">
      <w:pPr>
        <w:numPr>
          <w:ilvl w:val="0"/>
          <w:numId w:val="2"/>
        </w:numPr>
        <w:contextualSpacing/>
        <w:jc w:val="both"/>
        <w:rPr>
          <w:sz w:val="32"/>
          <w:szCs w:val="32"/>
        </w:rPr>
      </w:pPr>
      <w:r w:rsidRPr="00412A3E">
        <w:rPr>
          <w:sz w:val="32"/>
          <w:szCs w:val="32"/>
        </w:rPr>
        <w:t xml:space="preserve"> Капитальный ремонт общего имущества в многоквартирных домах.</w:t>
      </w:r>
    </w:p>
    <w:p w14:paraId="7D157FFD" w14:textId="77777777" w:rsidR="00583392" w:rsidRPr="00412A3E" w:rsidRDefault="00583392" w:rsidP="00583392">
      <w:pPr>
        <w:numPr>
          <w:ilvl w:val="0"/>
          <w:numId w:val="2"/>
        </w:numPr>
        <w:contextualSpacing/>
        <w:jc w:val="both"/>
        <w:rPr>
          <w:sz w:val="32"/>
          <w:szCs w:val="32"/>
        </w:rPr>
      </w:pPr>
      <w:r w:rsidRPr="00412A3E">
        <w:rPr>
          <w:sz w:val="32"/>
          <w:szCs w:val="32"/>
        </w:rPr>
        <w:t>Приобретение коммунальной техники</w:t>
      </w:r>
    </w:p>
    <w:p w14:paraId="3CDC03BF" w14:textId="77777777" w:rsidR="00583392" w:rsidRPr="00412A3E" w:rsidRDefault="00583392" w:rsidP="00583392">
      <w:pPr>
        <w:numPr>
          <w:ilvl w:val="0"/>
          <w:numId w:val="2"/>
        </w:numPr>
        <w:contextualSpacing/>
        <w:jc w:val="both"/>
        <w:rPr>
          <w:sz w:val="32"/>
          <w:szCs w:val="32"/>
        </w:rPr>
      </w:pPr>
      <w:r w:rsidRPr="00412A3E">
        <w:rPr>
          <w:sz w:val="32"/>
          <w:szCs w:val="32"/>
        </w:rPr>
        <w:t>Благоустройство дворовых территорий в рамках проекта «Жилье и городская среда»</w:t>
      </w:r>
    </w:p>
    <w:p w14:paraId="5F889385" w14:textId="77777777" w:rsidR="00583392" w:rsidRPr="00412A3E" w:rsidRDefault="00583392" w:rsidP="00583392">
      <w:pPr>
        <w:shd w:val="clear" w:color="auto" w:fill="FFFFFF"/>
        <w:spacing w:line="276" w:lineRule="auto"/>
        <w:ind w:firstLine="567"/>
        <w:jc w:val="both"/>
        <w:textAlignment w:val="center"/>
        <w:rPr>
          <w:b/>
          <w:spacing w:val="2"/>
          <w:sz w:val="32"/>
          <w:szCs w:val="32"/>
        </w:rPr>
      </w:pPr>
      <w:r w:rsidRPr="00412A3E">
        <w:rPr>
          <w:b/>
          <w:spacing w:val="2"/>
          <w:sz w:val="32"/>
          <w:szCs w:val="32"/>
        </w:rPr>
        <w:t>Спорт</w:t>
      </w:r>
    </w:p>
    <w:p w14:paraId="15904D0E" w14:textId="77777777" w:rsidR="00583392" w:rsidRPr="00412A3E" w:rsidRDefault="00583392" w:rsidP="00583392">
      <w:pPr>
        <w:pStyle w:val="a4"/>
        <w:numPr>
          <w:ilvl w:val="0"/>
          <w:numId w:val="3"/>
        </w:numPr>
        <w:rPr>
          <w:sz w:val="32"/>
          <w:szCs w:val="32"/>
        </w:rPr>
      </w:pPr>
      <w:r w:rsidRPr="00412A3E">
        <w:rPr>
          <w:sz w:val="32"/>
          <w:szCs w:val="32"/>
        </w:rPr>
        <w:t>- завершение строительства и ввод в эксплуатацию объектов стадион «Калач-Арена» и спортивный комплекс «Юность»</w:t>
      </w:r>
    </w:p>
    <w:p w14:paraId="5BE8CF9A" w14:textId="77777777" w:rsidR="00583392" w:rsidRPr="00412A3E" w:rsidRDefault="00583392" w:rsidP="00583392">
      <w:pPr>
        <w:shd w:val="clear" w:color="auto" w:fill="FFFFFF"/>
        <w:spacing w:line="276" w:lineRule="auto"/>
        <w:jc w:val="both"/>
        <w:textAlignment w:val="center"/>
        <w:rPr>
          <w:b/>
          <w:spacing w:val="2"/>
          <w:sz w:val="32"/>
          <w:szCs w:val="32"/>
        </w:rPr>
      </w:pPr>
      <w:r w:rsidRPr="00412A3E">
        <w:rPr>
          <w:b/>
          <w:spacing w:val="2"/>
          <w:sz w:val="32"/>
          <w:szCs w:val="32"/>
        </w:rPr>
        <w:t xml:space="preserve">        Образование</w:t>
      </w:r>
    </w:p>
    <w:p w14:paraId="0D7125A8" w14:textId="77777777" w:rsidR="00583392" w:rsidRPr="00412A3E" w:rsidRDefault="00583392" w:rsidP="00770242">
      <w:pPr>
        <w:numPr>
          <w:ilvl w:val="0"/>
          <w:numId w:val="2"/>
        </w:numPr>
        <w:ind w:firstLine="709"/>
        <w:contextualSpacing/>
        <w:jc w:val="both"/>
        <w:rPr>
          <w:sz w:val="32"/>
          <w:szCs w:val="32"/>
        </w:rPr>
      </w:pPr>
      <w:r w:rsidRPr="00412A3E">
        <w:rPr>
          <w:sz w:val="32"/>
          <w:szCs w:val="32"/>
        </w:rPr>
        <w:t xml:space="preserve"> Изготовление ПСД по объекту «Пристройка пищеблока с обеденным залом к зданию «МКОУ </w:t>
      </w:r>
      <w:proofErr w:type="spellStart"/>
      <w:r w:rsidRPr="00412A3E">
        <w:rPr>
          <w:sz w:val="32"/>
          <w:szCs w:val="32"/>
        </w:rPr>
        <w:t>Краснобратская</w:t>
      </w:r>
      <w:proofErr w:type="spellEnd"/>
      <w:r w:rsidRPr="00412A3E">
        <w:rPr>
          <w:sz w:val="32"/>
          <w:szCs w:val="32"/>
        </w:rPr>
        <w:t xml:space="preserve"> ООШ» </w:t>
      </w:r>
    </w:p>
    <w:p w14:paraId="48BE6849" w14:textId="77777777" w:rsidR="00583392" w:rsidRPr="00412A3E" w:rsidRDefault="00583392" w:rsidP="001A16C0">
      <w:pPr>
        <w:numPr>
          <w:ilvl w:val="0"/>
          <w:numId w:val="2"/>
        </w:numPr>
        <w:ind w:firstLine="709"/>
        <w:contextualSpacing/>
        <w:jc w:val="both"/>
        <w:rPr>
          <w:sz w:val="32"/>
          <w:szCs w:val="32"/>
        </w:rPr>
      </w:pPr>
      <w:r w:rsidRPr="00412A3E">
        <w:rPr>
          <w:sz w:val="32"/>
          <w:szCs w:val="32"/>
        </w:rPr>
        <w:t xml:space="preserve">Корректировка ПСД по объекту «Ремонтно-реставрационные работы по сохранению объекта культурного наследия регионального значения «Школа начальная, где размещался штаб фронта» для современного использования под размещение МБОУ Калачеевская гимназия №1» </w:t>
      </w:r>
    </w:p>
    <w:p w14:paraId="4BB39295" w14:textId="77777777" w:rsidR="00583392" w:rsidRPr="00412A3E" w:rsidRDefault="00583392" w:rsidP="001A16C0">
      <w:pPr>
        <w:numPr>
          <w:ilvl w:val="0"/>
          <w:numId w:val="2"/>
        </w:numPr>
        <w:ind w:firstLine="709"/>
        <w:contextualSpacing/>
        <w:jc w:val="both"/>
        <w:rPr>
          <w:sz w:val="32"/>
          <w:szCs w:val="32"/>
        </w:rPr>
      </w:pPr>
      <w:r w:rsidRPr="00412A3E">
        <w:rPr>
          <w:sz w:val="32"/>
          <w:szCs w:val="32"/>
        </w:rPr>
        <w:t xml:space="preserve"> Изготовление ПСД по объекту «Капитальный ремонт здания МБОУ Калачеевская СОШ №1 им. С.А. Мостового </w:t>
      </w:r>
    </w:p>
    <w:p w14:paraId="430B44B5" w14:textId="77777777" w:rsidR="00583392" w:rsidRPr="00412A3E" w:rsidRDefault="00583392" w:rsidP="000A2E55">
      <w:pPr>
        <w:numPr>
          <w:ilvl w:val="0"/>
          <w:numId w:val="2"/>
        </w:numPr>
        <w:ind w:firstLine="709"/>
        <w:contextualSpacing/>
        <w:jc w:val="both"/>
        <w:rPr>
          <w:sz w:val="32"/>
          <w:szCs w:val="32"/>
        </w:rPr>
      </w:pPr>
      <w:r w:rsidRPr="00412A3E">
        <w:rPr>
          <w:sz w:val="32"/>
          <w:szCs w:val="32"/>
        </w:rPr>
        <w:t>Изготовление ПСД по объекту «Капитальный ремонт МБОУ Заводская СОШ им. И.Д. Лихобабина</w:t>
      </w:r>
    </w:p>
    <w:p w14:paraId="2257A0C8" w14:textId="77777777" w:rsidR="00583392" w:rsidRPr="00412A3E" w:rsidRDefault="00583392" w:rsidP="00583392">
      <w:pPr>
        <w:numPr>
          <w:ilvl w:val="0"/>
          <w:numId w:val="2"/>
        </w:numPr>
        <w:ind w:firstLine="709"/>
        <w:contextualSpacing/>
        <w:jc w:val="both"/>
        <w:rPr>
          <w:sz w:val="32"/>
          <w:szCs w:val="32"/>
        </w:rPr>
      </w:pPr>
      <w:r w:rsidRPr="00412A3E">
        <w:rPr>
          <w:sz w:val="32"/>
          <w:szCs w:val="32"/>
        </w:rPr>
        <w:t>Принять участие в проекте по строительству быстровозводимых сооружений для летних оздоровительных лагерей</w:t>
      </w:r>
    </w:p>
    <w:p w14:paraId="16BFE802" w14:textId="77777777" w:rsidR="00583392" w:rsidRPr="00412A3E" w:rsidRDefault="00583392" w:rsidP="00583392">
      <w:pPr>
        <w:jc w:val="both"/>
        <w:rPr>
          <w:rFonts w:eastAsia="Calibri"/>
          <w:b/>
          <w:sz w:val="32"/>
          <w:szCs w:val="32"/>
        </w:rPr>
      </w:pPr>
      <w:r w:rsidRPr="00412A3E">
        <w:rPr>
          <w:rFonts w:eastAsia="Calibri"/>
          <w:b/>
          <w:sz w:val="32"/>
          <w:szCs w:val="32"/>
        </w:rPr>
        <w:t xml:space="preserve">          Благоустройство</w:t>
      </w:r>
    </w:p>
    <w:p w14:paraId="01D0CCE6" w14:textId="77777777" w:rsidR="00583392" w:rsidRPr="00412A3E" w:rsidRDefault="00583392" w:rsidP="00583392">
      <w:pPr>
        <w:pStyle w:val="a4"/>
        <w:numPr>
          <w:ilvl w:val="0"/>
          <w:numId w:val="3"/>
        </w:numPr>
        <w:jc w:val="both"/>
        <w:rPr>
          <w:bCs/>
          <w:sz w:val="32"/>
          <w:szCs w:val="32"/>
        </w:rPr>
      </w:pPr>
      <w:r w:rsidRPr="00412A3E">
        <w:rPr>
          <w:bCs/>
          <w:sz w:val="32"/>
          <w:szCs w:val="32"/>
        </w:rPr>
        <w:t>Благоустройство центральной части г. Калач проект «Сердце Города»</w:t>
      </w:r>
    </w:p>
    <w:p w14:paraId="425153B2" w14:textId="77777777" w:rsidR="00583392" w:rsidRPr="00412A3E" w:rsidRDefault="00583392" w:rsidP="00583392">
      <w:pPr>
        <w:pStyle w:val="a4"/>
        <w:numPr>
          <w:ilvl w:val="0"/>
          <w:numId w:val="3"/>
        </w:numPr>
        <w:jc w:val="both"/>
        <w:rPr>
          <w:bCs/>
          <w:sz w:val="32"/>
          <w:szCs w:val="32"/>
        </w:rPr>
      </w:pPr>
      <w:r w:rsidRPr="00412A3E">
        <w:rPr>
          <w:bCs/>
          <w:sz w:val="32"/>
          <w:szCs w:val="32"/>
        </w:rPr>
        <w:t>Благоустройство сквера «Пушкинский» в г. Калач</w:t>
      </w:r>
    </w:p>
    <w:p w14:paraId="450499B9" w14:textId="77777777" w:rsidR="00583392" w:rsidRPr="00412A3E" w:rsidRDefault="00583392" w:rsidP="00583392">
      <w:pPr>
        <w:pStyle w:val="a4"/>
        <w:numPr>
          <w:ilvl w:val="0"/>
          <w:numId w:val="3"/>
        </w:numPr>
        <w:jc w:val="both"/>
        <w:rPr>
          <w:bCs/>
          <w:sz w:val="32"/>
          <w:szCs w:val="32"/>
        </w:rPr>
      </w:pPr>
      <w:r w:rsidRPr="00412A3E">
        <w:rPr>
          <w:bCs/>
          <w:sz w:val="32"/>
          <w:szCs w:val="32"/>
        </w:rPr>
        <w:t xml:space="preserve">Обустройство парка по ул. </w:t>
      </w:r>
      <w:proofErr w:type="spellStart"/>
      <w:r w:rsidRPr="00412A3E">
        <w:rPr>
          <w:bCs/>
          <w:sz w:val="32"/>
          <w:szCs w:val="32"/>
        </w:rPr>
        <w:t>Дерезовская</w:t>
      </w:r>
      <w:proofErr w:type="spellEnd"/>
      <w:r w:rsidRPr="00412A3E">
        <w:rPr>
          <w:bCs/>
          <w:sz w:val="32"/>
          <w:szCs w:val="32"/>
        </w:rPr>
        <w:t xml:space="preserve"> в с. </w:t>
      </w:r>
      <w:proofErr w:type="spellStart"/>
      <w:r w:rsidRPr="00412A3E">
        <w:rPr>
          <w:bCs/>
          <w:sz w:val="32"/>
          <w:szCs w:val="32"/>
        </w:rPr>
        <w:t>Заброды</w:t>
      </w:r>
      <w:proofErr w:type="spellEnd"/>
    </w:p>
    <w:p w14:paraId="5C8A38AE" w14:textId="77777777" w:rsidR="00583392" w:rsidRPr="00412A3E" w:rsidRDefault="00583392" w:rsidP="00583392">
      <w:pPr>
        <w:pStyle w:val="a4"/>
        <w:numPr>
          <w:ilvl w:val="0"/>
          <w:numId w:val="3"/>
        </w:numPr>
        <w:jc w:val="both"/>
        <w:rPr>
          <w:b/>
          <w:sz w:val="32"/>
          <w:szCs w:val="32"/>
          <w:u w:val="single"/>
        </w:rPr>
      </w:pPr>
      <w:r w:rsidRPr="00412A3E">
        <w:rPr>
          <w:rFonts w:eastAsia="Calibri"/>
          <w:sz w:val="32"/>
          <w:szCs w:val="32"/>
        </w:rPr>
        <w:t>Продолжение обустройства контейнерных площадок ТКО</w:t>
      </w:r>
    </w:p>
    <w:p w14:paraId="3DAD4952" w14:textId="77777777" w:rsidR="00583392" w:rsidRPr="00412A3E" w:rsidRDefault="00583392" w:rsidP="00583392">
      <w:pPr>
        <w:pStyle w:val="a4"/>
        <w:numPr>
          <w:ilvl w:val="0"/>
          <w:numId w:val="3"/>
        </w:numPr>
        <w:jc w:val="both"/>
        <w:rPr>
          <w:b/>
          <w:sz w:val="32"/>
          <w:szCs w:val="32"/>
          <w:u w:val="single"/>
        </w:rPr>
      </w:pPr>
      <w:r w:rsidRPr="00412A3E">
        <w:rPr>
          <w:rFonts w:eastAsia="Calibri"/>
          <w:sz w:val="32"/>
          <w:szCs w:val="32"/>
        </w:rPr>
        <w:lastRenderedPageBreak/>
        <w:t xml:space="preserve">Запуск </w:t>
      </w:r>
      <w:r w:rsidRPr="00412A3E">
        <w:rPr>
          <w:rFonts w:eastAsia="Andale Sans UI"/>
          <w:kern w:val="2"/>
          <w:sz w:val="32"/>
          <w:szCs w:val="32"/>
        </w:rPr>
        <w:t>полигона ТКО с мусоросортировочным комплексом</w:t>
      </w:r>
    </w:p>
    <w:p w14:paraId="3BE2AE06" w14:textId="77777777" w:rsidR="00583392" w:rsidRPr="00412A3E" w:rsidRDefault="00583392" w:rsidP="00583392">
      <w:pPr>
        <w:pStyle w:val="a4"/>
        <w:ind w:left="1428"/>
        <w:jc w:val="both"/>
        <w:rPr>
          <w:bCs/>
          <w:sz w:val="32"/>
          <w:szCs w:val="32"/>
        </w:rPr>
      </w:pPr>
    </w:p>
    <w:p w14:paraId="023AF0DA" w14:textId="77777777" w:rsidR="007915E9" w:rsidRPr="00412A3E" w:rsidRDefault="007915E9" w:rsidP="007915E9">
      <w:pPr>
        <w:jc w:val="both"/>
        <w:rPr>
          <w:rFonts w:eastAsia="Calibri"/>
          <w:b/>
          <w:color w:val="000000"/>
          <w:kern w:val="24"/>
          <w:sz w:val="32"/>
          <w:szCs w:val="32"/>
          <w:lang w:eastAsia="x-none"/>
        </w:rPr>
      </w:pPr>
      <w:r w:rsidRPr="00412A3E">
        <w:rPr>
          <w:rFonts w:eastAsia="Calibri"/>
          <w:b/>
          <w:color w:val="000000"/>
          <w:kern w:val="24"/>
          <w:sz w:val="32"/>
          <w:szCs w:val="32"/>
          <w:lang w:eastAsia="x-none"/>
        </w:rPr>
        <w:t>Конечно, если условия будут благоприятствовать, то мы готовы расширить наши планы. Для этого у нас есть желание и потенциалы.</w:t>
      </w:r>
    </w:p>
    <w:p w14:paraId="2A36986A" w14:textId="77777777" w:rsidR="00583392" w:rsidRPr="00412A3E" w:rsidRDefault="00583392" w:rsidP="007915E9">
      <w:pPr>
        <w:jc w:val="both"/>
        <w:rPr>
          <w:rFonts w:eastAsia="Calibri"/>
          <w:b/>
          <w:color w:val="000000"/>
          <w:kern w:val="24"/>
          <w:sz w:val="32"/>
          <w:szCs w:val="32"/>
          <w:lang w:eastAsia="x-none"/>
        </w:rPr>
      </w:pPr>
    </w:p>
    <w:p w14:paraId="0B81DD5A" w14:textId="77777777" w:rsidR="00583392" w:rsidRPr="00412A3E" w:rsidRDefault="00583392" w:rsidP="00583392">
      <w:pPr>
        <w:jc w:val="center"/>
        <w:rPr>
          <w:b/>
          <w:sz w:val="32"/>
          <w:szCs w:val="32"/>
          <w:u w:val="single"/>
        </w:rPr>
      </w:pPr>
      <w:r w:rsidRPr="00412A3E">
        <w:rPr>
          <w:b/>
          <w:sz w:val="32"/>
          <w:szCs w:val="32"/>
          <w:u w:val="single"/>
        </w:rPr>
        <w:t>Уважаемые присутствующие!</w:t>
      </w:r>
    </w:p>
    <w:p w14:paraId="10156AB7" w14:textId="77777777" w:rsidR="00583392" w:rsidRPr="00412A3E" w:rsidRDefault="00583392" w:rsidP="00583392">
      <w:pPr>
        <w:jc w:val="center"/>
        <w:rPr>
          <w:b/>
          <w:sz w:val="32"/>
          <w:szCs w:val="32"/>
          <w:u w:val="single"/>
        </w:rPr>
      </w:pPr>
    </w:p>
    <w:p w14:paraId="20AB979E" w14:textId="77777777" w:rsidR="00583392" w:rsidRPr="00412A3E" w:rsidRDefault="00583392" w:rsidP="00583392">
      <w:pPr>
        <w:jc w:val="both"/>
        <w:rPr>
          <w:sz w:val="32"/>
          <w:szCs w:val="32"/>
        </w:rPr>
      </w:pPr>
      <w:r w:rsidRPr="00412A3E">
        <w:rPr>
          <w:sz w:val="32"/>
          <w:szCs w:val="32"/>
        </w:rPr>
        <w:t xml:space="preserve">        Одно из значимых событий 2025 года, это 9 мая 2025 года, день, когда мы будем праздновать великую дату – 80 лет Великой Победы! При администрации Калачеевского муниципального района создана рабочая группа по данному вопросу из числа депутатов, общественников и сотрудников администрации, для обсуждения и решения организационных вопросов, связанных с празднованием 80-летия Победы.</w:t>
      </w:r>
    </w:p>
    <w:p w14:paraId="71E45785" w14:textId="1BCFCD61" w:rsidR="00583392" w:rsidRPr="00412A3E" w:rsidRDefault="00583392" w:rsidP="00583392">
      <w:pPr>
        <w:jc w:val="both"/>
        <w:rPr>
          <w:sz w:val="32"/>
          <w:szCs w:val="32"/>
        </w:rPr>
      </w:pPr>
      <w:r w:rsidRPr="00412A3E">
        <w:rPr>
          <w:sz w:val="32"/>
          <w:szCs w:val="32"/>
        </w:rPr>
        <w:t xml:space="preserve">         Считаю, что в юбилейный год каждый житель района должен оказать максимальное внимание как к празднованию этой даты, так и к постоянной заботе о людях, отдавших свое здоровье и жизни во имя Великой Победы. Наших ветеранов ВОВ осталось всего пятеро! В городе уже ни одного. В Подгоренском сельском поселении – </w:t>
      </w:r>
      <w:proofErr w:type="spellStart"/>
      <w:r w:rsidR="00412A3E" w:rsidRPr="00412A3E">
        <w:rPr>
          <w:sz w:val="32"/>
          <w:szCs w:val="32"/>
        </w:rPr>
        <w:t>Заболотний</w:t>
      </w:r>
      <w:proofErr w:type="spellEnd"/>
      <w:r w:rsidR="00412A3E" w:rsidRPr="00412A3E">
        <w:rPr>
          <w:sz w:val="32"/>
          <w:szCs w:val="32"/>
        </w:rPr>
        <w:t xml:space="preserve"> Яков Захарович</w:t>
      </w:r>
      <w:r w:rsidRPr="00412A3E">
        <w:rPr>
          <w:sz w:val="32"/>
          <w:szCs w:val="32"/>
        </w:rPr>
        <w:t xml:space="preserve"> (</w:t>
      </w:r>
      <w:r w:rsidR="00412A3E" w:rsidRPr="00412A3E">
        <w:rPr>
          <w:sz w:val="32"/>
          <w:szCs w:val="32"/>
        </w:rPr>
        <w:t>в октябре 2024 отметил свое 100 - е</w:t>
      </w:r>
      <w:r w:rsidRPr="00412A3E">
        <w:rPr>
          <w:sz w:val="32"/>
          <w:szCs w:val="32"/>
        </w:rPr>
        <w:t>), в Ширяевском – Мозговой</w:t>
      </w:r>
      <w:r w:rsidR="00412A3E" w:rsidRPr="00412A3E">
        <w:rPr>
          <w:sz w:val="32"/>
          <w:szCs w:val="32"/>
        </w:rPr>
        <w:t xml:space="preserve"> Павел Павлович</w:t>
      </w:r>
      <w:r w:rsidRPr="00412A3E">
        <w:rPr>
          <w:sz w:val="32"/>
          <w:szCs w:val="32"/>
        </w:rPr>
        <w:t xml:space="preserve">   ему 97 лет, в </w:t>
      </w:r>
      <w:proofErr w:type="spellStart"/>
      <w:r w:rsidRPr="00412A3E">
        <w:rPr>
          <w:sz w:val="32"/>
          <w:szCs w:val="32"/>
        </w:rPr>
        <w:t>Заброденском</w:t>
      </w:r>
      <w:proofErr w:type="spellEnd"/>
      <w:r w:rsidRPr="00412A3E">
        <w:rPr>
          <w:sz w:val="32"/>
          <w:szCs w:val="32"/>
        </w:rPr>
        <w:t xml:space="preserve"> поселении – Деркачев</w:t>
      </w:r>
      <w:r w:rsidR="00412A3E" w:rsidRPr="00412A3E">
        <w:rPr>
          <w:sz w:val="32"/>
          <w:szCs w:val="32"/>
        </w:rPr>
        <w:t xml:space="preserve"> Михаил Григорьевич-98 лет,</w:t>
      </w:r>
      <w:r w:rsidRPr="00412A3E">
        <w:rPr>
          <w:sz w:val="32"/>
          <w:szCs w:val="32"/>
        </w:rPr>
        <w:t xml:space="preserve"> Савин</w:t>
      </w:r>
      <w:r w:rsidR="00412A3E" w:rsidRPr="00412A3E">
        <w:rPr>
          <w:sz w:val="32"/>
          <w:szCs w:val="32"/>
        </w:rPr>
        <w:t xml:space="preserve"> Матвей Яковлевич – 93 года (</w:t>
      </w:r>
      <w:proofErr w:type="spellStart"/>
      <w:r w:rsidR="00412A3E" w:rsidRPr="00412A3E">
        <w:rPr>
          <w:sz w:val="32"/>
          <w:szCs w:val="32"/>
        </w:rPr>
        <w:t>Краснобратское</w:t>
      </w:r>
      <w:proofErr w:type="spellEnd"/>
      <w:r w:rsidR="00412A3E" w:rsidRPr="00412A3E">
        <w:rPr>
          <w:sz w:val="32"/>
          <w:szCs w:val="32"/>
        </w:rPr>
        <w:t xml:space="preserve"> с/п)</w:t>
      </w:r>
      <w:r w:rsidRPr="00412A3E">
        <w:rPr>
          <w:sz w:val="32"/>
          <w:szCs w:val="32"/>
        </w:rPr>
        <w:t>, и за территорией района в Рязани живет Радько</w:t>
      </w:r>
      <w:r w:rsidR="00412A3E" w:rsidRPr="00412A3E">
        <w:rPr>
          <w:sz w:val="32"/>
          <w:szCs w:val="32"/>
        </w:rPr>
        <w:t xml:space="preserve"> Николай Сергеевич (93 года). </w:t>
      </w:r>
      <w:r w:rsidRPr="00412A3E">
        <w:rPr>
          <w:sz w:val="32"/>
          <w:szCs w:val="32"/>
        </w:rPr>
        <w:t xml:space="preserve">Вот и </w:t>
      </w:r>
      <w:r w:rsidR="005F7F85" w:rsidRPr="00412A3E">
        <w:rPr>
          <w:sz w:val="32"/>
          <w:szCs w:val="32"/>
        </w:rPr>
        <w:t>мы,</w:t>
      </w:r>
      <w:r w:rsidRPr="00412A3E">
        <w:rPr>
          <w:sz w:val="32"/>
          <w:szCs w:val="32"/>
        </w:rPr>
        <w:t xml:space="preserve"> сегодня выполняя поручение Президента страны</w:t>
      </w:r>
      <w:r w:rsidR="005F7F85">
        <w:rPr>
          <w:sz w:val="32"/>
          <w:szCs w:val="32"/>
        </w:rPr>
        <w:t>,</w:t>
      </w:r>
      <w:r w:rsidRPr="00412A3E">
        <w:rPr>
          <w:sz w:val="32"/>
          <w:szCs w:val="32"/>
        </w:rPr>
        <w:t xml:space="preserve"> присвоим им звания «Почетный житель Калачеевского района», за исключением Деркачева</w:t>
      </w:r>
      <w:r w:rsidR="00412A3E" w:rsidRPr="00412A3E">
        <w:rPr>
          <w:sz w:val="32"/>
          <w:szCs w:val="32"/>
        </w:rPr>
        <w:t xml:space="preserve"> М.Г.</w:t>
      </w:r>
      <w:r w:rsidRPr="00412A3E">
        <w:rPr>
          <w:sz w:val="32"/>
          <w:szCs w:val="32"/>
        </w:rPr>
        <w:t>, оно у него уже есть.</w:t>
      </w:r>
    </w:p>
    <w:p w14:paraId="5FFE8253" w14:textId="77777777" w:rsidR="00583392" w:rsidRPr="00412A3E" w:rsidRDefault="00583392" w:rsidP="00583392">
      <w:pPr>
        <w:jc w:val="center"/>
        <w:rPr>
          <w:b/>
          <w:sz w:val="32"/>
          <w:szCs w:val="32"/>
          <w:u w:val="single"/>
        </w:rPr>
      </w:pPr>
      <w:r w:rsidRPr="00412A3E">
        <w:rPr>
          <w:b/>
          <w:sz w:val="32"/>
          <w:szCs w:val="32"/>
          <w:u w:val="single"/>
        </w:rPr>
        <w:t>Уважаемые депутаты!</w:t>
      </w:r>
    </w:p>
    <w:p w14:paraId="41DA917B" w14:textId="77777777" w:rsidR="00583392" w:rsidRPr="00412A3E" w:rsidRDefault="009A68BF" w:rsidP="00583392">
      <w:pPr>
        <w:jc w:val="both"/>
        <w:rPr>
          <w:color w:val="000000"/>
          <w:sz w:val="32"/>
          <w:szCs w:val="32"/>
          <w:shd w:val="clear" w:color="auto" w:fill="FFFFFF"/>
        </w:rPr>
      </w:pPr>
      <w:r w:rsidRPr="00412A3E">
        <w:rPr>
          <w:sz w:val="32"/>
          <w:szCs w:val="32"/>
        </w:rPr>
        <w:t xml:space="preserve">         </w:t>
      </w:r>
      <w:r w:rsidR="00583392" w:rsidRPr="00412A3E">
        <w:rPr>
          <w:sz w:val="32"/>
          <w:szCs w:val="32"/>
        </w:rPr>
        <w:t xml:space="preserve">Хочется не упустить еще одно значимое событие 2025 года.  В сентябре жителям Калачеевского муниципального района предстоит выбрать новый Совет народных депутатов в каждом сельском поселении и не остаться в стороне в выборах депутатов Воронежской областной думы. Хочу достучаться до каждого избирателя с целью обдуманного, взвешенного подхода к кандидатам. Считаю, что в сельские Советы нужны активные, грамотные, нацеленные на решение задач депутаты, понимающие процессы, происходящие в жизни села и умеющие влиять на них.  </w:t>
      </w:r>
      <w:r w:rsidR="00583392" w:rsidRPr="00412A3E">
        <w:rPr>
          <w:sz w:val="32"/>
          <w:szCs w:val="32"/>
        </w:rPr>
        <w:lastRenderedPageBreak/>
        <w:t>Итоги выборов в сельские Советы зависят от решения каждого избирателя.</w:t>
      </w:r>
      <w:r w:rsidR="00583392" w:rsidRPr="00412A3E">
        <w:rPr>
          <w:color w:val="000000"/>
          <w:sz w:val="32"/>
          <w:szCs w:val="32"/>
          <w:shd w:val="clear" w:color="auto" w:fill="FFFFFF"/>
        </w:rPr>
        <w:t xml:space="preserve"> </w:t>
      </w:r>
    </w:p>
    <w:p w14:paraId="790BE1AA" w14:textId="77777777" w:rsidR="009A68BF" w:rsidRPr="00412A3E" w:rsidRDefault="009A68BF" w:rsidP="00583392">
      <w:pPr>
        <w:jc w:val="center"/>
        <w:rPr>
          <w:b/>
          <w:sz w:val="32"/>
          <w:szCs w:val="32"/>
          <w:u w:val="single"/>
        </w:rPr>
      </w:pPr>
      <w:r w:rsidRPr="00412A3E">
        <w:rPr>
          <w:b/>
          <w:sz w:val="32"/>
          <w:szCs w:val="32"/>
          <w:u w:val="single"/>
        </w:rPr>
        <w:t xml:space="preserve">Уважаемые </w:t>
      </w:r>
      <w:r w:rsidR="00583392" w:rsidRPr="00412A3E">
        <w:rPr>
          <w:b/>
          <w:sz w:val="32"/>
          <w:szCs w:val="32"/>
          <w:u w:val="single"/>
        </w:rPr>
        <w:t>коллеги</w:t>
      </w:r>
      <w:r w:rsidRPr="00412A3E">
        <w:rPr>
          <w:b/>
          <w:sz w:val="32"/>
          <w:szCs w:val="32"/>
          <w:u w:val="single"/>
        </w:rPr>
        <w:t>!</w:t>
      </w:r>
    </w:p>
    <w:p w14:paraId="57DD299F" w14:textId="77777777" w:rsidR="00583392" w:rsidRPr="00412A3E" w:rsidRDefault="009A68BF" w:rsidP="00583392">
      <w:pPr>
        <w:jc w:val="both"/>
        <w:rPr>
          <w:sz w:val="32"/>
          <w:szCs w:val="32"/>
        </w:rPr>
      </w:pPr>
      <w:r w:rsidRPr="00412A3E">
        <w:rPr>
          <w:sz w:val="32"/>
          <w:szCs w:val="32"/>
        </w:rPr>
        <w:t xml:space="preserve">        </w:t>
      </w:r>
      <w:r w:rsidR="00583392" w:rsidRPr="00412A3E">
        <w:rPr>
          <w:sz w:val="32"/>
          <w:szCs w:val="32"/>
        </w:rPr>
        <w:t xml:space="preserve">Нынешний год – это год серьезных изменений в стране. Обновляются подходы к развитию экономики. Новым Указом Президента России обновились национальные цели развития страны до 2036 года. Идет формирование новых национальных проектов. Завершается работа над Стратегией пространственного развития России. Нужно завершить реализацию части нацпроектов в этом году и подготовиться к участию в новых. Мы видим, на чем нужно сосредоточить усилия по этим направлениям с учетом запросов и потребностей жителей, будем и дальше идти к намеченным целям. </w:t>
      </w:r>
    </w:p>
    <w:p w14:paraId="5A92A422" w14:textId="77777777" w:rsidR="002C758C" w:rsidRPr="00412A3E" w:rsidRDefault="00583392" w:rsidP="00583392">
      <w:pPr>
        <w:jc w:val="both"/>
        <w:rPr>
          <w:sz w:val="32"/>
          <w:szCs w:val="32"/>
        </w:rPr>
      </w:pPr>
      <w:r w:rsidRPr="00412A3E">
        <w:rPr>
          <w:sz w:val="32"/>
          <w:szCs w:val="32"/>
        </w:rPr>
        <w:t xml:space="preserve">        В докладе я отразил лишь часть задач, которые решались администрацией Калачеевского муниципального района в прошедшем году при поддержке региональных и федеральных органов власти. В этой связи позвольте мне, уважаемые </w:t>
      </w:r>
      <w:proofErr w:type="spellStart"/>
      <w:r w:rsidRPr="00412A3E">
        <w:rPr>
          <w:sz w:val="32"/>
          <w:szCs w:val="32"/>
        </w:rPr>
        <w:t>калачеевцы</w:t>
      </w:r>
      <w:proofErr w:type="spellEnd"/>
      <w:r w:rsidRPr="00412A3E">
        <w:rPr>
          <w:sz w:val="32"/>
          <w:szCs w:val="32"/>
        </w:rPr>
        <w:t>, от вашего имени выразить искреннюю благодарность Губернатору Воронежской области Гусеву Александру Викторовичу, Правительству области, всему депутатскому корпусу. Но неоспоримо, что успехи в деятельности муниципальной власти возможны лишь при наличии взаимопонимания с главами администраций поселений, руководителями предприятий, организаций, работающих на территории района, хозяйствующими субъектами, бизнес-сообществом, и, конечно же, постоянной обратной связью с жителями.</w:t>
      </w:r>
    </w:p>
    <w:p w14:paraId="46AF915B" w14:textId="66CC5FDD" w:rsidR="009A68BF" w:rsidRPr="00412A3E" w:rsidRDefault="002C758C" w:rsidP="009A68BF">
      <w:pPr>
        <w:jc w:val="both"/>
        <w:rPr>
          <w:sz w:val="32"/>
          <w:szCs w:val="32"/>
        </w:rPr>
      </w:pPr>
      <w:r w:rsidRPr="00412A3E">
        <w:rPr>
          <w:sz w:val="32"/>
          <w:szCs w:val="32"/>
        </w:rPr>
        <w:t xml:space="preserve">       </w:t>
      </w:r>
      <w:r w:rsidR="009A68BF" w:rsidRPr="00412A3E">
        <w:rPr>
          <w:sz w:val="32"/>
          <w:szCs w:val="32"/>
        </w:rPr>
        <w:t xml:space="preserve">В завершение разрешите поблагодарить всех за помощь и поддержку по всем вопросам и пожелать крепкого здоровья, </w:t>
      </w:r>
      <w:r w:rsidR="00412A3E" w:rsidRPr="00412A3E">
        <w:rPr>
          <w:sz w:val="32"/>
          <w:szCs w:val="32"/>
        </w:rPr>
        <w:t>успехов, благополучия</w:t>
      </w:r>
      <w:r w:rsidR="00583392" w:rsidRPr="00412A3E">
        <w:rPr>
          <w:sz w:val="32"/>
          <w:szCs w:val="32"/>
        </w:rPr>
        <w:t>, мирного неба</w:t>
      </w:r>
      <w:r w:rsidRPr="00412A3E">
        <w:rPr>
          <w:sz w:val="32"/>
          <w:szCs w:val="32"/>
        </w:rPr>
        <w:t xml:space="preserve"> и </w:t>
      </w:r>
      <w:r w:rsidR="00583392" w:rsidRPr="00412A3E">
        <w:rPr>
          <w:sz w:val="32"/>
          <w:szCs w:val="32"/>
        </w:rPr>
        <w:t>скорейшей Победы</w:t>
      </w:r>
      <w:r w:rsidR="009A68BF" w:rsidRPr="00412A3E">
        <w:rPr>
          <w:sz w:val="32"/>
          <w:szCs w:val="32"/>
        </w:rPr>
        <w:t>!</w:t>
      </w:r>
      <w:r w:rsidR="00583392" w:rsidRPr="00412A3E">
        <w:rPr>
          <w:sz w:val="32"/>
          <w:szCs w:val="32"/>
        </w:rPr>
        <w:t xml:space="preserve"> Я уверен, мы докажем – нашу страну не сломить! Вместе – МЫ СИЛА!!!!</w:t>
      </w:r>
    </w:p>
    <w:p w14:paraId="58682434" w14:textId="77777777" w:rsidR="00CB2448" w:rsidRPr="00412A3E" w:rsidRDefault="002C758C" w:rsidP="002C758C">
      <w:pPr>
        <w:jc w:val="center"/>
        <w:rPr>
          <w:b/>
          <w:sz w:val="32"/>
          <w:szCs w:val="32"/>
        </w:rPr>
      </w:pPr>
      <w:r w:rsidRPr="00412A3E">
        <w:rPr>
          <w:b/>
          <w:sz w:val="32"/>
          <w:szCs w:val="32"/>
        </w:rPr>
        <w:t>Спасибо за внимание!</w:t>
      </w:r>
    </w:p>
    <w:sectPr w:rsidR="00CB2448" w:rsidRPr="00412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6695A"/>
    <w:multiLevelType w:val="hybridMultilevel"/>
    <w:tmpl w:val="FF7E49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439145CC"/>
    <w:multiLevelType w:val="hybridMultilevel"/>
    <w:tmpl w:val="CB82D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D10FA3"/>
    <w:multiLevelType w:val="hybridMultilevel"/>
    <w:tmpl w:val="48FA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45186321">
    <w:abstractNumId w:val="1"/>
  </w:num>
  <w:num w:numId="2" w16cid:durableId="461462038">
    <w:abstractNumId w:val="2"/>
  </w:num>
  <w:num w:numId="3" w16cid:durableId="1256092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0E2"/>
    <w:rsid w:val="0003431F"/>
    <w:rsid w:val="00036FF5"/>
    <w:rsid w:val="00090B00"/>
    <w:rsid w:val="000B6432"/>
    <w:rsid w:val="000D68A0"/>
    <w:rsid w:val="000F68A0"/>
    <w:rsid w:val="00101970"/>
    <w:rsid w:val="00146F17"/>
    <w:rsid w:val="001E0A4A"/>
    <w:rsid w:val="001F3E02"/>
    <w:rsid w:val="001F5977"/>
    <w:rsid w:val="00214B41"/>
    <w:rsid w:val="00253869"/>
    <w:rsid w:val="002C7146"/>
    <w:rsid w:val="002C758C"/>
    <w:rsid w:val="003330E2"/>
    <w:rsid w:val="003C3229"/>
    <w:rsid w:val="003D19E7"/>
    <w:rsid w:val="003E0AA7"/>
    <w:rsid w:val="003F3ACE"/>
    <w:rsid w:val="00412A3E"/>
    <w:rsid w:val="00433831"/>
    <w:rsid w:val="00486EFC"/>
    <w:rsid w:val="004F2AFD"/>
    <w:rsid w:val="00583392"/>
    <w:rsid w:val="00591385"/>
    <w:rsid w:val="00593771"/>
    <w:rsid w:val="005B1F12"/>
    <w:rsid w:val="005D77D3"/>
    <w:rsid w:val="005F7F85"/>
    <w:rsid w:val="00600687"/>
    <w:rsid w:val="00632C75"/>
    <w:rsid w:val="006A5247"/>
    <w:rsid w:val="006F119C"/>
    <w:rsid w:val="006F626C"/>
    <w:rsid w:val="0070252A"/>
    <w:rsid w:val="0073180E"/>
    <w:rsid w:val="00745E3D"/>
    <w:rsid w:val="007915E9"/>
    <w:rsid w:val="007A7386"/>
    <w:rsid w:val="007C322C"/>
    <w:rsid w:val="007D3183"/>
    <w:rsid w:val="007F3C76"/>
    <w:rsid w:val="008113EF"/>
    <w:rsid w:val="008152E1"/>
    <w:rsid w:val="008540EB"/>
    <w:rsid w:val="008B4DF4"/>
    <w:rsid w:val="008C0977"/>
    <w:rsid w:val="008F3C6A"/>
    <w:rsid w:val="009147E6"/>
    <w:rsid w:val="0094458D"/>
    <w:rsid w:val="00984C8F"/>
    <w:rsid w:val="009A68BF"/>
    <w:rsid w:val="00A31399"/>
    <w:rsid w:val="00AF3907"/>
    <w:rsid w:val="00B02E8E"/>
    <w:rsid w:val="00B0674C"/>
    <w:rsid w:val="00B16D35"/>
    <w:rsid w:val="00B216F1"/>
    <w:rsid w:val="00B25369"/>
    <w:rsid w:val="00B34260"/>
    <w:rsid w:val="00B467B6"/>
    <w:rsid w:val="00B7776C"/>
    <w:rsid w:val="00B976AC"/>
    <w:rsid w:val="00C1001C"/>
    <w:rsid w:val="00C16A1A"/>
    <w:rsid w:val="00C272C7"/>
    <w:rsid w:val="00C51F9A"/>
    <w:rsid w:val="00C548FF"/>
    <w:rsid w:val="00C629E3"/>
    <w:rsid w:val="00C73E6F"/>
    <w:rsid w:val="00CB2448"/>
    <w:rsid w:val="00CC39E6"/>
    <w:rsid w:val="00CE55CE"/>
    <w:rsid w:val="00D2703F"/>
    <w:rsid w:val="00D3306B"/>
    <w:rsid w:val="00D34CEB"/>
    <w:rsid w:val="00D56A2E"/>
    <w:rsid w:val="00D6432A"/>
    <w:rsid w:val="00DC1D01"/>
    <w:rsid w:val="00E1662A"/>
    <w:rsid w:val="00E23D90"/>
    <w:rsid w:val="00EC692C"/>
    <w:rsid w:val="00EE0EE9"/>
    <w:rsid w:val="00EE2BB1"/>
    <w:rsid w:val="00EE45F5"/>
    <w:rsid w:val="00F2107B"/>
    <w:rsid w:val="00F350DC"/>
    <w:rsid w:val="00F40BE8"/>
    <w:rsid w:val="00F63A7E"/>
    <w:rsid w:val="00F85F9D"/>
    <w:rsid w:val="00FA0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2784"/>
  <w15:chartTrackingRefBased/>
  <w15:docId w15:val="{E8CE257F-B9CD-4861-A393-0C1692C7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A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E0AA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0AA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E0AA7"/>
    <w:rPr>
      <w:color w:val="0000FF"/>
      <w:u w:val="single"/>
    </w:rPr>
  </w:style>
  <w:style w:type="paragraph" w:customStyle="1" w:styleId="21">
    <w:name w:val="Основной текст 21"/>
    <w:basedOn w:val="a"/>
    <w:rsid w:val="00593771"/>
    <w:pPr>
      <w:suppressAutoHyphens/>
      <w:jc w:val="center"/>
    </w:pPr>
    <w:rPr>
      <w:b/>
      <w:bCs/>
      <w:sz w:val="28"/>
      <w:lang w:eastAsia="ar-SA"/>
    </w:rPr>
  </w:style>
  <w:style w:type="paragraph" w:styleId="a4">
    <w:name w:val="List Paragraph"/>
    <w:basedOn w:val="a"/>
    <w:uiPriority w:val="34"/>
    <w:qFormat/>
    <w:rsid w:val="00B467B6"/>
    <w:pPr>
      <w:ind w:left="720"/>
      <w:contextualSpacing/>
    </w:pPr>
  </w:style>
  <w:style w:type="paragraph" w:styleId="a5">
    <w:name w:val="Balloon Text"/>
    <w:basedOn w:val="a"/>
    <w:link w:val="a6"/>
    <w:uiPriority w:val="99"/>
    <w:semiHidden/>
    <w:unhideWhenUsed/>
    <w:rsid w:val="002C758C"/>
    <w:rPr>
      <w:rFonts w:ascii="Segoe UI" w:hAnsi="Segoe UI" w:cs="Segoe UI"/>
      <w:sz w:val="18"/>
      <w:szCs w:val="18"/>
    </w:rPr>
  </w:style>
  <w:style w:type="character" w:customStyle="1" w:styleId="a6">
    <w:name w:val="Текст выноски Знак"/>
    <w:basedOn w:val="a0"/>
    <w:link w:val="a5"/>
    <w:uiPriority w:val="99"/>
    <w:semiHidden/>
    <w:rsid w:val="002C758C"/>
    <w:rPr>
      <w:rFonts w:ascii="Segoe UI" w:eastAsia="Times New Roman" w:hAnsi="Segoe UI" w:cs="Segoe UI"/>
      <w:sz w:val="18"/>
      <w:szCs w:val="18"/>
      <w:lang w:eastAsia="ru-RU"/>
    </w:rPr>
  </w:style>
  <w:style w:type="paragraph" w:styleId="a7">
    <w:name w:val="Normal (Web)"/>
    <w:basedOn w:val="a"/>
    <w:uiPriority w:val="99"/>
    <w:semiHidden/>
    <w:unhideWhenUsed/>
    <w:rsid w:val="00D2703F"/>
    <w:pPr>
      <w:spacing w:before="100" w:beforeAutospacing="1" w:after="100" w:afterAutospacing="1"/>
    </w:pPr>
  </w:style>
  <w:style w:type="paragraph" w:customStyle="1" w:styleId="ConsPlusNonformat">
    <w:name w:val="ConsPlusNonformat"/>
    <w:rsid w:val="0058339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501595">
      <w:bodyDiv w:val="1"/>
      <w:marLeft w:val="0"/>
      <w:marRight w:val="0"/>
      <w:marTop w:val="0"/>
      <w:marBottom w:val="0"/>
      <w:divBdr>
        <w:top w:val="none" w:sz="0" w:space="0" w:color="auto"/>
        <w:left w:val="none" w:sz="0" w:space="0" w:color="auto"/>
        <w:bottom w:val="none" w:sz="0" w:space="0" w:color="auto"/>
        <w:right w:val="none" w:sz="0" w:space="0" w:color="auto"/>
      </w:divBdr>
    </w:div>
    <w:div w:id="1452742857">
      <w:bodyDiv w:val="1"/>
      <w:marLeft w:val="0"/>
      <w:marRight w:val="0"/>
      <w:marTop w:val="0"/>
      <w:marBottom w:val="0"/>
      <w:divBdr>
        <w:top w:val="none" w:sz="0" w:space="0" w:color="auto"/>
        <w:left w:val="none" w:sz="0" w:space="0" w:color="auto"/>
        <w:bottom w:val="none" w:sz="0" w:space="0" w:color="auto"/>
        <w:right w:val="none" w:sz="0" w:space="0" w:color="auto"/>
      </w:divBdr>
    </w:div>
    <w:div w:id="1917669143">
      <w:bodyDiv w:val="1"/>
      <w:marLeft w:val="0"/>
      <w:marRight w:val="0"/>
      <w:marTop w:val="0"/>
      <w:marBottom w:val="0"/>
      <w:divBdr>
        <w:top w:val="none" w:sz="0" w:space="0" w:color="auto"/>
        <w:left w:val="none" w:sz="0" w:space="0" w:color="auto"/>
        <w:bottom w:val="none" w:sz="0" w:space="0" w:color="auto"/>
        <w:right w:val="none" w:sz="0" w:space="0" w:color="auto"/>
      </w:divBdr>
    </w:div>
    <w:div w:id="196634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BCBD5-A432-4AFF-B51C-A575AD66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10821</Words>
  <Characters>61681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Татарникова Светлана Ивановна</dc:creator>
  <cp:keywords/>
  <dc:description/>
  <cp:lastModifiedBy>Сапрыкина Наталья Николаевна</cp:lastModifiedBy>
  <cp:revision>2</cp:revision>
  <cp:lastPrinted>2025-02-07T10:33:00Z</cp:lastPrinted>
  <dcterms:created xsi:type="dcterms:W3CDTF">2025-02-24T10:12:00Z</dcterms:created>
  <dcterms:modified xsi:type="dcterms:W3CDTF">2025-02-24T10:12:00Z</dcterms:modified>
</cp:coreProperties>
</file>