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CED" w:rsidRDefault="00C55ECB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93013">
        <w:rPr>
          <w:b/>
          <w:sz w:val="28"/>
          <w:szCs w:val="28"/>
        </w:rPr>
        <w:t xml:space="preserve"> декабря 2020 г.</w:t>
      </w:r>
      <w:r w:rsidR="00793013">
        <w:rPr>
          <w:sz w:val="28"/>
          <w:szCs w:val="28"/>
        </w:rPr>
        <w:t xml:space="preserve"> прошло заседание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sz w:val="28"/>
          <w:szCs w:val="28"/>
        </w:rPr>
        <w:t xml:space="preserve">Калачеевского </w:t>
      </w:r>
      <w:r w:rsidR="00793013">
        <w:rPr>
          <w:sz w:val="28"/>
          <w:szCs w:val="28"/>
        </w:rPr>
        <w:t>муниципального района Воронежской области.</w:t>
      </w:r>
    </w:p>
    <w:p w:rsidR="005A4CED" w:rsidRDefault="005A4CED">
      <w:pPr>
        <w:autoSpaceDE w:val="0"/>
        <w:ind w:firstLine="708"/>
        <w:jc w:val="both"/>
      </w:pPr>
    </w:p>
    <w:p w:rsidR="005A4CED" w:rsidRDefault="005A4CED">
      <w:pPr>
        <w:autoSpaceDE w:val="0"/>
        <w:ind w:firstLine="708"/>
        <w:jc w:val="both"/>
        <w:rPr>
          <w:sz w:val="28"/>
          <w:szCs w:val="28"/>
        </w:rPr>
      </w:pPr>
    </w:p>
    <w:tbl>
      <w:tblPr>
        <w:tblW w:w="15519" w:type="dxa"/>
        <w:jc w:val="center"/>
        <w:tblBorders>
          <w:top w:val="double" w:sz="4" w:space="0" w:color="000000"/>
          <w:left w:val="doub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454"/>
        <w:gridCol w:w="1535"/>
        <w:gridCol w:w="6580"/>
        <w:gridCol w:w="5950"/>
      </w:tblGrid>
      <w:tr w:rsidR="005A4CED">
        <w:trPr>
          <w:jc w:val="center"/>
        </w:trPr>
        <w:tc>
          <w:tcPr>
            <w:tcW w:w="14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CED" w:rsidRDefault="007930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протокола</w:t>
            </w:r>
          </w:p>
        </w:tc>
        <w:tc>
          <w:tcPr>
            <w:tcW w:w="15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CED" w:rsidRDefault="00793013">
            <w:pPr>
              <w:jc w:val="center"/>
            </w:pPr>
            <w:r>
              <w:rPr>
                <w:b/>
                <w:sz w:val="26"/>
                <w:szCs w:val="26"/>
              </w:rPr>
              <w:t>Дата и время заседания комиссии</w:t>
            </w:r>
          </w:p>
        </w:tc>
        <w:tc>
          <w:tcPr>
            <w:tcW w:w="65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CED" w:rsidRDefault="007930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Повестка заседания</w:t>
            </w:r>
          </w:p>
        </w:tc>
        <w:tc>
          <w:tcPr>
            <w:tcW w:w="59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A4CED" w:rsidRDefault="007930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Решение</w:t>
            </w:r>
          </w:p>
        </w:tc>
      </w:tr>
      <w:tr w:rsidR="005A4CED" w:rsidTr="00C55ECB">
        <w:trPr>
          <w:trHeight w:val="1974"/>
          <w:jc w:val="center"/>
        </w:trPr>
        <w:tc>
          <w:tcPr>
            <w:tcW w:w="14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A4CED" w:rsidRDefault="00C55ECB" w:rsidP="00C55E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CED" w:rsidRDefault="00C55ECB" w:rsidP="00C55ECB">
            <w:r>
              <w:rPr>
                <w:b/>
                <w:sz w:val="28"/>
                <w:szCs w:val="28"/>
              </w:rPr>
              <w:t>04</w:t>
            </w:r>
            <w:r w:rsidR="00793013">
              <w:rPr>
                <w:b/>
                <w:sz w:val="28"/>
                <w:szCs w:val="28"/>
              </w:rPr>
              <w:t>.12.2020</w:t>
            </w:r>
          </w:p>
          <w:p w:rsidR="005A4CED" w:rsidRDefault="00793013" w:rsidP="00664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640CE">
              <w:rPr>
                <w:b/>
                <w:sz w:val="28"/>
                <w:szCs w:val="28"/>
              </w:rPr>
              <w:t>0 час</w:t>
            </w:r>
            <w:r>
              <w:rPr>
                <w:b/>
                <w:sz w:val="28"/>
                <w:szCs w:val="28"/>
              </w:rPr>
              <w:t xml:space="preserve">.00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CED" w:rsidRDefault="00793013" w:rsidP="00C55ECB">
            <w:pPr>
              <w:autoSpaceDE w:val="0"/>
              <w:ind w:right="2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Рассмотрение результатов ретроспективного </w:t>
            </w:r>
            <w:r w:rsidR="00C55ECB">
              <w:rPr>
                <w:sz w:val="28"/>
                <w:szCs w:val="28"/>
              </w:rPr>
              <w:t>анализа сведений</w:t>
            </w:r>
            <w:r>
              <w:rPr>
                <w:sz w:val="28"/>
                <w:szCs w:val="28"/>
              </w:rPr>
              <w:t xml:space="preserve"> о доходах, расходах, об имуществе и обязательствах имущественного характера, представленных муниципальным</w:t>
            </w:r>
            <w:r w:rsidR="00C55EC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служащим</w:t>
            </w:r>
            <w:r w:rsidR="00C55ECB">
              <w:rPr>
                <w:sz w:val="28"/>
                <w:szCs w:val="28"/>
              </w:rPr>
              <w:t>и администрации Калачеевского муниципального района в 2020 году (</w:t>
            </w:r>
            <w:r>
              <w:rPr>
                <w:sz w:val="28"/>
                <w:szCs w:val="28"/>
              </w:rPr>
              <w:t>за</w:t>
            </w:r>
            <w:r w:rsidR="00C55ECB">
              <w:rPr>
                <w:sz w:val="28"/>
                <w:szCs w:val="28"/>
              </w:rPr>
              <w:t xml:space="preserve"> отчетный</w:t>
            </w:r>
            <w:r>
              <w:rPr>
                <w:sz w:val="28"/>
                <w:szCs w:val="28"/>
              </w:rPr>
              <w:t xml:space="preserve"> 2019 год</w:t>
            </w:r>
            <w:r w:rsidR="00C55ECB">
              <w:rPr>
                <w:sz w:val="28"/>
                <w:szCs w:val="28"/>
              </w:rPr>
              <w:t>)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640CE" w:rsidRDefault="00793013" w:rsidP="006640CE">
            <w:pPr>
              <w:jc w:val="both"/>
              <w:rPr>
                <w:sz w:val="28"/>
                <w:szCs w:val="28"/>
              </w:rPr>
            </w:pPr>
            <w:r w:rsidRPr="00C55ECB">
              <w:rPr>
                <w:sz w:val="28"/>
                <w:szCs w:val="28"/>
              </w:rPr>
              <w:t xml:space="preserve">1. </w:t>
            </w:r>
            <w:r w:rsidR="006640CE">
              <w:rPr>
                <w:sz w:val="28"/>
                <w:szCs w:val="28"/>
              </w:rPr>
              <w:t>Установлено, что все муниципальные служащие, предоставили справки о доходах в сроки, установленные законодательством.</w:t>
            </w:r>
          </w:p>
          <w:p w:rsidR="005A4CED" w:rsidRDefault="006640CE" w:rsidP="006640CE">
            <w:pPr>
              <w:jc w:val="both"/>
            </w:pPr>
            <w:r>
              <w:rPr>
                <w:sz w:val="28"/>
                <w:szCs w:val="28"/>
              </w:rPr>
              <w:t xml:space="preserve"> 2. В</w:t>
            </w:r>
            <w:r w:rsidR="00C55ECB">
              <w:rPr>
                <w:sz w:val="28"/>
                <w:szCs w:val="28"/>
              </w:rPr>
              <w:t xml:space="preserve">ыявленные неточности и недостатки в </w:t>
            </w:r>
            <w:r w:rsidR="00C55ECB" w:rsidRPr="00C55ECB">
              <w:rPr>
                <w:sz w:val="28"/>
                <w:szCs w:val="28"/>
              </w:rPr>
              <w:t>сведения</w:t>
            </w:r>
            <w:r w:rsidR="00C55ECB">
              <w:rPr>
                <w:sz w:val="28"/>
                <w:szCs w:val="28"/>
              </w:rPr>
              <w:t>х</w:t>
            </w:r>
            <w:r w:rsidR="00C55ECB" w:rsidRPr="00C55ECB">
              <w:rPr>
                <w:sz w:val="28"/>
                <w:szCs w:val="28"/>
              </w:rPr>
              <w:t xml:space="preserve">, </w:t>
            </w:r>
            <w:proofErr w:type="gramStart"/>
            <w:r w:rsidR="00C55ECB" w:rsidRPr="00C55ECB">
              <w:rPr>
                <w:sz w:val="28"/>
                <w:szCs w:val="28"/>
              </w:rPr>
              <w:t>представленны</w:t>
            </w:r>
            <w:r w:rsidR="00C55ECB">
              <w:rPr>
                <w:sz w:val="28"/>
                <w:szCs w:val="28"/>
              </w:rPr>
              <w:t xml:space="preserve">х </w:t>
            </w:r>
            <w:r w:rsidR="00C55ECB" w:rsidRPr="00C55ECB">
              <w:rPr>
                <w:sz w:val="28"/>
                <w:szCs w:val="28"/>
              </w:rPr>
              <w:t xml:space="preserve"> муниципальным</w:t>
            </w:r>
            <w:r w:rsidR="00C55ECB">
              <w:rPr>
                <w:sz w:val="28"/>
                <w:szCs w:val="28"/>
              </w:rPr>
              <w:t>и</w:t>
            </w:r>
            <w:proofErr w:type="gramEnd"/>
            <w:r w:rsidR="00C55ECB" w:rsidRPr="00C55ECB">
              <w:rPr>
                <w:sz w:val="28"/>
                <w:szCs w:val="28"/>
              </w:rPr>
              <w:t xml:space="preserve"> служащим</w:t>
            </w:r>
            <w:r w:rsidR="00C55ECB">
              <w:rPr>
                <w:sz w:val="28"/>
                <w:szCs w:val="28"/>
              </w:rPr>
              <w:t>и</w:t>
            </w:r>
            <w:r w:rsidR="00C55ECB" w:rsidRPr="00C55ECB">
              <w:rPr>
                <w:sz w:val="28"/>
                <w:szCs w:val="28"/>
              </w:rPr>
              <w:t xml:space="preserve"> в соответствии с подпунктом «а» 1 пункта 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</w:t>
            </w:r>
            <w:r>
              <w:rPr>
                <w:sz w:val="28"/>
                <w:szCs w:val="28"/>
              </w:rPr>
              <w:t>нных в соответствующий перечень и</w:t>
            </w:r>
            <w:r w:rsidR="00C55ECB" w:rsidRPr="00C55ECB">
              <w:rPr>
                <w:sz w:val="28"/>
                <w:szCs w:val="28"/>
              </w:rPr>
              <w:t xml:space="preserve"> муниципальными служащими, з</w:t>
            </w:r>
            <w:r>
              <w:rPr>
                <w:sz w:val="28"/>
                <w:szCs w:val="28"/>
              </w:rPr>
              <w:t xml:space="preserve">амещающими указанные должности </w:t>
            </w:r>
            <w:r w:rsidRPr="006640CE">
              <w:rPr>
                <w:sz w:val="28"/>
                <w:szCs w:val="28"/>
              </w:rPr>
              <w:t>в 2020 году (за отчетный 2019 год)</w:t>
            </w:r>
            <w:r>
              <w:rPr>
                <w:sz w:val="28"/>
                <w:szCs w:val="28"/>
              </w:rPr>
              <w:t xml:space="preserve"> </w:t>
            </w:r>
            <w:r w:rsidR="00C55ECB">
              <w:rPr>
                <w:sz w:val="28"/>
                <w:szCs w:val="28"/>
              </w:rPr>
              <w:t>являются малозначительными.</w:t>
            </w:r>
          </w:p>
          <w:p w:rsidR="005A4CED" w:rsidRDefault="006640CE" w:rsidP="006640CE">
            <w:pPr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9301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Довести до сведения м</w:t>
            </w:r>
            <w:r w:rsidR="00793013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ых</w:t>
            </w:r>
            <w:r w:rsidR="00793013">
              <w:rPr>
                <w:sz w:val="28"/>
                <w:szCs w:val="28"/>
              </w:rPr>
              <w:t xml:space="preserve"> служащ</w:t>
            </w:r>
            <w:r>
              <w:rPr>
                <w:sz w:val="28"/>
                <w:szCs w:val="28"/>
              </w:rPr>
              <w:t>их</w:t>
            </w:r>
            <w:r w:rsidR="007930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выявленных неточностях, </w:t>
            </w:r>
            <w:r w:rsidR="00793013">
              <w:rPr>
                <w:sz w:val="28"/>
                <w:szCs w:val="28"/>
              </w:rPr>
              <w:t>указа</w:t>
            </w:r>
            <w:r>
              <w:rPr>
                <w:sz w:val="28"/>
                <w:szCs w:val="28"/>
              </w:rPr>
              <w:t>ть</w:t>
            </w:r>
            <w:r w:rsidR="00793013">
              <w:rPr>
                <w:sz w:val="28"/>
                <w:szCs w:val="28"/>
              </w:rPr>
              <w:t xml:space="preserve"> о недопустимости </w:t>
            </w:r>
            <w:r>
              <w:rPr>
                <w:sz w:val="28"/>
                <w:szCs w:val="28"/>
              </w:rPr>
              <w:t xml:space="preserve">подобных нарушений в декларационной кампании в 2021 году. </w:t>
            </w:r>
          </w:p>
          <w:p w:rsidR="00793013" w:rsidRPr="00793013" w:rsidRDefault="006640CE" w:rsidP="00793013">
            <w:pPr>
              <w:jc w:val="both"/>
              <w:rPr>
                <w:sz w:val="28"/>
                <w:szCs w:val="28"/>
              </w:rPr>
            </w:pPr>
            <w:r w:rsidRPr="00793013">
              <w:rPr>
                <w:sz w:val="28"/>
                <w:szCs w:val="28"/>
              </w:rPr>
              <w:t>4.</w:t>
            </w:r>
            <w:r w:rsidRPr="00793013">
              <w:rPr>
                <w:sz w:val="28"/>
                <w:szCs w:val="28"/>
              </w:rPr>
              <w:tab/>
              <w:t xml:space="preserve">Провести в январе-феврале 2021 года семинар-совещание </w:t>
            </w:r>
            <w:r w:rsidR="00793013">
              <w:rPr>
                <w:sz w:val="28"/>
                <w:szCs w:val="28"/>
              </w:rPr>
              <w:t xml:space="preserve">по </w:t>
            </w:r>
            <w:proofErr w:type="gramStart"/>
            <w:r w:rsidR="00793013">
              <w:rPr>
                <w:sz w:val="28"/>
                <w:szCs w:val="28"/>
              </w:rPr>
              <w:t>ознакомлению  муниципальных</w:t>
            </w:r>
            <w:proofErr w:type="gramEnd"/>
            <w:r w:rsidRPr="00793013">
              <w:rPr>
                <w:sz w:val="28"/>
                <w:szCs w:val="28"/>
              </w:rPr>
              <w:t xml:space="preserve"> служащи</w:t>
            </w:r>
            <w:r w:rsidR="00793013">
              <w:rPr>
                <w:sz w:val="28"/>
                <w:szCs w:val="28"/>
              </w:rPr>
              <w:t>х</w:t>
            </w:r>
            <w:r w:rsidRPr="00793013">
              <w:rPr>
                <w:sz w:val="28"/>
                <w:szCs w:val="28"/>
              </w:rPr>
              <w:t xml:space="preserve"> администрации </w:t>
            </w:r>
            <w:r w:rsidR="00793013">
              <w:rPr>
                <w:sz w:val="28"/>
                <w:szCs w:val="28"/>
              </w:rPr>
              <w:t xml:space="preserve">с </w:t>
            </w:r>
            <w:r w:rsidR="00793013" w:rsidRPr="00793013">
              <w:rPr>
                <w:sz w:val="28"/>
                <w:szCs w:val="28"/>
              </w:rPr>
              <w:t xml:space="preserve">содержанием </w:t>
            </w:r>
            <w:r w:rsidR="00793013">
              <w:rPr>
                <w:sz w:val="28"/>
                <w:szCs w:val="28"/>
              </w:rPr>
              <w:t xml:space="preserve"> </w:t>
            </w:r>
            <w:r w:rsidR="00793013" w:rsidRPr="00793013">
              <w:rPr>
                <w:sz w:val="28"/>
                <w:szCs w:val="28"/>
              </w:rPr>
              <w:t xml:space="preserve">Методических рекомендаций «По </w:t>
            </w:r>
            <w:r w:rsidR="00793013" w:rsidRPr="00793013">
              <w:rPr>
                <w:sz w:val="28"/>
                <w:szCs w:val="28"/>
              </w:rPr>
              <w:lastRenderedPageBreak/>
              <w:t xml:space="preserve">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2021 году (за отчётный 2020 год)».  </w:t>
            </w:r>
          </w:p>
          <w:p w:rsidR="006640CE" w:rsidRDefault="00793013" w:rsidP="001C679F">
            <w:pPr>
              <w:ind w:firstLine="5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Проанализировать основные ошибки, </w:t>
            </w:r>
            <w:r w:rsidR="001C679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недостатки</w:t>
            </w:r>
            <w:r w:rsidR="001C679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выявленные </w:t>
            </w:r>
            <w:r w:rsidR="001C679F">
              <w:rPr>
                <w:sz w:val="28"/>
                <w:szCs w:val="28"/>
              </w:rPr>
              <w:t xml:space="preserve">при ретроспективном анализе справок БК муниципальных служащих в 2020 году (за отчетный 2019 год). </w:t>
            </w:r>
            <w:bookmarkStart w:id="0" w:name="_GoBack"/>
            <w:bookmarkEnd w:id="0"/>
          </w:p>
        </w:tc>
      </w:tr>
    </w:tbl>
    <w:p w:rsidR="005A4CED" w:rsidRDefault="005A4CED">
      <w:pPr>
        <w:tabs>
          <w:tab w:val="left" w:pos="5925"/>
        </w:tabs>
        <w:jc w:val="both"/>
        <w:rPr>
          <w:sz w:val="28"/>
          <w:szCs w:val="28"/>
        </w:rPr>
      </w:pPr>
    </w:p>
    <w:sectPr w:rsidR="005A4CED">
      <w:pgSz w:w="16838" w:h="11906" w:orient="landscape"/>
      <w:pgMar w:top="851" w:right="1134" w:bottom="567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75BD"/>
    <w:multiLevelType w:val="hybridMultilevel"/>
    <w:tmpl w:val="0AEA24A6"/>
    <w:lvl w:ilvl="0" w:tplc="9C7A74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506E03"/>
    <w:multiLevelType w:val="hybridMultilevel"/>
    <w:tmpl w:val="D09A5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ED"/>
    <w:rsid w:val="001C679F"/>
    <w:rsid w:val="005A4CED"/>
    <w:rsid w:val="006640CE"/>
    <w:rsid w:val="00793013"/>
    <w:rsid w:val="00C5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DA407-D68C-4634-A904-F1A61379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 w:val="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b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2">
    <w:name w:val="Основной текст с отступом 2 Знак"/>
    <w:basedOn w:val="a0"/>
    <w:qFormat/>
    <w:rPr>
      <w:sz w:val="24"/>
      <w:szCs w:val="24"/>
      <w:lang w:val="ru-RU" w:bidi="ar-SA"/>
    </w:rPr>
  </w:style>
  <w:style w:type="character" w:styleId="a3">
    <w:name w:val="page number"/>
    <w:basedOn w:val="a0"/>
  </w:style>
  <w:style w:type="character" w:customStyle="1" w:styleId="1">
    <w:name w:val="Знак Знак1"/>
    <w:basedOn w:val="a0"/>
    <w:qFormat/>
    <w:rPr>
      <w:sz w:val="24"/>
      <w:szCs w:val="24"/>
    </w:rPr>
  </w:style>
  <w:style w:type="character" w:customStyle="1" w:styleId="a4">
    <w:name w:val="Нижний колонтитул Знак"/>
    <w:basedOn w:val="a0"/>
    <w:qFormat/>
    <w:rPr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0">
    <w:name w:val="1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20">
    <w:name w:val="Body Text Indent 2"/>
    <w:basedOn w:val="a"/>
    <w:qFormat/>
    <w:pPr>
      <w:spacing w:after="120" w:line="480" w:lineRule="auto"/>
      <w:ind w:left="283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CharChar">
    <w:name w:val="Знак Знак Char Char"/>
    <w:basedOn w:val="a"/>
    <w:qFormat/>
    <w:pPr>
      <w:widowControl w:val="0"/>
      <w:jc w:val="both"/>
    </w:pPr>
    <w:rPr>
      <w:rFonts w:ascii="Arial" w:eastAsia="SimSun;宋体" w:hAnsi="Arial" w:cs="Arial"/>
      <w:kern w:val="2"/>
      <w:sz w:val="21"/>
      <w:lang w:val="en-US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Росреестра по Волгоградской области</vt:lpstr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Росреестра по Волгоградской области</dc:title>
  <dc:subject/>
  <dc:creator>User</dc:creator>
  <cp:keywords/>
  <dc:description/>
  <cp:lastModifiedBy>Сивирчукова Лариса Николаевна</cp:lastModifiedBy>
  <cp:revision>2</cp:revision>
  <cp:lastPrinted>2020-12-26T14:18:00Z</cp:lastPrinted>
  <dcterms:created xsi:type="dcterms:W3CDTF">2021-04-19T06:40:00Z</dcterms:created>
  <dcterms:modified xsi:type="dcterms:W3CDTF">2021-04-19T06:40:00Z</dcterms:modified>
  <dc:language>en-US</dc:language>
</cp:coreProperties>
</file>