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ED" w:rsidRDefault="00970E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F1145">
        <w:rPr>
          <w:b/>
          <w:sz w:val="28"/>
          <w:szCs w:val="28"/>
        </w:rPr>
        <w:t>3 марта</w:t>
      </w:r>
      <w:r w:rsidR="003F1145">
        <w:rPr>
          <w:b/>
          <w:sz w:val="28"/>
          <w:szCs w:val="28"/>
        </w:rPr>
        <w:t xml:space="preserve"> 2020</w:t>
      </w:r>
      <w:bookmarkStart w:id="0" w:name="_GoBack"/>
      <w:bookmarkEnd w:id="0"/>
      <w:r w:rsidR="003F1145">
        <w:rPr>
          <w:b/>
          <w:sz w:val="28"/>
          <w:szCs w:val="28"/>
        </w:rPr>
        <w:t xml:space="preserve"> г.</w:t>
      </w:r>
      <w:r w:rsidR="003F1145">
        <w:rPr>
          <w:sz w:val="28"/>
          <w:szCs w:val="28"/>
        </w:rPr>
        <w:t xml:space="preserve"> прошло заседание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55ECB">
        <w:rPr>
          <w:sz w:val="28"/>
          <w:szCs w:val="28"/>
        </w:rPr>
        <w:t xml:space="preserve">Калачеевского </w:t>
      </w:r>
      <w:r w:rsidR="003F1145">
        <w:rPr>
          <w:sz w:val="28"/>
          <w:szCs w:val="28"/>
        </w:rPr>
        <w:t>муниципального района Воронежской области.</w:t>
      </w:r>
    </w:p>
    <w:tbl>
      <w:tblPr>
        <w:tblW w:w="15519" w:type="dxa"/>
        <w:jc w:val="center"/>
        <w:tblBorders>
          <w:top w:val="double" w:sz="4" w:space="0" w:color="000000"/>
          <w:left w:val="doub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454"/>
        <w:gridCol w:w="1535"/>
        <w:gridCol w:w="6580"/>
        <w:gridCol w:w="5950"/>
      </w:tblGrid>
      <w:tr w:rsidR="005A4CED">
        <w:trPr>
          <w:jc w:val="center"/>
        </w:trPr>
        <w:tc>
          <w:tcPr>
            <w:tcW w:w="14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CED" w:rsidRPr="003F1145" w:rsidRDefault="003F1145">
            <w:pPr>
              <w:jc w:val="center"/>
              <w:rPr>
                <w:b/>
                <w:sz w:val="18"/>
                <w:szCs w:val="18"/>
              </w:rPr>
            </w:pPr>
            <w:r w:rsidRPr="003F1145">
              <w:rPr>
                <w:b/>
                <w:sz w:val="18"/>
                <w:szCs w:val="18"/>
              </w:rPr>
              <w:t>№ протокола</w:t>
            </w:r>
          </w:p>
        </w:tc>
        <w:tc>
          <w:tcPr>
            <w:tcW w:w="15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CED" w:rsidRPr="003F1145" w:rsidRDefault="003F1145">
            <w:pPr>
              <w:jc w:val="center"/>
              <w:rPr>
                <w:sz w:val="18"/>
                <w:szCs w:val="18"/>
              </w:rPr>
            </w:pPr>
            <w:r w:rsidRPr="003F1145">
              <w:rPr>
                <w:b/>
                <w:sz w:val="18"/>
                <w:szCs w:val="18"/>
              </w:rPr>
              <w:t>Дата и время заседания комиссии</w:t>
            </w:r>
          </w:p>
        </w:tc>
        <w:tc>
          <w:tcPr>
            <w:tcW w:w="65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CED" w:rsidRDefault="003F11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Повестка заседания</w:t>
            </w:r>
          </w:p>
        </w:tc>
        <w:tc>
          <w:tcPr>
            <w:tcW w:w="59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A4CED" w:rsidRDefault="003F11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</w:tc>
      </w:tr>
      <w:tr w:rsidR="00970EED" w:rsidTr="00970EED">
        <w:trPr>
          <w:trHeight w:val="1974"/>
          <w:jc w:val="center"/>
        </w:trPr>
        <w:tc>
          <w:tcPr>
            <w:tcW w:w="14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970EED" w:rsidRDefault="003D433E" w:rsidP="00970E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EED" w:rsidRDefault="003D433E" w:rsidP="00970EED">
            <w:r>
              <w:rPr>
                <w:b/>
                <w:sz w:val="28"/>
                <w:szCs w:val="28"/>
              </w:rPr>
              <w:t>23.03.</w:t>
            </w:r>
            <w:r w:rsidR="00970EED">
              <w:rPr>
                <w:b/>
                <w:sz w:val="28"/>
                <w:szCs w:val="28"/>
              </w:rPr>
              <w:t>2020</w:t>
            </w:r>
          </w:p>
          <w:p w:rsidR="003D433E" w:rsidRDefault="003D433E" w:rsidP="003D43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970EED">
              <w:rPr>
                <w:b/>
                <w:sz w:val="28"/>
                <w:szCs w:val="28"/>
              </w:rPr>
              <w:t xml:space="preserve"> час.</w:t>
            </w:r>
          </w:p>
          <w:p w:rsidR="00970EED" w:rsidRDefault="003D433E" w:rsidP="003D43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30мин.</w:t>
            </w:r>
            <w:r w:rsidR="00970EE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33E" w:rsidRPr="003D433E" w:rsidRDefault="003D433E" w:rsidP="003D433E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9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33E">
              <w:rPr>
                <w:rFonts w:ascii="Times New Roman" w:hAnsi="Times New Roman"/>
                <w:sz w:val="28"/>
                <w:szCs w:val="28"/>
              </w:rPr>
              <w:t>Анализ кадрового состава, должностных инструкций, актуализация карты коррупционных рисков. Анализ коррупционных рисков, выявление причин и условий, способствующих совершению коррупционных правонарушений в администрации Калачеевского муниципального района.</w:t>
            </w:r>
          </w:p>
          <w:p w:rsidR="003D433E" w:rsidRPr="003D433E" w:rsidRDefault="003D433E" w:rsidP="003D433E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9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33E">
              <w:rPr>
                <w:rFonts w:ascii="Times New Roman" w:hAnsi="Times New Roman"/>
                <w:sz w:val="28"/>
                <w:szCs w:val="28"/>
              </w:rPr>
              <w:t>Об актуализации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детей.</w:t>
            </w:r>
          </w:p>
          <w:p w:rsidR="00970EED" w:rsidRDefault="00970EED" w:rsidP="003D433E">
            <w:pPr>
              <w:pStyle w:val="ab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70EED" w:rsidRPr="003F1145" w:rsidRDefault="00970EED" w:rsidP="00970EED">
            <w:pPr>
              <w:pStyle w:val="ab"/>
              <w:tabs>
                <w:tab w:val="left" w:pos="6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1145">
              <w:rPr>
                <w:rFonts w:ascii="Times New Roman" w:hAnsi="Times New Roman" w:cs="Times New Roman"/>
                <w:sz w:val="26"/>
                <w:szCs w:val="26"/>
              </w:rPr>
              <w:t>Комиссией принято решение:</w:t>
            </w:r>
          </w:p>
          <w:p w:rsidR="003F1145" w:rsidRPr="003F1145" w:rsidRDefault="003F1145" w:rsidP="003F1145">
            <w:pPr>
              <w:pStyle w:val="ab"/>
              <w:numPr>
                <w:ilvl w:val="0"/>
                <w:numId w:val="5"/>
              </w:numPr>
              <w:ind w:left="373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1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1145">
              <w:rPr>
                <w:rFonts w:ascii="Times New Roman" w:hAnsi="Times New Roman" w:cs="Times New Roman"/>
                <w:sz w:val="26"/>
                <w:szCs w:val="26"/>
              </w:rPr>
              <w:t>редставить главе администрации на утверждение актуализированную и дополненную карту коррупционных рисков Администрации Калачеевского муниципального района Воронежской области</w:t>
            </w:r>
            <w:r w:rsidRPr="003F1145">
              <w:rPr>
                <w:rFonts w:ascii="Times New Roman" w:hAnsi="Times New Roman" w:cs="Times New Roman"/>
                <w:sz w:val="26"/>
                <w:szCs w:val="26"/>
              </w:rPr>
              <w:t xml:space="preserve"> на 2020 год.</w:t>
            </w:r>
            <w:r w:rsidRPr="003F11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70EED" w:rsidRDefault="003F1145" w:rsidP="003F1145">
            <w:pPr>
              <w:pStyle w:val="ab"/>
              <w:numPr>
                <w:ilvl w:val="0"/>
                <w:numId w:val="5"/>
              </w:numPr>
              <w:ind w:left="37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45">
              <w:rPr>
                <w:rFonts w:ascii="Times New Roman" w:hAnsi="Times New Roman" w:cs="Times New Roman"/>
                <w:sz w:val="26"/>
                <w:szCs w:val="26"/>
              </w:rPr>
              <w:t>Установить, что Перечень должностей муниципальной службы в администрации  Калачеевского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является полным и необходимости внесения корректировок в указанный Перечень нет, т.е. каждый муниципальный служащий и кандидат на замещение должности муниципальной службы в администрации Калачеевского муниципального района обязан представлять «Справки БК».</w:t>
            </w:r>
          </w:p>
        </w:tc>
      </w:tr>
    </w:tbl>
    <w:p w:rsidR="005A4CED" w:rsidRDefault="005A4CED" w:rsidP="003F1145">
      <w:pPr>
        <w:tabs>
          <w:tab w:val="left" w:pos="5925"/>
        </w:tabs>
        <w:jc w:val="both"/>
        <w:rPr>
          <w:sz w:val="28"/>
          <w:szCs w:val="28"/>
        </w:rPr>
      </w:pPr>
    </w:p>
    <w:sectPr w:rsidR="005A4CED">
      <w:pgSz w:w="16838" w:h="11906" w:orient="landscape"/>
      <w:pgMar w:top="851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5BD"/>
    <w:multiLevelType w:val="hybridMultilevel"/>
    <w:tmpl w:val="0AEA24A6"/>
    <w:lvl w:ilvl="0" w:tplc="9C7A7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D6089F"/>
    <w:multiLevelType w:val="hybridMultilevel"/>
    <w:tmpl w:val="51823F4C"/>
    <w:lvl w:ilvl="0" w:tplc="71A89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E464F9"/>
    <w:multiLevelType w:val="hybridMultilevel"/>
    <w:tmpl w:val="E5987B82"/>
    <w:lvl w:ilvl="0" w:tplc="18386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257331"/>
    <w:multiLevelType w:val="hybridMultilevel"/>
    <w:tmpl w:val="4A64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06E03"/>
    <w:multiLevelType w:val="hybridMultilevel"/>
    <w:tmpl w:val="D09A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ED"/>
    <w:rsid w:val="003D433E"/>
    <w:rsid w:val="003F1145"/>
    <w:rsid w:val="005A4CED"/>
    <w:rsid w:val="006640CE"/>
    <w:rsid w:val="00793013"/>
    <w:rsid w:val="00970EED"/>
    <w:rsid w:val="00C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DA407-D68C-4634-A904-F1A61379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2">
    <w:name w:val="Основной текст с отступом 2 Знак"/>
    <w:basedOn w:val="a0"/>
    <w:qFormat/>
    <w:rPr>
      <w:sz w:val="24"/>
      <w:szCs w:val="24"/>
      <w:lang w:val="ru-RU" w:bidi="ar-SA"/>
    </w:rPr>
  </w:style>
  <w:style w:type="character" w:styleId="a3">
    <w:name w:val="page number"/>
    <w:basedOn w:val="a0"/>
  </w:style>
  <w:style w:type="character" w:customStyle="1" w:styleId="1">
    <w:name w:val="Знак Знак1"/>
    <w:basedOn w:val="a0"/>
    <w:qFormat/>
    <w:rPr>
      <w:sz w:val="24"/>
      <w:szCs w:val="24"/>
    </w:rPr>
  </w:style>
  <w:style w:type="character" w:customStyle="1" w:styleId="a4">
    <w:name w:val="Нижний колонтитул Знак"/>
    <w:basedOn w:val="a0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CharChar">
    <w:name w:val="Знак Знак Char Char"/>
    <w:basedOn w:val="a"/>
    <w:qFormat/>
    <w:pPr>
      <w:widowControl w:val="0"/>
      <w:jc w:val="both"/>
    </w:pPr>
    <w:rPr>
      <w:rFonts w:ascii="Arial" w:eastAsia="SimSun;宋体" w:hAnsi="Arial" w:cs="Arial"/>
      <w:kern w:val="2"/>
      <w:sz w:val="21"/>
      <w:lang w:val="en-US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b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Росреестра по Волгоградской области</vt:lpstr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Росреестра по Волгоградской области</dc:title>
  <dc:subject/>
  <dc:creator>User</dc:creator>
  <cp:keywords/>
  <dc:description/>
  <cp:lastModifiedBy>Сивирчукова Лариса Николаевна</cp:lastModifiedBy>
  <cp:revision>2</cp:revision>
  <cp:lastPrinted>2020-12-26T14:18:00Z</cp:lastPrinted>
  <dcterms:created xsi:type="dcterms:W3CDTF">2021-04-19T06:29:00Z</dcterms:created>
  <dcterms:modified xsi:type="dcterms:W3CDTF">2021-04-19T06:29:00Z</dcterms:modified>
  <dc:language>en-US</dc:language>
</cp:coreProperties>
</file>