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286" w:rsidRPr="00085286" w:rsidRDefault="00085286" w:rsidP="00085286">
      <w:pPr>
        <w:spacing w:after="14" w:line="268" w:lineRule="auto"/>
        <w:ind w:right="140" w:firstLine="710"/>
        <w:jc w:val="center"/>
        <w:rPr>
          <w:rFonts w:ascii="Times New Roman" w:hAnsi="Times New Roman"/>
          <w:color w:val="000000"/>
          <w:sz w:val="40"/>
          <w:szCs w:val="40"/>
          <w:lang w:eastAsia="en-US"/>
        </w:rPr>
      </w:pPr>
      <w:r w:rsidRPr="00085286">
        <w:rPr>
          <w:rFonts w:ascii="Times New Roman" w:hAnsi="Times New Roman"/>
          <w:color w:val="000000"/>
          <w:sz w:val="40"/>
          <w:szCs w:val="40"/>
          <w:lang w:eastAsia="en-US"/>
        </w:rPr>
        <w:t>ПРОЕКТ</w:t>
      </w:r>
    </w:p>
    <w:p w:rsidR="00085286" w:rsidRDefault="00085286" w:rsidP="00085286">
      <w:pPr>
        <w:spacing w:after="14" w:line="268" w:lineRule="auto"/>
        <w:ind w:right="140" w:firstLine="710"/>
        <w:jc w:val="center"/>
        <w:rPr>
          <w:rFonts w:ascii="Times New Roman" w:hAnsi="Times New Roman"/>
          <w:color w:val="000000"/>
          <w:sz w:val="26"/>
          <w:szCs w:val="26"/>
          <w:lang w:val="en-US" w:eastAsia="en-US"/>
        </w:rPr>
      </w:pPr>
    </w:p>
    <w:p w:rsidR="00085286" w:rsidRPr="00085286" w:rsidRDefault="00085286" w:rsidP="00085286">
      <w:pPr>
        <w:spacing w:after="14" w:line="268" w:lineRule="auto"/>
        <w:ind w:right="140" w:firstLine="710"/>
        <w:jc w:val="center"/>
        <w:rPr>
          <w:rFonts w:ascii="Times New Roman" w:hAnsi="Times New Roman"/>
          <w:color w:val="000000"/>
          <w:sz w:val="26"/>
          <w:szCs w:val="26"/>
          <w:lang w:val="en-US" w:eastAsia="en-US"/>
        </w:rPr>
      </w:pPr>
      <w:r w:rsidRPr="00085286">
        <w:rPr>
          <w:rFonts w:ascii="Times New Roman" w:hAnsi="Times New Roman"/>
          <w:noProof/>
          <w:color w:val="000000"/>
          <w:sz w:val="26"/>
          <w:szCs w:val="26"/>
        </w:rPr>
        <w:drawing>
          <wp:inline distT="0" distB="0" distL="0" distR="0" wp14:anchorId="3F6C4C61" wp14:editId="38BAFD0E">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085286" w:rsidRPr="00085286" w:rsidRDefault="00085286" w:rsidP="00085286">
      <w:pPr>
        <w:spacing w:after="14" w:line="268" w:lineRule="auto"/>
        <w:ind w:right="140" w:firstLine="710"/>
        <w:jc w:val="center"/>
        <w:rPr>
          <w:rFonts w:ascii="Times New Roman" w:hAnsi="Times New Roman"/>
          <w:b/>
          <w:bCs/>
          <w:color w:val="000000"/>
          <w:sz w:val="34"/>
          <w:szCs w:val="34"/>
          <w:lang w:eastAsia="en-US"/>
        </w:rPr>
      </w:pPr>
      <w:r w:rsidRPr="00085286">
        <w:rPr>
          <w:rFonts w:ascii="Times New Roman" w:hAnsi="Times New Roman"/>
          <w:b/>
          <w:bCs/>
          <w:color w:val="000000"/>
          <w:sz w:val="34"/>
          <w:szCs w:val="34"/>
          <w:lang w:eastAsia="en-US"/>
        </w:rPr>
        <w:t>АДМИНИСТРАЦИЯ</w:t>
      </w:r>
    </w:p>
    <w:p w:rsidR="00085286" w:rsidRPr="00085286" w:rsidRDefault="00085286" w:rsidP="00085286">
      <w:pPr>
        <w:spacing w:after="14" w:line="60" w:lineRule="atLeast"/>
        <w:ind w:right="140" w:firstLine="710"/>
        <w:contextualSpacing/>
        <w:jc w:val="center"/>
        <w:rPr>
          <w:rFonts w:ascii="Times New Roman" w:hAnsi="Times New Roman"/>
          <w:b/>
          <w:bCs/>
          <w:color w:val="000000"/>
          <w:sz w:val="34"/>
          <w:szCs w:val="34"/>
          <w:lang w:eastAsia="en-US"/>
        </w:rPr>
      </w:pPr>
      <w:r w:rsidRPr="00085286">
        <w:rPr>
          <w:rFonts w:ascii="Times New Roman" w:hAnsi="Times New Roman"/>
          <w:b/>
          <w:bCs/>
          <w:color w:val="000000"/>
          <w:sz w:val="34"/>
          <w:szCs w:val="34"/>
          <w:lang w:eastAsia="en-US"/>
        </w:rPr>
        <w:t>КАЛАЧЕЕВСКОГО МУНИЦИПАЛЬНОГО РАЙОНА</w:t>
      </w:r>
    </w:p>
    <w:p w:rsidR="00085286" w:rsidRPr="00085286" w:rsidRDefault="00085286" w:rsidP="00085286">
      <w:pPr>
        <w:spacing w:after="14" w:line="60" w:lineRule="atLeast"/>
        <w:ind w:right="140" w:firstLine="710"/>
        <w:contextualSpacing/>
        <w:jc w:val="center"/>
        <w:rPr>
          <w:rFonts w:ascii="Times New Roman" w:hAnsi="Times New Roman"/>
          <w:b/>
          <w:bCs/>
          <w:color w:val="000000"/>
          <w:sz w:val="34"/>
          <w:szCs w:val="34"/>
          <w:lang w:eastAsia="en-US"/>
        </w:rPr>
      </w:pPr>
      <w:r w:rsidRPr="00085286">
        <w:rPr>
          <w:rFonts w:ascii="Times New Roman" w:hAnsi="Times New Roman"/>
          <w:b/>
          <w:bCs/>
          <w:color w:val="000000"/>
          <w:sz w:val="34"/>
          <w:szCs w:val="34"/>
          <w:lang w:eastAsia="en-US"/>
        </w:rPr>
        <w:t>ВОРОНЕЖСКОЙ ОБЛАСТИ</w:t>
      </w:r>
    </w:p>
    <w:p w:rsidR="00085286" w:rsidRPr="00085286" w:rsidRDefault="00085286" w:rsidP="00085286">
      <w:pPr>
        <w:spacing w:after="14" w:line="60" w:lineRule="atLeast"/>
        <w:ind w:right="140" w:firstLine="710"/>
        <w:contextualSpacing/>
        <w:jc w:val="center"/>
        <w:rPr>
          <w:rFonts w:ascii="Times New Roman" w:hAnsi="Times New Roman"/>
          <w:b/>
          <w:bCs/>
          <w:color w:val="000000"/>
          <w:sz w:val="26"/>
          <w:szCs w:val="26"/>
          <w:lang w:eastAsia="en-US"/>
        </w:rPr>
      </w:pPr>
    </w:p>
    <w:p w:rsidR="00085286" w:rsidRPr="00085286" w:rsidRDefault="00085286" w:rsidP="00085286">
      <w:pPr>
        <w:spacing w:after="14" w:line="268" w:lineRule="auto"/>
        <w:ind w:right="140" w:firstLine="710"/>
        <w:contextualSpacing/>
        <w:jc w:val="center"/>
        <w:rPr>
          <w:rFonts w:ascii="Times New Roman" w:hAnsi="Times New Roman"/>
          <w:b/>
          <w:bCs/>
          <w:color w:val="000000"/>
          <w:position w:val="40"/>
          <w:sz w:val="48"/>
          <w:szCs w:val="48"/>
          <w:lang w:eastAsia="en-US"/>
        </w:rPr>
      </w:pPr>
      <w:r w:rsidRPr="00085286">
        <w:rPr>
          <w:rFonts w:ascii="Times New Roman" w:hAnsi="Times New Roman"/>
          <w:b/>
          <w:bCs/>
          <w:color w:val="000000"/>
          <w:position w:val="40"/>
          <w:sz w:val="48"/>
          <w:szCs w:val="48"/>
          <w:lang w:eastAsia="en-US"/>
        </w:rPr>
        <w:t>ПОСТАНОВЛЕНИЕ</w:t>
      </w:r>
    </w:p>
    <w:p w:rsidR="00085286" w:rsidRPr="00085286" w:rsidRDefault="00085286" w:rsidP="00085286">
      <w:pPr>
        <w:spacing w:after="14" w:line="268" w:lineRule="auto"/>
        <w:ind w:right="140" w:firstLine="710"/>
        <w:jc w:val="center"/>
        <w:rPr>
          <w:rFonts w:ascii="Times New Roman" w:hAnsi="Times New Roman"/>
          <w:color w:val="000000"/>
          <w:spacing w:val="-2"/>
          <w:sz w:val="26"/>
          <w:szCs w:val="26"/>
          <w:lang w:eastAsia="en-US"/>
        </w:rPr>
      </w:pPr>
    </w:p>
    <w:p w:rsidR="00085286" w:rsidRPr="00085286" w:rsidRDefault="00085286" w:rsidP="00085286">
      <w:pPr>
        <w:spacing w:after="14" w:line="268" w:lineRule="auto"/>
        <w:ind w:right="140" w:firstLine="0"/>
        <w:contextualSpacing/>
        <w:rPr>
          <w:rFonts w:ascii="Times New Roman" w:hAnsi="Times New Roman"/>
          <w:color w:val="000000"/>
          <w:sz w:val="26"/>
          <w:szCs w:val="26"/>
          <w:lang w:eastAsia="en-US"/>
        </w:rPr>
      </w:pPr>
      <w:r w:rsidRPr="00085286">
        <w:rPr>
          <w:rFonts w:ascii="Times New Roman" w:hAnsi="Times New Roman"/>
          <w:color w:val="000000"/>
          <w:sz w:val="26"/>
          <w:szCs w:val="26"/>
          <w:lang w:eastAsia="en-US"/>
        </w:rPr>
        <w:t>«_____» __________________ 202</w:t>
      </w:r>
      <w:r w:rsidRPr="00085286">
        <w:rPr>
          <w:rFonts w:ascii="Times New Roman" w:hAnsi="Times New Roman"/>
          <w:color w:val="000000"/>
          <w:sz w:val="26"/>
          <w:szCs w:val="26"/>
          <w:lang w:val="en-US" w:eastAsia="en-US"/>
        </w:rPr>
        <w:t>3</w:t>
      </w:r>
      <w:r w:rsidRPr="00085286">
        <w:rPr>
          <w:rFonts w:ascii="Times New Roman" w:hAnsi="Times New Roman"/>
          <w:color w:val="000000"/>
          <w:sz w:val="26"/>
          <w:szCs w:val="26"/>
          <w:lang w:eastAsia="en-US"/>
        </w:rPr>
        <w:t xml:space="preserve"> г. № ____</w:t>
      </w:r>
    </w:p>
    <w:p w:rsidR="00085286" w:rsidRPr="00085286" w:rsidRDefault="00085286" w:rsidP="00085286">
      <w:pPr>
        <w:spacing w:after="14" w:line="268" w:lineRule="auto"/>
        <w:ind w:right="140" w:firstLine="710"/>
        <w:contextualSpacing/>
        <w:rPr>
          <w:rFonts w:ascii="Times New Roman" w:hAnsi="Times New Roman"/>
          <w:color w:val="000000"/>
          <w:sz w:val="26"/>
          <w:szCs w:val="26"/>
          <w:lang w:eastAsia="en-US"/>
        </w:rPr>
      </w:pPr>
      <w:r w:rsidRPr="00085286">
        <w:rPr>
          <w:rFonts w:ascii="Times New Roman" w:hAnsi="Times New Roman"/>
          <w:color w:val="000000"/>
          <w:sz w:val="26"/>
          <w:szCs w:val="26"/>
          <w:lang w:eastAsia="en-US"/>
        </w:rPr>
        <w:t xml:space="preserve"> г. Калач</w:t>
      </w:r>
    </w:p>
    <w:p w:rsidR="00085286" w:rsidRPr="00085286" w:rsidRDefault="00085286" w:rsidP="00085286">
      <w:pPr>
        <w:spacing w:after="14" w:line="360" w:lineRule="auto"/>
        <w:ind w:right="140" w:firstLine="710"/>
        <w:rPr>
          <w:rFonts w:ascii="Times New Roman" w:hAnsi="Times New Roman"/>
          <w:b/>
          <w:bCs/>
          <w:color w:val="000000"/>
          <w:sz w:val="26"/>
          <w:szCs w:val="26"/>
          <w:lang w:eastAsia="en-US"/>
        </w:rPr>
      </w:pPr>
    </w:p>
    <w:tbl>
      <w:tblPr>
        <w:tblW w:w="9085" w:type="dxa"/>
        <w:tblLook w:val="04A0" w:firstRow="1" w:lastRow="0" w:firstColumn="1" w:lastColumn="0" w:noHBand="0" w:noVBand="1"/>
      </w:tblPr>
      <w:tblGrid>
        <w:gridCol w:w="4928"/>
        <w:gridCol w:w="4157"/>
      </w:tblGrid>
      <w:tr w:rsidR="00085286" w:rsidRPr="00085286" w:rsidTr="003B62B2">
        <w:trPr>
          <w:trHeight w:val="2093"/>
        </w:trPr>
        <w:tc>
          <w:tcPr>
            <w:tcW w:w="4928" w:type="dxa"/>
            <w:shd w:val="clear" w:color="auto" w:fill="auto"/>
          </w:tcPr>
          <w:p w:rsidR="00085286" w:rsidRPr="00085286" w:rsidRDefault="00085286" w:rsidP="00085286">
            <w:pPr>
              <w:spacing w:after="14" w:line="360" w:lineRule="auto"/>
              <w:ind w:right="140" w:firstLine="0"/>
              <w:rPr>
                <w:rFonts w:ascii="Times New Roman" w:hAnsi="Times New Roman"/>
                <w:b/>
                <w:color w:val="000000"/>
                <w:sz w:val="26"/>
                <w:szCs w:val="26"/>
                <w:lang w:eastAsia="en-US"/>
              </w:rPr>
            </w:pPr>
            <w:r w:rsidRPr="00085286">
              <w:rPr>
                <w:rFonts w:ascii="Times New Roman" w:hAnsi="Times New Roman"/>
                <w:b/>
                <w:bCs/>
                <w:color w:val="000000"/>
                <w:sz w:val="26"/>
                <w:szCs w:val="26"/>
                <w:lang w:eastAsia="en-US"/>
              </w:rPr>
              <w:t xml:space="preserve">О внесении изменений в постановление администрации Калачеевского муниципального района Воронежской области от 12.12.2017 г. № 713 </w:t>
            </w:r>
          </w:p>
        </w:tc>
        <w:tc>
          <w:tcPr>
            <w:tcW w:w="4157" w:type="dxa"/>
            <w:shd w:val="clear" w:color="auto" w:fill="auto"/>
          </w:tcPr>
          <w:p w:rsidR="00085286" w:rsidRPr="00085286" w:rsidRDefault="00085286" w:rsidP="00085286">
            <w:pPr>
              <w:spacing w:after="14" w:line="360" w:lineRule="auto"/>
              <w:ind w:right="140" w:firstLine="0"/>
              <w:rPr>
                <w:rFonts w:ascii="Times New Roman" w:hAnsi="Times New Roman"/>
                <w:b/>
                <w:color w:val="000000"/>
                <w:sz w:val="26"/>
                <w:szCs w:val="26"/>
                <w:lang w:eastAsia="en-US"/>
              </w:rPr>
            </w:pPr>
          </w:p>
        </w:tc>
      </w:tr>
    </w:tbl>
    <w:p w:rsidR="00085286" w:rsidRPr="00085286" w:rsidRDefault="00085286" w:rsidP="00085286">
      <w:pPr>
        <w:tabs>
          <w:tab w:val="left" w:pos="0"/>
        </w:tabs>
        <w:spacing w:after="14" w:line="360" w:lineRule="auto"/>
        <w:ind w:right="140" w:firstLine="0"/>
        <w:rPr>
          <w:rFonts w:ascii="Times New Roman" w:hAnsi="Times New Roman"/>
          <w:color w:val="000000"/>
          <w:sz w:val="26"/>
          <w:szCs w:val="26"/>
          <w:lang w:eastAsia="en-US"/>
        </w:rPr>
      </w:pPr>
    </w:p>
    <w:p w:rsidR="00085286" w:rsidRPr="00085286" w:rsidRDefault="00085286" w:rsidP="00085286">
      <w:pPr>
        <w:tabs>
          <w:tab w:val="left" w:pos="0"/>
        </w:tabs>
        <w:spacing w:after="14" w:line="360" w:lineRule="auto"/>
        <w:ind w:right="140" w:firstLine="710"/>
        <w:rPr>
          <w:rFonts w:ascii="Times New Roman" w:hAnsi="Times New Roman"/>
          <w:b/>
          <w:bCs/>
          <w:color w:val="000000"/>
          <w:sz w:val="26"/>
          <w:szCs w:val="26"/>
          <w:lang w:eastAsia="en-US"/>
        </w:rPr>
      </w:pPr>
      <w:r w:rsidRPr="00085286">
        <w:rPr>
          <w:rFonts w:ascii="Times New Roman" w:hAnsi="Times New Roman"/>
          <w:color w:val="000000"/>
          <w:sz w:val="26"/>
          <w:szCs w:val="26"/>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085286">
        <w:rPr>
          <w:rFonts w:ascii="Times New Roman" w:hAnsi="Times New Roman"/>
          <w:b/>
          <w:color w:val="000000"/>
          <w:spacing w:val="30"/>
          <w:sz w:val="26"/>
          <w:szCs w:val="26"/>
          <w:lang w:eastAsia="en-US"/>
        </w:rPr>
        <w:t>постановляет:</w:t>
      </w:r>
    </w:p>
    <w:p w:rsidR="00085286" w:rsidRPr="00085286" w:rsidRDefault="00085286" w:rsidP="00085286">
      <w:pPr>
        <w:tabs>
          <w:tab w:val="left" w:pos="0"/>
        </w:tabs>
        <w:spacing w:after="14" w:line="360" w:lineRule="auto"/>
        <w:ind w:right="140" w:firstLine="710"/>
        <w:rPr>
          <w:rFonts w:ascii="Times New Roman" w:hAnsi="Times New Roman"/>
          <w:b/>
          <w:bCs/>
          <w:color w:val="000000"/>
          <w:sz w:val="26"/>
          <w:szCs w:val="26"/>
          <w:lang w:eastAsia="en-US"/>
        </w:rPr>
      </w:pPr>
      <w:r w:rsidRPr="00085286">
        <w:rPr>
          <w:rFonts w:ascii="Times New Roman" w:hAnsi="Times New Roman"/>
          <w:color w:val="000000"/>
          <w:sz w:val="26"/>
          <w:szCs w:val="26"/>
          <w:lang w:eastAsia="en-US"/>
        </w:rPr>
        <w:t>1. Внести изменение в постановление администрации Калачеевского муниципального района Воронежской области от 12.12.2017 г. 713 «Об утверждении административного регламента администрации Калачеевского муниципального района по предоставлению муниципальной услуги: «</w:t>
      </w:r>
      <w:bookmarkStart w:id="0" w:name="_Hlk123923840"/>
      <w:r w:rsidRPr="00085286">
        <w:rPr>
          <w:rFonts w:ascii="Times New Roman" w:hAnsi="Times New Roman"/>
          <w:color w:val="000000"/>
          <w:sz w:val="26"/>
          <w:szCs w:val="26"/>
          <w:lang w:eastAsia="en-US"/>
        </w:rPr>
        <w:t>Установление сервитута в отношении земельного участка, находящегося в муниципальной собственности и государственная собственность на которые не разграничена»</w:t>
      </w:r>
      <w:bookmarkEnd w:id="0"/>
      <w:r w:rsidRPr="00085286">
        <w:rPr>
          <w:rFonts w:ascii="Times New Roman" w:hAnsi="Times New Roman"/>
          <w:color w:val="000000"/>
          <w:sz w:val="26"/>
          <w:szCs w:val="26"/>
          <w:lang w:eastAsia="en-US"/>
        </w:rPr>
        <w:t xml:space="preserve"> (ред. пост. от 15.02.2019 г. № 85, от 19.03.2019 г. № 170, от 02.03.2020 г. № 112) в части, касающейся Приложения «Административный регламент администрации Калачеевского муниципального района </w:t>
      </w:r>
      <w:r w:rsidRPr="00085286">
        <w:rPr>
          <w:rFonts w:ascii="Times New Roman" w:hAnsi="Times New Roman"/>
          <w:color w:val="000000"/>
          <w:sz w:val="26"/>
          <w:szCs w:val="26"/>
          <w:lang w:eastAsia="en-US"/>
        </w:rPr>
        <w:lastRenderedPageBreak/>
        <w:t>по предоставлению муниципальной услуги «Установление сервитута в отношении земельного участка, находящегося в муниципальной собственности и государственная собственность на которые не разграничена»» согласно приложению.</w:t>
      </w:r>
    </w:p>
    <w:p w:rsidR="00085286" w:rsidRPr="00085286" w:rsidRDefault="00085286" w:rsidP="00085286">
      <w:pPr>
        <w:tabs>
          <w:tab w:val="left" w:pos="9920"/>
        </w:tabs>
        <w:spacing w:after="14" w:line="360" w:lineRule="auto"/>
        <w:ind w:right="140" w:firstLine="709"/>
        <w:rPr>
          <w:rFonts w:ascii="Times New Roman" w:hAnsi="Times New Roman"/>
          <w:bCs/>
          <w:color w:val="000000"/>
          <w:sz w:val="26"/>
          <w:szCs w:val="26"/>
          <w:lang w:eastAsia="en-US"/>
        </w:rPr>
      </w:pPr>
      <w:r w:rsidRPr="00085286">
        <w:rPr>
          <w:rFonts w:ascii="Times New Roman" w:hAnsi="Times New Roman"/>
          <w:bCs/>
          <w:color w:val="000000"/>
          <w:sz w:val="26"/>
          <w:szCs w:val="26"/>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085286" w:rsidRPr="00085286" w:rsidRDefault="00085286" w:rsidP="00085286">
      <w:pPr>
        <w:tabs>
          <w:tab w:val="left" w:pos="9920"/>
        </w:tabs>
        <w:spacing w:after="14" w:line="360" w:lineRule="auto"/>
        <w:ind w:right="140" w:firstLine="709"/>
        <w:rPr>
          <w:rFonts w:ascii="Times New Roman" w:hAnsi="Times New Roman"/>
          <w:bCs/>
          <w:color w:val="000000"/>
          <w:sz w:val="26"/>
          <w:szCs w:val="26"/>
          <w:lang w:eastAsia="en-US"/>
        </w:rPr>
      </w:pPr>
      <w:r w:rsidRPr="00085286">
        <w:rPr>
          <w:rFonts w:ascii="Times New Roman" w:hAnsi="Times New Roman"/>
          <w:bCs/>
          <w:color w:val="000000"/>
          <w:sz w:val="26"/>
          <w:szCs w:val="26"/>
          <w:lang w:eastAsia="en-US"/>
        </w:rPr>
        <w:t xml:space="preserve">4. Контроль за исполнением настоящего постановления возложить на заместителя главы администрации Калачеевского муниципального района </w:t>
      </w:r>
      <w:r>
        <w:rPr>
          <w:rFonts w:ascii="Times New Roman" w:hAnsi="Times New Roman"/>
          <w:bCs/>
          <w:color w:val="000000"/>
          <w:sz w:val="26"/>
          <w:szCs w:val="26"/>
          <w:lang w:eastAsia="en-US"/>
        </w:rPr>
        <w:t>Татарникову С.И.</w:t>
      </w:r>
    </w:p>
    <w:p w:rsidR="00085286" w:rsidRPr="00085286" w:rsidRDefault="00085286" w:rsidP="00085286">
      <w:pPr>
        <w:tabs>
          <w:tab w:val="left" w:pos="0"/>
        </w:tabs>
        <w:spacing w:after="14" w:line="360" w:lineRule="auto"/>
        <w:ind w:right="140" w:firstLine="0"/>
        <w:rPr>
          <w:rFonts w:ascii="Times New Roman" w:hAnsi="Times New Roman"/>
          <w:color w:val="000000"/>
          <w:sz w:val="26"/>
          <w:szCs w:val="26"/>
          <w:lang w:eastAsia="en-US"/>
        </w:rPr>
      </w:pPr>
    </w:p>
    <w:p w:rsidR="00085286" w:rsidRDefault="00085286" w:rsidP="00085286">
      <w:pPr>
        <w:tabs>
          <w:tab w:val="left" w:pos="0"/>
        </w:tabs>
        <w:spacing w:after="14" w:line="360" w:lineRule="auto"/>
        <w:ind w:right="140" w:firstLine="0"/>
        <w:rPr>
          <w:rFonts w:ascii="Times New Roman" w:hAnsi="Times New Roman"/>
          <w:color w:val="000000"/>
          <w:sz w:val="26"/>
          <w:szCs w:val="26"/>
          <w:lang w:eastAsia="en-US"/>
        </w:rPr>
      </w:pPr>
      <w:r>
        <w:rPr>
          <w:rFonts w:ascii="Times New Roman" w:hAnsi="Times New Roman"/>
          <w:color w:val="000000"/>
          <w:sz w:val="26"/>
          <w:szCs w:val="26"/>
          <w:lang w:eastAsia="en-US"/>
        </w:rPr>
        <w:t>Исполняющий обязанности</w:t>
      </w:r>
    </w:p>
    <w:p w:rsidR="00085286" w:rsidRPr="00085286" w:rsidRDefault="00085286" w:rsidP="00085286">
      <w:pPr>
        <w:tabs>
          <w:tab w:val="left" w:pos="0"/>
        </w:tabs>
        <w:spacing w:after="14" w:line="360" w:lineRule="auto"/>
        <w:ind w:right="140" w:firstLine="0"/>
        <w:rPr>
          <w:rFonts w:ascii="Times New Roman" w:hAnsi="Times New Roman"/>
          <w:color w:val="000000"/>
          <w:sz w:val="26"/>
          <w:szCs w:val="26"/>
          <w:lang w:eastAsia="en-US"/>
        </w:rPr>
      </w:pPr>
      <w:r>
        <w:rPr>
          <w:rFonts w:ascii="Times New Roman" w:hAnsi="Times New Roman"/>
          <w:color w:val="000000"/>
          <w:sz w:val="26"/>
          <w:szCs w:val="26"/>
          <w:lang w:eastAsia="en-US"/>
        </w:rPr>
        <w:t>г</w:t>
      </w:r>
      <w:r w:rsidRPr="00085286">
        <w:rPr>
          <w:rFonts w:ascii="Times New Roman" w:hAnsi="Times New Roman"/>
          <w:color w:val="000000"/>
          <w:sz w:val="26"/>
          <w:szCs w:val="26"/>
          <w:lang w:eastAsia="en-US"/>
        </w:rPr>
        <w:t>лав</w:t>
      </w:r>
      <w:r>
        <w:rPr>
          <w:rFonts w:ascii="Times New Roman" w:hAnsi="Times New Roman"/>
          <w:color w:val="000000"/>
          <w:sz w:val="26"/>
          <w:szCs w:val="26"/>
          <w:lang w:eastAsia="en-US"/>
        </w:rPr>
        <w:t>ы</w:t>
      </w:r>
      <w:r w:rsidRPr="00085286">
        <w:rPr>
          <w:rFonts w:ascii="Times New Roman" w:hAnsi="Times New Roman"/>
          <w:color w:val="000000"/>
          <w:sz w:val="26"/>
          <w:szCs w:val="26"/>
          <w:lang w:eastAsia="en-US"/>
        </w:rPr>
        <w:t xml:space="preserve"> администрации Калачеевского </w:t>
      </w:r>
    </w:p>
    <w:p w:rsidR="00085286" w:rsidRPr="00085286" w:rsidRDefault="00085286" w:rsidP="00085286">
      <w:pPr>
        <w:tabs>
          <w:tab w:val="left" w:pos="0"/>
        </w:tabs>
        <w:spacing w:after="14" w:line="360" w:lineRule="auto"/>
        <w:ind w:right="140" w:firstLine="0"/>
        <w:rPr>
          <w:rFonts w:ascii="Times New Roman" w:hAnsi="Times New Roman"/>
          <w:color w:val="000000"/>
          <w:sz w:val="26"/>
          <w:szCs w:val="26"/>
          <w:lang w:eastAsia="en-US"/>
        </w:rPr>
      </w:pPr>
      <w:r w:rsidRPr="00085286">
        <w:rPr>
          <w:rFonts w:ascii="Times New Roman" w:hAnsi="Times New Roman"/>
          <w:color w:val="000000"/>
          <w:sz w:val="26"/>
          <w:szCs w:val="26"/>
          <w:lang w:eastAsia="en-US"/>
        </w:rPr>
        <w:t xml:space="preserve">муниципального района                                                                   Н. Т. </w:t>
      </w:r>
      <w:proofErr w:type="spellStart"/>
      <w:r w:rsidRPr="00085286">
        <w:rPr>
          <w:rFonts w:ascii="Times New Roman" w:hAnsi="Times New Roman"/>
          <w:color w:val="000000"/>
          <w:sz w:val="26"/>
          <w:szCs w:val="26"/>
          <w:lang w:eastAsia="en-US"/>
        </w:rPr>
        <w:t>Котолевский</w:t>
      </w:r>
      <w:proofErr w:type="spellEnd"/>
    </w:p>
    <w:p w:rsidR="00085286" w:rsidRPr="00085286" w:rsidRDefault="00085286" w:rsidP="00085286">
      <w:pPr>
        <w:ind w:left="5103"/>
        <w:rPr>
          <w:rFonts w:ascii="Times New Roman" w:hAnsi="Times New Roman"/>
          <w:sz w:val="26"/>
          <w:szCs w:val="26"/>
        </w:rPr>
      </w:pPr>
    </w:p>
    <w:p w:rsidR="00085286" w:rsidRPr="00085286" w:rsidRDefault="00085286" w:rsidP="00085286">
      <w:pPr>
        <w:ind w:left="5103"/>
        <w:rPr>
          <w:rFonts w:ascii="Times New Roman" w:hAnsi="Times New Roman"/>
          <w:sz w:val="26"/>
          <w:szCs w:val="26"/>
        </w:rPr>
      </w:pPr>
    </w:p>
    <w:p w:rsidR="00085286" w:rsidRPr="00085286" w:rsidRDefault="00085286" w:rsidP="00085286">
      <w:pPr>
        <w:ind w:left="5103"/>
        <w:rPr>
          <w:rFonts w:ascii="Times New Roman" w:hAnsi="Times New Roman"/>
          <w:sz w:val="26"/>
          <w:szCs w:val="26"/>
        </w:rPr>
      </w:pPr>
    </w:p>
    <w:p w:rsidR="00085286" w:rsidRPr="00085286" w:rsidRDefault="00085286" w:rsidP="00085286">
      <w:pPr>
        <w:ind w:left="5103"/>
        <w:rPr>
          <w:rFonts w:ascii="Times New Roman" w:hAnsi="Times New Roman"/>
          <w:sz w:val="26"/>
          <w:szCs w:val="26"/>
        </w:rPr>
      </w:pPr>
    </w:p>
    <w:p w:rsidR="00085286" w:rsidRPr="00085286" w:rsidRDefault="00085286" w:rsidP="00085286">
      <w:pPr>
        <w:ind w:left="5103"/>
        <w:rPr>
          <w:rFonts w:ascii="Times New Roman" w:hAnsi="Times New Roman"/>
          <w:sz w:val="26"/>
          <w:szCs w:val="26"/>
        </w:rPr>
      </w:pPr>
    </w:p>
    <w:p w:rsidR="00F7504A" w:rsidRPr="003244D6" w:rsidRDefault="00F7504A" w:rsidP="00F436C0">
      <w:pPr>
        <w:ind w:firstLine="0"/>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00F436C0">
        <w:rPr>
          <w:rFonts w:ascii="Times New Roman" w:hAnsi="Times New Roman"/>
          <w:i/>
        </w:rPr>
        <w:t xml:space="preserve">     </w:t>
      </w:r>
      <w:r w:rsidR="002C643A" w:rsidRPr="003244D6">
        <w:rPr>
          <w:rFonts w:ascii="Times New Roman" w:hAnsi="Times New Roman"/>
          <w:i/>
        </w:rPr>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F436C0" w:rsidP="00F7504A">
      <w:pPr>
        <w:ind w:left="5103" w:firstLine="0"/>
        <w:jc w:val="left"/>
        <w:rPr>
          <w:rFonts w:ascii="Times New Roman" w:hAnsi="Times New Roman"/>
          <w:sz w:val="28"/>
          <w:szCs w:val="28"/>
        </w:rPr>
      </w:pPr>
      <w:r>
        <w:rPr>
          <w:rFonts w:ascii="Times New Roman" w:hAnsi="Times New Roman"/>
          <w:sz w:val="28"/>
          <w:szCs w:val="28"/>
        </w:rPr>
        <w:t>Калачеевского муниципального района</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w:t>
      </w:r>
      <w:proofErr w:type="gramStart"/>
      <w:r w:rsidRPr="003244D6">
        <w:rPr>
          <w:rFonts w:ascii="Times New Roman" w:hAnsi="Times New Roman"/>
          <w:sz w:val="28"/>
          <w:szCs w:val="28"/>
        </w:rPr>
        <w:t>_»_</w:t>
      </w:r>
      <w:proofErr w:type="gramEnd"/>
      <w:r w:rsidRPr="003244D6">
        <w:rPr>
          <w:rFonts w:ascii="Times New Roman" w:hAnsi="Times New Roman"/>
          <w:sz w:val="28"/>
          <w:szCs w:val="28"/>
        </w:rPr>
        <w:t>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085286" w:rsidRDefault="00F7504A" w:rsidP="000E072B">
      <w:pPr>
        <w:pStyle w:val="90"/>
        <w:shd w:val="clear" w:color="auto" w:fill="auto"/>
        <w:spacing w:after="0" w:line="240" w:lineRule="auto"/>
        <w:ind w:firstLine="0"/>
        <w:jc w:val="center"/>
        <w:rPr>
          <w:b/>
          <w:bCs/>
          <w:i w:val="0"/>
          <w:sz w:val="28"/>
          <w:szCs w:val="28"/>
        </w:rPr>
      </w:pPr>
      <w:r w:rsidRPr="00085286">
        <w:rPr>
          <w:b/>
          <w:bCs/>
          <w:i w:val="0"/>
          <w:sz w:val="28"/>
          <w:szCs w:val="28"/>
        </w:rPr>
        <w:t xml:space="preserve">Административный регламент </w:t>
      </w:r>
    </w:p>
    <w:p w:rsidR="00F7504A" w:rsidRPr="00085286" w:rsidRDefault="00F7504A" w:rsidP="00C1603E">
      <w:pPr>
        <w:pStyle w:val="90"/>
        <w:shd w:val="clear" w:color="auto" w:fill="auto"/>
        <w:spacing w:after="0" w:line="240" w:lineRule="auto"/>
        <w:ind w:firstLine="0"/>
        <w:jc w:val="center"/>
        <w:rPr>
          <w:b/>
          <w:bCs/>
          <w:i w:val="0"/>
          <w:sz w:val="28"/>
          <w:szCs w:val="28"/>
        </w:rPr>
      </w:pPr>
      <w:r w:rsidRPr="00085286">
        <w:rPr>
          <w:b/>
          <w:bCs/>
          <w:i w:val="0"/>
          <w:sz w:val="28"/>
          <w:szCs w:val="28"/>
        </w:rPr>
        <w:t>по предоставлению муниципальной услуги «</w:t>
      </w:r>
      <w:bookmarkStart w:id="1" w:name="_Hlk147736412"/>
      <w:r w:rsidR="002903E7" w:rsidRPr="00085286">
        <w:rPr>
          <w:b/>
          <w:bCs/>
          <w:i w:val="0"/>
          <w:color w:val="000000"/>
          <w:sz w:val="28"/>
          <w:szCs w:val="28"/>
        </w:rPr>
        <w:t xml:space="preserve">Установление сервитута в отношении земельного участка, находящегося </w:t>
      </w:r>
      <w:r w:rsidR="00310FC8" w:rsidRPr="00085286">
        <w:rPr>
          <w:b/>
          <w:bCs/>
          <w:i w:val="0"/>
          <w:color w:val="000000"/>
          <w:sz w:val="28"/>
          <w:szCs w:val="28"/>
        </w:rPr>
        <w:t>в муниципальной собственности,</w:t>
      </w:r>
      <w:r w:rsidR="00114D8E" w:rsidRPr="00085286">
        <w:rPr>
          <w:b/>
          <w:bCs/>
          <w:color w:val="000000"/>
          <w:sz w:val="28"/>
          <w:szCs w:val="28"/>
        </w:rPr>
        <w:t xml:space="preserve"> </w:t>
      </w:r>
      <w:r w:rsidR="00114D8E" w:rsidRPr="00085286">
        <w:rPr>
          <w:b/>
          <w:bCs/>
          <w:i w:val="0"/>
          <w:color w:val="000000"/>
          <w:sz w:val="28"/>
          <w:szCs w:val="28"/>
        </w:rPr>
        <w:t>или государственная собственность на который не разграничена</w:t>
      </w:r>
      <w:bookmarkEnd w:id="1"/>
      <w:r w:rsidRPr="00085286">
        <w:rPr>
          <w:b/>
          <w:bCs/>
          <w:i w:val="0"/>
          <w:sz w:val="28"/>
          <w:szCs w:val="28"/>
        </w:rPr>
        <w:t xml:space="preserve">» на территории </w:t>
      </w:r>
      <w:r w:rsidR="00C1603E" w:rsidRPr="00085286">
        <w:rPr>
          <w:b/>
          <w:bCs/>
          <w:i w:val="0"/>
          <w:sz w:val="28"/>
          <w:szCs w:val="28"/>
        </w:rPr>
        <w:t>Калачеевского муниципального района</w:t>
      </w:r>
      <w:r w:rsidR="0062668B" w:rsidRPr="00085286">
        <w:rPr>
          <w:b/>
          <w:bCs/>
          <w:sz w:val="28"/>
          <w:szCs w:val="28"/>
        </w:rPr>
        <w:t xml:space="preserve"> </w:t>
      </w:r>
      <w:r w:rsidRPr="00085286">
        <w:rPr>
          <w:b/>
          <w:bCs/>
          <w:i w:val="0"/>
          <w:sz w:val="28"/>
          <w:szCs w:val="28"/>
        </w:rPr>
        <w:t>Воронежской области</w:t>
      </w:r>
      <w:bookmarkStart w:id="2" w:name="_GoBack"/>
      <w:bookmarkEnd w:id="2"/>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1603E">
        <w:rPr>
          <w:rFonts w:ascii="Times New Roman" w:hAnsi="Times New Roman"/>
          <w:sz w:val="28"/>
          <w:szCs w:val="28"/>
        </w:rPr>
        <w:t>Калачеевского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1603E">
        <w:rPr>
          <w:rFonts w:ascii="Times New Roman" w:hAnsi="Times New Roman"/>
          <w:sz w:val="28"/>
          <w:szCs w:val="28"/>
        </w:rPr>
        <w:t>Калачеевского муниципального района</w:t>
      </w:r>
      <w:r w:rsidR="0062668B"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C1603E">
        <w:rPr>
          <w:rFonts w:ascii="Times New Roman" w:hAnsi="Times New Roman"/>
          <w:sz w:val="28"/>
          <w:szCs w:val="28"/>
        </w:rPr>
        <w:t>Калачеевского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C1603E">
        <w:rPr>
          <w:rFonts w:ascii="Times New Roman" w:hAnsi="Times New Roman"/>
          <w:sz w:val="28"/>
          <w:szCs w:val="28"/>
        </w:rPr>
        <w:t xml:space="preserve">Калачеевского </w:t>
      </w:r>
      <w:r w:rsidR="00310FC8">
        <w:rPr>
          <w:rFonts w:ascii="Times New Roman" w:hAnsi="Times New Roman"/>
          <w:sz w:val="28"/>
          <w:szCs w:val="28"/>
        </w:rPr>
        <w:t>муниципального</w:t>
      </w:r>
      <w:r w:rsidR="00C1603E">
        <w:rPr>
          <w:rFonts w:ascii="Times New Roman" w:hAnsi="Times New Roman"/>
          <w:sz w:val="28"/>
          <w:szCs w:val="28"/>
        </w:rPr>
        <w:t xml:space="preserve"> района</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hyperlink r:id="rId18" w:history="1">
        <w:r w:rsidR="00C1603E" w:rsidRPr="00EA6404">
          <w:rPr>
            <w:rStyle w:val="af"/>
            <w:rFonts w:ascii="Times New Roman" w:hAnsi="Times New Roman"/>
            <w:sz w:val="28"/>
            <w:szCs w:val="28"/>
          </w:rPr>
          <w:t>https://adminkalach.ru/</w:t>
        </w:r>
      </w:hyperlink>
      <w:r w:rsidR="00C1603E">
        <w:rPr>
          <w:rFonts w:ascii="Times New Roman" w:hAnsi="Times New Roman"/>
          <w:sz w:val="28"/>
          <w:szCs w:val="28"/>
        </w:rPr>
        <w:t xml:space="preserve"> </w:t>
      </w:r>
      <w:hyperlink r:id="rId19" w:history="1">
        <w:r w:rsidR="00C1603E" w:rsidRPr="00EA6404">
          <w:rPr>
            <w:rStyle w:val="af"/>
            <w:rFonts w:ascii="Times New Roman" w:hAnsi="Times New Roman"/>
            <w:sz w:val="28"/>
            <w:szCs w:val="28"/>
          </w:rPr>
          <w:t>https://adminkalach.gosuslugi.ru/</w:t>
        </w:r>
      </w:hyperlink>
      <w:r w:rsidR="00C1603E">
        <w:rPr>
          <w:rFonts w:ascii="Times New Roman" w:hAnsi="Times New Roman"/>
          <w:sz w:val="28"/>
          <w:szCs w:val="28"/>
        </w:rPr>
        <w:t xml:space="preserve"> </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20"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1"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3" w:name="bookmark0"/>
      <w:r w:rsidRPr="003244D6">
        <w:rPr>
          <w:sz w:val="28"/>
          <w:szCs w:val="28"/>
        </w:rPr>
        <w:t>Стандарт предоставления муниципальной услуги</w:t>
      </w:r>
      <w:bookmarkEnd w:id="3"/>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310FC8" w:rsidRPr="00310FC8">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C1603E">
        <w:rPr>
          <w:rFonts w:ascii="Times New Roman" w:hAnsi="Times New Roman"/>
          <w:sz w:val="28"/>
          <w:szCs w:val="28"/>
        </w:rPr>
        <w:t>Калачеевского муниципального района</w:t>
      </w:r>
      <w:r w:rsidRPr="003244D6">
        <w:rPr>
          <w:rFonts w:ascii="Times New Roman" w:hAnsi="Times New Roman"/>
          <w:sz w:val="28"/>
          <w:szCs w:val="28"/>
        </w:rPr>
        <w:t xml:space="preserve">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910C8F" w:rsidRDefault="005C5911" w:rsidP="00177CE2">
      <w:pPr>
        <w:rPr>
          <w:rFonts w:ascii="Times New Roman" w:hAnsi="Times New Roman"/>
          <w:i/>
          <w:color w:val="FF0000"/>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C1603E">
        <w:rPr>
          <w:rFonts w:ascii="Times New Roman" w:hAnsi="Times New Roman"/>
          <w:sz w:val="28"/>
          <w:szCs w:val="28"/>
        </w:rPr>
        <w:t>Калачеевского муниципального района</w:t>
      </w:r>
      <w:r w:rsidR="00DB0414" w:rsidRPr="003244D6">
        <w:rPr>
          <w:rFonts w:ascii="Times New Roman" w:hAnsi="Times New Roman"/>
          <w:sz w:val="28"/>
          <w:szCs w:val="28"/>
        </w:rPr>
        <w:t xml:space="preserve"> </w:t>
      </w:r>
      <w:r w:rsidR="005F036F" w:rsidRPr="003244D6">
        <w:rPr>
          <w:rFonts w:ascii="Times New Roman" w:hAnsi="Times New Roman"/>
          <w:sz w:val="28"/>
          <w:szCs w:val="28"/>
        </w:rPr>
        <w:t xml:space="preserve">Воронежской области </w:t>
      </w:r>
      <w:r w:rsidR="00177CE2">
        <w:rPr>
          <w:rFonts w:ascii="Times New Roman" w:hAnsi="Times New Roman"/>
          <w:sz w:val="28"/>
          <w:szCs w:val="28"/>
        </w:rPr>
        <w:t xml:space="preserve">№22 от 20.10.2011 г.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1603E">
        <w:rPr>
          <w:rFonts w:ascii="Times New Roman" w:hAnsi="Times New Roman"/>
          <w:sz w:val="28"/>
          <w:szCs w:val="28"/>
        </w:rPr>
        <w:t>Калачеевского муниципального района</w:t>
      </w:r>
      <w:r w:rsidR="00DB0414"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177CE2">
        <w:rPr>
          <w:rFonts w:ascii="Times New Roman" w:hAnsi="Times New Roman"/>
          <w:sz w:val="28"/>
          <w:szCs w:val="28"/>
        </w:rPr>
        <w:t>.</w:t>
      </w:r>
    </w:p>
    <w:p w:rsidR="00FB1376" w:rsidRDefault="00FB1376" w:rsidP="00177CE2">
      <w:pPr>
        <w:pStyle w:val="21"/>
        <w:shd w:val="clear" w:color="auto" w:fill="auto"/>
        <w:tabs>
          <w:tab w:val="left" w:pos="1276"/>
          <w:tab w:val="left" w:pos="1428"/>
        </w:tabs>
        <w:spacing w:before="0" w:after="0" w:line="240" w:lineRule="auto"/>
        <w:ind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w:t>
      </w:r>
      <w:r w:rsidR="00F7504A" w:rsidRPr="003244D6">
        <w:rPr>
          <w:rFonts w:ascii="Times New Roman" w:hAnsi="Times New Roman"/>
          <w:sz w:val="28"/>
          <w:szCs w:val="28"/>
        </w:rPr>
        <w:lastRenderedPageBreak/>
        <w:t xml:space="preserve">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F7504A" w:rsidRPr="00910C8F" w:rsidRDefault="00090F28" w:rsidP="00910C8F">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сервитута и прилагаемых к ходатайству документов в целях, предусмотренных </w:t>
      </w:r>
      <w:hyperlink r:id="rId22"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сервитута и прилагаемых к ходатайству документов в целях, предусмотренных </w:t>
      </w:r>
      <w:hyperlink r:id="rId23"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4"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5"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6"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сервитута для реконструкции участков (частей) инженерных сооружений, предусмотренного </w:t>
      </w:r>
      <w:hyperlink r:id="rId27"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сервитута, предусмотренного </w:t>
      </w:r>
      <w:hyperlink r:id="rId28"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7.1.3. двадцати дней со дня поступления ходатайства об установлении сервитута и прилагаемых к ходатайству документов в целях установления сервитута для капитального ремонта участков (частей) инженерных сооружений, предусмотренного </w:t>
      </w:r>
      <w:hyperlink r:id="rId29"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30">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2">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3">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4">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5">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сервитута, точности определения координат характерных точек границ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сервитута, содержанию обоснования необходимости установления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6" w:history="1">
        <w:r w:rsidR="00CB1D0B" w:rsidRPr="00EA6404">
          <w:rPr>
            <w:rStyle w:val="af"/>
            <w:rFonts w:ascii="Times New Roman" w:hAnsi="Times New Roman"/>
            <w:sz w:val="28"/>
            <w:szCs w:val="28"/>
          </w:rPr>
          <w:t>https://adminkalach.ru/its/otdel-po-upravleniyu-munitsipalnim-imushchestvom</w:t>
        </w:r>
      </w:hyperlink>
      <w:r w:rsidR="00DF224D">
        <w:rPr>
          <w:rFonts w:ascii="Times New Roman" w:hAnsi="Times New Roman"/>
          <w:sz w:val="28"/>
          <w:szCs w:val="28"/>
        </w:rPr>
        <w:t>.</w:t>
      </w:r>
      <w:r w:rsidR="00CB1D0B">
        <w:rPr>
          <w:rFonts w:ascii="Times New Roman" w:hAnsi="Times New Roman"/>
          <w:sz w:val="28"/>
          <w:szCs w:val="28"/>
        </w:rPr>
        <w:t xml:space="preserve"> </w:t>
      </w:r>
    </w:p>
    <w:p w:rsidR="00E757E5" w:rsidRDefault="00E757E5" w:rsidP="00D00B26">
      <w:pPr>
        <w:rPr>
          <w:rFonts w:ascii="Times New Roman" w:hAnsi="Times New Roman"/>
          <w:i/>
          <w:sz w:val="28"/>
          <w:szCs w:val="28"/>
        </w:rPr>
      </w:pPr>
    </w:p>
    <w:p w:rsidR="00B65046" w:rsidRDefault="00B65046" w:rsidP="00D00B26">
      <w:pPr>
        <w:rPr>
          <w:rFonts w:ascii="Times New Roman" w:hAnsi="Times New Roman"/>
          <w:i/>
          <w:sz w:val="28"/>
          <w:szCs w:val="28"/>
        </w:rPr>
      </w:pPr>
    </w:p>
    <w:p w:rsidR="00B65046" w:rsidRDefault="00B65046" w:rsidP="00D00B26">
      <w:pPr>
        <w:rPr>
          <w:rFonts w:ascii="Times New Roman" w:hAnsi="Times New Roman"/>
          <w:i/>
          <w:sz w:val="28"/>
          <w:szCs w:val="28"/>
        </w:rPr>
      </w:pPr>
    </w:p>
    <w:p w:rsidR="00B65046" w:rsidRPr="003244D6" w:rsidRDefault="00B65046"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lastRenderedPageBreak/>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сервитута в соответствии со </w:t>
      </w:r>
      <w:hyperlink r:id="rId37"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сервитута; </w:t>
      </w:r>
    </w:p>
    <w:p w:rsidR="00177CE2"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r w:rsidR="00310FC8" w:rsidRPr="00F47016">
        <w:rPr>
          <w:rFonts w:ascii="Times New Roman" w:hAnsi="Times New Roman"/>
          <w:sz w:val="28"/>
          <w:szCs w:val="28"/>
        </w:rPr>
        <w:t>нужд в случае, если</w:t>
      </w:r>
      <w:r w:rsidRPr="00F47016">
        <w:rPr>
          <w:rFonts w:ascii="Times New Roman" w:hAnsi="Times New Roman"/>
          <w:sz w:val="28"/>
          <w:szCs w:val="28"/>
        </w:rPr>
        <w:t xml:space="preserve">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lastRenderedPageBreak/>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сервитута должны быть приведены: </w:t>
      </w:r>
    </w:p>
    <w:p w:rsidR="009A570F" w:rsidRPr="008F418B" w:rsidRDefault="009A570F" w:rsidP="009A570F">
      <w:pPr>
        <w:ind w:firstLine="540"/>
        <w:rPr>
          <w:rFonts w:ascii="Times New Roman" w:hAnsi="Times New Roman"/>
          <w:sz w:val="28"/>
          <w:szCs w:val="28"/>
        </w:rPr>
      </w:pPr>
      <w:bookmarkStart w:id="4" w:name="p1"/>
      <w:bookmarkEnd w:id="4"/>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177CE2">
      <w:pPr>
        <w:ind w:firstLine="540"/>
        <w:rPr>
          <w:rFonts w:ascii="Times New Roman" w:hAnsi="Times New Roman"/>
          <w:sz w:val="28"/>
          <w:szCs w:val="28"/>
        </w:rPr>
      </w:pPr>
      <w:bookmarkStart w:id="5" w:name="p2"/>
      <w:bookmarkEnd w:id="5"/>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w:t>
      </w:r>
      <w:r w:rsidRPr="008F418B">
        <w:rPr>
          <w:rFonts w:ascii="Times New Roman" w:hAnsi="Times New Roman"/>
          <w:sz w:val="28"/>
          <w:szCs w:val="28"/>
        </w:rPr>
        <w:lastRenderedPageBreak/>
        <w:t xml:space="preserve">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сервитута для целей, предусмотренных </w:t>
      </w:r>
      <w:hyperlink r:id="rId38"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177CE2"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9"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p>
    <w:p w:rsidR="009A570F" w:rsidRPr="008F418B" w:rsidRDefault="009A570F" w:rsidP="00177CE2">
      <w:pPr>
        <w:ind w:firstLine="0"/>
        <w:rPr>
          <w:rFonts w:ascii="Times New Roman" w:hAnsi="Times New Roman"/>
          <w:sz w:val="28"/>
          <w:szCs w:val="28"/>
        </w:rPr>
      </w:pPr>
      <w:r w:rsidRPr="008F418B">
        <w:rPr>
          <w:rFonts w:ascii="Times New Roman" w:hAnsi="Times New Roman"/>
          <w:sz w:val="28"/>
          <w:szCs w:val="28"/>
        </w:rPr>
        <w:t xml:space="preserve">сервитута в целях, предусмотренных </w:t>
      </w:r>
      <w:hyperlink r:id="rId40"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r w:rsidR="00310FC8" w:rsidRPr="008F418B">
        <w:rPr>
          <w:rFonts w:ascii="Times New Roman" w:hAnsi="Times New Roman"/>
          <w:sz w:val="28"/>
          <w:szCs w:val="28"/>
        </w:rPr>
        <w:t>строительства в случае, если</w:t>
      </w:r>
      <w:r w:rsidRPr="008F418B">
        <w:rPr>
          <w:rFonts w:ascii="Times New Roman" w:hAnsi="Times New Roman"/>
          <w:sz w:val="28"/>
          <w:szCs w:val="28"/>
        </w:rPr>
        <w:t xml:space="preserve"> ходатайство об установлении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сервитута, указанное в </w:t>
      </w:r>
      <w:hyperlink r:id="rId41"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сервитута, обеспечения безопасности населения, существующих зданий, сооружений, а также соблюдения требований, установленных </w:t>
      </w:r>
      <w:hyperlink r:id="rId42"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3"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4"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77CE2">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сервитут (далее - границы сервитута), включающие графическое описание местоположения границ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сервитута, об условиях реконструкции, в том числе переноса или сноса указанных линейного объекта, сооружения в случае, если осуществление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 xml:space="preserve">3) копии документов, подтверждающих право на инженерное сооружение, если подано ходатайство об установлении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3244D6">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244D6">
        <w:rPr>
          <w:rFonts w:ascii="Times New Roman" w:hAnsi="Times New Roman"/>
          <w:sz w:val="28"/>
          <w:szCs w:val="28"/>
        </w:rPr>
        <w:lastRenderedPageBreak/>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65046">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1"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сервитута в целях, не предусмотренных </w:t>
      </w:r>
      <w:hyperlink r:id="rId52"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сервитута не приложены документы, предусмотренные </w:t>
      </w:r>
      <w:hyperlink r:id="rId53"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сервитута и приложенные к нему документы не соответствуют требованиям, установленным в соответствии с </w:t>
      </w:r>
      <w:hyperlink r:id="rId54"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являются</w:t>
      </w:r>
      <w:r w:rsidR="00B56651" w:rsidRPr="005D00D1">
        <w:rPr>
          <w:rFonts w:ascii="Times New Roman" w:hAnsi="Times New Roman"/>
          <w:sz w:val="28"/>
          <w:szCs w:val="28"/>
        </w:rPr>
        <w:t>:</w:t>
      </w:r>
      <w:bookmarkStart w:id="6" w:name="P184"/>
      <w:bookmarkEnd w:id="6"/>
    </w:p>
    <w:p w:rsidR="00EA68F0" w:rsidRPr="005D00D1" w:rsidRDefault="00EA68F0" w:rsidP="00B65046">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сервитута отсутствуют сведения, предусмотренные </w:t>
      </w:r>
      <w:hyperlink r:id="rId55"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сервитута обоснование необходимости установления сервитута не соответствует требованиям, установленным в соответствии с </w:t>
      </w:r>
      <w:hyperlink r:id="rId56"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сервитута, предусмотренные </w:t>
      </w:r>
      <w:hyperlink r:id="rId58"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3) осуществление деятельности, для обеспечения которой испрашивается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сервитут;</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w:t>
      </w:r>
      <w:r w:rsidRPr="005D00D1">
        <w:rPr>
          <w:rFonts w:ascii="Times New Roman" w:hAnsi="Times New Roman"/>
          <w:sz w:val="28"/>
          <w:szCs w:val="28"/>
        </w:rPr>
        <w:lastRenderedPageBreak/>
        <w:t>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5) осуществление деятельности, для обеспечения которой подано ходатайство об установлении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A68F0" w:rsidRPr="005D00D1" w:rsidRDefault="00EA68F0" w:rsidP="00B65046">
      <w:pPr>
        <w:ind w:firstLine="540"/>
        <w:rPr>
          <w:rFonts w:ascii="Times New Roman" w:hAnsi="Times New Roman"/>
          <w:sz w:val="28"/>
          <w:szCs w:val="28"/>
        </w:rPr>
      </w:pPr>
      <w:r w:rsidRPr="005D00D1">
        <w:rPr>
          <w:rFonts w:ascii="Times New Roman" w:hAnsi="Times New Roman"/>
          <w:sz w:val="28"/>
          <w:szCs w:val="28"/>
        </w:rPr>
        <w:t xml:space="preserve">6) границы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сервитута в целях, предусмотренных </w:t>
      </w:r>
      <w:hyperlink r:id="rId60"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1"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2"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7) установление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8)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A68F0" w:rsidRPr="005D00D1" w:rsidRDefault="00EA68F0" w:rsidP="00B65046">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сервитута должны быть приведены все основания для такого отказа. Копия решения об отказе в установлении сервитута направляется органом, уполномоченным на установление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Default="00174EBC" w:rsidP="00174EBC">
      <w:pPr>
        <w:pStyle w:val="a6"/>
        <w:spacing w:after="0" w:line="240" w:lineRule="auto"/>
        <w:ind w:left="539" w:firstLine="0"/>
        <w:rPr>
          <w:rFonts w:ascii="Times New Roman" w:hAnsi="Times New Roman"/>
          <w:sz w:val="28"/>
          <w:szCs w:val="28"/>
        </w:rPr>
      </w:pPr>
    </w:p>
    <w:p w:rsidR="00B65046" w:rsidRPr="00174EBC" w:rsidRDefault="00B65046"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lastRenderedPageBreak/>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 xml:space="preserve">услуга, оборудуются пандусами, поручнями, тактильными (контрастными) предупреждающими элементами, </w:t>
      </w:r>
      <w:r w:rsidRPr="003244D6">
        <w:rPr>
          <w:rFonts w:ascii="Times New Roman" w:hAnsi="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9559CB" w:rsidRPr="00B65046" w:rsidRDefault="00EC2AF0" w:rsidP="00B65046">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lastRenderedPageBreak/>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.1. Услуг, необходимых и обязательных для предоставления данной Муниципальной услуги, не имеется.</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A917C0">
        <w:rPr>
          <w:rFonts w:ascii="Times New Roman" w:hAnsi="Times New Roman"/>
          <w:sz w:val="28"/>
          <w:szCs w:val="28"/>
        </w:rPr>
        <w:lastRenderedPageBreak/>
        <w:t>почты не позднее рабочего дня, следующего за днем поступления ходатайства об изъятии в Администрацию.</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3244D6">
        <w:rPr>
          <w:rFonts w:ascii="Times New Roman" w:hAnsi="Times New Roman"/>
          <w:sz w:val="28"/>
          <w:szCs w:val="28"/>
        </w:rPr>
        <w:lastRenderedPageBreak/>
        <w:t xml:space="preserve">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D3119E" w:rsidRPr="00B65046" w:rsidRDefault="00B65046" w:rsidP="00B65046">
      <w:pPr>
        <w:pStyle w:val="23"/>
        <w:numPr>
          <w:ilvl w:val="0"/>
          <w:numId w:val="15"/>
        </w:numPr>
        <w:shd w:val="clear" w:color="auto" w:fill="auto"/>
        <w:tabs>
          <w:tab w:val="left" w:pos="1708"/>
        </w:tabs>
        <w:spacing w:after="0" w:line="240" w:lineRule="auto"/>
        <w:outlineLvl w:val="9"/>
        <w:rPr>
          <w:sz w:val="28"/>
          <w:szCs w:val="28"/>
        </w:rPr>
      </w:pPr>
      <w:bookmarkStart w:id="7" w:name="bookmark1"/>
      <w:r>
        <w:rPr>
          <w:sz w:val="28"/>
          <w:szCs w:val="28"/>
        </w:rPr>
        <w:t xml:space="preserve"> </w:t>
      </w:r>
      <w:r w:rsidR="00F7504A" w:rsidRPr="003244D6">
        <w:rPr>
          <w:sz w:val="28"/>
          <w:szCs w:val="28"/>
        </w:rPr>
        <w:t>Состав, последовательность и сроки выполнения административных процедур, требования к порядку их выполнения</w:t>
      </w:r>
      <w:bookmarkEnd w:id="7"/>
      <w:r w:rsidR="008A3962" w:rsidRPr="003244D6">
        <w:rPr>
          <w:sz w:val="28"/>
          <w:szCs w:val="28"/>
        </w:rPr>
        <w:t xml:space="preserve"> </w:t>
      </w: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сервитута либо об отказе в установлении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включает в себя следующие административные процедуры:</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сервитута с приложенными к нему документами;</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и направление межведомственных запросов;</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сервитута либо об отказе в установлении сервитута;</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ления об отказе в установлении сервитута.</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w:t>
      </w:r>
      <w:r w:rsidRPr="003244D6">
        <w:rPr>
          <w:rFonts w:ascii="Times New Roman" w:hAnsi="Times New Roman" w:cs="Times New Roman"/>
          <w:sz w:val="28"/>
          <w:szCs w:val="28"/>
        </w:rPr>
        <w:lastRenderedPageBreak/>
        <w:t>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сервитута либо об отказе в установлении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сервитута</w:t>
      </w:r>
      <w:r w:rsidRPr="00D776A0">
        <w:rPr>
          <w:rFonts w:ascii="Times New Roman" w:hAnsi="Times New Roman" w:cs="Times New Roman"/>
          <w:sz w:val="28"/>
          <w:szCs w:val="28"/>
        </w:rPr>
        <w:t>.</w:t>
      </w:r>
    </w:p>
    <w:p w:rsidR="00B6504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 xml:space="preserve">.4. При представлении ходатайства об установлении </w:t>
      </w:r>
    </w:p>
    <w:p w:rsidR="008A3962" w:rsidRPr="003244D6" w:rsidRDefault="008A3962"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B6504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регистрирует поступившее ходатайство об установлении </w:t>
      </w:r>
    </w:p>
    <w:p w:rsidR="008A3962" w:rsidRPr="003244D6" w:rsidRDefault="008A3962"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удостоверяет подписью копии документов, представленных </w:t>
      </w:r>
      <w:r w:rsidR="00310FC8" w:rsidRPr="003244D6">
        <w:rPr>
          <w:rFonts w:ascii="Times New Roman" w:hAnsi="Times New Roman" w:cs="Times New Roman"/>
          <w:sz w:val="28"/>
          <w:szCs w:val="28"/>
        </w:rPr>
        <w:t>заявителем в случае, если</w:t>
      </w:r>
      <w:r w:rsidR="008A3962" w:rsidRPr="003244D6">
        <w:rPr>
          <w:rFonts w:ascii="Times New Roman" w:hAnsi="Times New Roman" w:cs="Times New Roman"/>
          <w:sz w:val="28"/>
          <w:szCs w:val="28"/>
        </w:rPr>
        <w:t xml:space="preserve">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w:t>
      </w:r>
    </w:p>
    <w:p w:rsidR="00B65046" w:rsidRDefault="00D776A0" w:rsidP="00B65046">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 xml:space="preserve">уведомление о статусе, присвоенном ходатайству об установлении сервитута, путем заполнения в информационной системе интерактивных полей, регистрации ходатайства об установлении </w:t>
      </w:r>
    </w:p>
    <w:p w:rsidR="008A3962" w:rsidRPr="003244D6" w:rsidRDefault="008A3962" w:rsidP="00B65046">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w:t>
      </w:r>
      <w:r w:rsidR="008A3962" w:rsidRPr="003244D6">
        <w:rPr>
          <w:rFonts w:ascii="Times New Roman" w:hAnsi="Times New Roman" w:cs="Times New Roman"/>
          <w:sz w:val="28"/>
          <w:szCs w:val="28"/>
        </w:rPr>
        <w:lastRenderedPageBreak/>
        <w:t>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lastRenderedPageBreak/>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3"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3797F">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8A3962" w:rsidRPr="00235B10" w:rsidRDefault="00D8731D" w:rsidP="00235B10">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сервитута либо об отказе в уст</w:t>
      </w:r>
      <w:r w:rsidR="0013797F">
        <w:rPr>
          <w:rFonts w:ascii="Times New Roman" w:hAnsi="Times New Roman" w:cs="Times New Roman"/>
          <w:b/>
          <w:sz w:val="28"/>
          <w:szCs w:val="28"/>
        </w:rPr>
        <w:t>ановлении сервитута</w:t>
      </w:r>
      <w:r w:rsidRPr="00D8731D">
        <w:rPr>
          <w:rFonts w:ascii="Times New Roman" w:hAnsi="Times New Roman" w:cs="Times New Roman"/>
          <w:b/>
          <w:sz w:val="28"/>
          <w:szCs w:val="28"/>
        </w:rPr>
        <w:t xml:space="preserve"> </w:t>
      </w: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сервитута допускается только при условии обоснования необходимости его установления в соответствии с </w:t>
      </w:r>
      <w:hyperlink r:id="rId64"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5"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сервитута в целях, указанных в </w:t>
      </w:r>
      <w:hyperlink r:id="rId66"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9"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сервитута и прилагаемым к нему описанием местоположения границ сервитута, подать заявления об учете прав на земельные участки, а также срок подачи указанных заявлений, время приема </w:t>
      </w:r>
      <w:r w:rsidRPr="00D24E12">
        <w:rPr>
          <w:rFonts w:ascii="Times New Roman" w:hAnsi="Times New Roman"/>
          <w:sz w:val="28"/>
          <w:szCs w:val="28"/>
        </w:rPr>
        <w:lastRenderedPageBreak/>
        <w:t xml:space="preserve">заинтересованных лиц для ознакомления с поступившим ходатайством об установлении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8" w:name="p20"/>
      <w:bookmarkEnd w:id="8"/>
      <w:r w:rsidRPr="00D24E12">
        <w:rPr>
          <w:rFonts w:ascii="Times New Roman" w:hAnsi="Times New Roman"/>
          <w:sz w:val="28"/>
          <w:szCs w:val="28"/>
        </w:rPr>
        <w:t xml:space="preserve">В случае, если ходатайство об установлении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0"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1"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w:t>
      </w:r>
      <w:r w:rsidRPr="003244D6">
        <w:rPr>
          <w:rFonts w:ascii="Times New Roman" w:hAnsi="Times New Roman" w:cs="Times New Roman"/>
          <w:sz w:val="28"/>
          <w:szCs w:val="28"/>
        </w:rPr>
        <w:lastRenderedPageBreak/>
        <w:t xml:space="preserve">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сервитута в необходимом количестве экземпляров (в зависимости от количества земельных участков) либо уведомление об отказе в установлении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сервитута либо об отказе в установлении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сервитута либо об отказе в установлении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сервитута либо об отказе в установлении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сервитута либо об отказе в установлении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 xml:space="preserve">об отказе в установлении </w:t>
      </w:r>
      <w:r w:rsidR="00310FC8" w:rsidRPr="00334560">
        <w:rPr>
          <w:rFonts w:ascii="Times New Roman" w:hAnsi="Times New Roman"/>
          <w:color w:val="000000"/>
          <w:sz w:val="28"/>
          <w:szCs w:val="28"/>
        </w:rPr>
        <w:t>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310FC8">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9" w:name="bookmark2"/>
      <w:r w:rsidRPr="003244D6">
        <w:rPr>
          <w:sz w:val="28"/>
          <w:szCs w:val="28"/>
        </w:rPr>
        <w:t>Порядок и формы контроля за исполнением административного регламента</w:t>
      </w:r>
      <w:bookmarkEnd w:id="9"/>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 xml:space="preserve">положений административного регламента и иных нормативных правовых </w:t>
      </w:r>
      <w:r w:rsidR="00F7504A" w:rsidRPr="003244D6">
        <w:rPr>
          <w:b/>
          <w:i w:val="0"/>
          <w:sz w:val="28"/>
          <w:szCs w:val="28"/>
        </w:rPr>
        <w:lastRenderedPageBreak/>
        <w:t>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F224D">
        <w:rPr>
          <w:rFonts w:ascii="Times New Roman" w:hAnsi="Times New Roman"/>
          <w:sz w:val="28"/>
          <w:szCs w:val="28"/>
        </w:rPr>
        <w:t>Калачеевского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Default="003965CA" w:rsidP="009B52C1">
      <w:pPr>
        <w:rPr>
          <w:rFonts w:ascii="Times New Roman" w:hAnsi="Times New Roman"/>
          <w:sz w:val="28"/>
          <w:szCs w:val="28"/>
        </w:rPr>
      </w:pPr>
    </w:p>
    <w:p w:rsidR="00235B10" w:rsidRDefault="00235B10" w:rsidP="009B52C1">
      <w:pPr>
        <w:rPr>
          <w:rFonts w:ascii="Times New Roman" w:hAnsi="Times New Roman"/>
          <w:sz w:val="28"/>
          <w:szCs w:val="28"/>
        </w:rPr>
      </w:pPr>
    </w:p>
    <w:p w:rsidR="00235B10" w:rsidRPr="003244D6" w:rsidRDefault="00235B10"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lastRenderedPageBreak/>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F224D">
        <w:rPr>
          <w:rFonts w:ascii="Times New Roman" w:hAnsi="Times New Roman"/>
          <w:sz w:val="28"/>
          <w:szCs w:val="28"/>
        </w:rPr>
        <w:t>Калачеевского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235B10" w:rsidRDefault="00A43B29" w:rsidP="00235B10">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C038E">
        <w:rPr>
          <w:rFonts w:ascii="Times New Roman" w:hAnsi="Times New Roman"/>
          <w:sz w:val="28"/>
          <w:szCs w:val="28"/>
        </w:rPr>
        <w:lastRenderedPageBreak/>
        <w:t xml:space="preserve">услуги, за исключением случаев, предусмотренных </w:t>
      </w:r>
      <w:hyperlink r:id="rId7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10" w:name="p39"/>
      <w:bookmarkEnd w:id="10"/>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11" w:name="p43"/>
      <w:bookmarkEnd w:id="11"/>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Pr="00DC038E">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w:t>
      </w:r>
      <w:r w:rsidR="00310FC8" w:rsidRPr="00DC038E">
        <w:rPr>
          <w:rFonts w:ascii="Times New Roman" w:hAnsi="Times New Roman"/>
          <w:sz w:val="28"/>
          <w:szCs w:val="28"/>
        </w:rPr>
        <w:t>признания жалобы,</w:t>
      </w:r>
      <w:r w:rsidRPr="00DC038E">
        <w:rPr>
          <w:rFonts w:ascii="Times New Roman" w:hAnsi="Times New Roman"/>
          <w:sz w:val="28"/>
          <w:szCs w:val="28"/>
        </w:rPr>
        <w:t xml:space="preserve"> не подлежащей удовлетворению в ответе </w:t>
      </w:r>
      <w:proofErr w:type="gramStart"/>
      <w:r w:rsidRPr="00DC038E">
        <w:rPr>
          <w:rFonts w:ascii="Times New Roman" w:hAnsi="Times New Roman"/>
          <w:sz w:val="28"/>
          <w:szCs w:val="28"/>
        </w:rPr>
        <w:t>заявителю</w:t>
      </w:r>
      <w:proofErr w:type="gramEnd"/>
      <w:r w:rsidRPr="00DC038E">
        <w:rPr>
          <w:rFonts w:ascii="Times New Roman" w:hAnsi="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6"/>
      <w:r w:rsidRPr="00DC038E">
        <w:rPr>
          <w:rFonts w:ascii="Times New Roman" w:hAnsi="Times New Roman" w:cs="Times New Roman"/>
          <w:color w:val="auto"/>
          <w:sz w:val="28"/>
          <w:szCs w:val="28"/>
        </w:rPr>
        <w:t>досудебного (внесудебного) обжалования действий</w:t>
      </w:r>
      <w:bookmarkEnd w:id="13"/>
    </w:p>
    <w:p w:rsidR="00A43B29" w:rsidRPr="00DC038E" w:rsidRDefault="00A43B29" w:rsidP="00A43B29">
      <w:pPr>
        <w:pStyle w:val="2"/>
        <w:spacing w:before="0"/>
        <w:jc w:val="center"/>
        <w:rPr>
          <w:rFonts w:ascii="Times New Roman" w:hAnsi="Times New Roman" w:cs="Times New Roman"/>
          <w:color w:val="auto"/>
          <w:sz w:val="28"/>
          <w:szCs w:val="28"/>
        </w:rPr>
      </w:pPr>
      <w:bookmarkStart w:id="14" w:name="_Toc134019827"/>
      <w:r w:rsidRPr="00DC038E">
        <w:rPr>
          <w:rFonts w:ascii="Times New Roman" w:hAnsi="Times New Roman" w:cs="Times New Roman"/>
          <w:color w:val="auto"/>
          <w:sz w:val="28"/>
          <w:szCs w:val="28"/>
        </w:rPr>
        <w:t>(бездействия) и (или) решений, принятых (осуществленных)</w:t>
      </w:r>
      <w:bookmarkEnd w:id="14"/>
    </w:p>
    <w:p w:rsidR="00A43B29" w:rsidRPr="00235B10" w:rsidRDefault="00A43B29" w:rsidP="00235B10">
      <w:pPr>
        <w:pStyle w:val="2"/>
        <w:spacing w:before="0"/>
        <w:jc w:val="center"/>
        <w:rPr>
          <w:rFonts w:ascii="Times New Roman" w:hAnsi="Times New Roman" w:cs="Times New Roman"/>
          <w:color w:val="auto"/>
          <w:sz w:val="28"/>
          <w:szCs w:val="28"/>
        </w:rPr>
      </w:pPr>
      <w:bookmarkStart w:id="15" w:name="_Toc134019828"/>
      <w:r w:rsidRPr="00DC038E">
        <w:rPr>
          <w:rFonts w:ascii="Times New Roman" w:hAnsi="Times New Roman" w:cs="Times New Roman"/>
          <w:color w:val="auto"/>
          <w:sz w:val="28"/>
          <w:szCs w:val="28"/>
        </w:rPr>
        <w:t>в ходе предоставления муниципальной услуги</w:t>
      </w:r>
      <w:bookmarkEnd w:id="15"/>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43B29">
        <w:rPr>
          <w:rFonts w:ascii="Times New Roman" w:hAnsi="Times New Roman"/>
          <w:sz w:val="28"/>
          <w:szCs w:val="28"/>
        </w:rPr>
        <w:t>.</w:t>
      </w:r>
    </w:p>
    <w:p w:rsidR="00F47016" w:rsidRPr="00A43B29" w:rsidRDefault="00F47016" w:rsidP="00DF224D">
      <w:pPr>
        <w:autoSpaceDE w:val="0"/>
        <w:autoSpaceDN w:val="0"/>
        <w:adjustRightInd w:val="0"/>
        <w:rPr>
          <w:rFonts w:ascii="Times New Roman" w:hAnsi="Times New Roman"/>
          <w:bCs/>
          <w:sz w:val="28"/>
          <w:szCs w:val="28"/>
        </w:rPr>
      </w:pPr>
    </w:p>
    <w:p w:rsidR="00DF224D" w:rsidRDefault="00DF224D"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sz w:val="28"/>
          <w:szCs w:val="28"/>
        </w:rPr>
      </w:pPr>
    </w:p>
    <w:p w:rsidR="00235B10" w:rsidRDefault="00235B10" w:rsidP="006A230D">
      <w:pPr>
        <w:autoSpaceDE w:val="0"/>
        <w:autoSpaceDN w:val="0"/>
        <w:adjustRightInd w:val="0"/>
        <w:ind w:left="5103" w:firstLine="0"/>
        <w:rPr>
          <w:rFonts w:ascii="Times New Roman" w:hAnsi="Times New Roman"/>
          <w:bCs/>
          <w:sz w:val="28"/>
          <w:szCs w:val="28"/>
        </w:rPr>
      </w:pPr>
    </w:p>
    <w:p w:rsidR="00235B10" w:rsidRDefault="00235B10" w:rsidP="006A230D">
      <w:pPr>
        <w:autoSpaceDE w:val="0"/>
        <w:autoSpaceDN w:val="0"/>
        <w:adjustRightInd w:val="0"/>
        <w:ind w:left="5103" w:firstLine="0"/>
        <w:rPr>
          <w:rFonts w:ascii="Times New Roman" w:hAnsi="Times New Roman"/>
          <w:bCs/>
          <w:sz w:val="28"/>
          <w:szCs w:val="28"/>
        </w:rPr>
      </w:pPr>
    </w:p>
    <w:p w:rsidR="00235B10" w:rsidRDefault="00235B10" w:rsidP="006A230D">
      <w:pPr>
        <w:autoSpaceDE w:val="0"/>
        <w:autoSpaceDN w:val="0"/>
        <w:adjustRightInd w:val="0"/>
        <w:ind w:left="5103" w:firstLine="0"/>
        <w:rPr>
          <w:rFonts w:ascii="Times New Roman" w:hAnsi="Times New Roman"/>
          <w:bCs/>
          <w:sz w:val="28"/>
          <w:szCs w:val="28"/>
        </w:rPr>
      </w:pPr>
    </w:p>
    <w:p w:rsidR="00235B10" w:rsidRDefault="00235B10" w:rsidP="006A230D">
      <w:pPr>
        <w:autoSpaceDE w:val="0"/>
        <w:autoSpaceDN w:val="0"/>
        <w:adjustRightInd w:val="0"/>
        <w:ind w:left="5103" w:firstLine="0"/>
        <w:rPr>
          <w:rFonts w:ascii="Times New Roman" w:hAnsi="Times New Roman"/>
          <w:bCs/>
          <w:sz w:val="28"/>
          <w:szCs w:val="28"/>
        </w:rPr>
      </w:pPr>
    </w:p>
    <w:p w:rsidR="00235B10" w:rsidRDefault="00235B10" w:rsidP="006A230D">
      <w:pPr>
        <w:autoSpaceDE w:val="0"/>
        <w:autoSpaceDN w:val="0"/>
        <w:adjustRightInd w:val="0"/>
        <w:ind w:left="5103" w:firstLine="0"/>
        <w:rPr>
          <w:rFonts w:ascii="Times New Roman" w:hAnsi="Times New Roman"/>
          <w:bCs/>
          <w:sz w:val="28"/>
          <w:szCs w:val="28"/>
        </w:rPr>
      </w:pPr>
    </w:p>
    <w:p w:rsidR="00177CE2" w:rsidRDefault="00177CE2" w:rsidP="006A230D">
      <w:pPr>
        <w:autoSpaceDE w:val="0"/>
        <w:autoSpaceDN w:val="0"/>
        <w:adjustRightInd w:val="0"/>
        <w:ind w:left="5103" w:firstLine="0"/>
        <w:rPr>
          <w:rFonts w:ascii="Times New Roman" w:hAnsi="Times New Roman"/>
          <w:bCs/>
        </w:rPr>
      </w:pPr>
    </w:p>
    <w:p w:rsidR="006A230D" w:rsidRPr="00310FC8" w:rsidRDefault="006A230D" w:rsidP="006A230D">
      <w:pPr>
        <w:autoSpaceDE w:val="0"/>
        <w:autoSpaceDN w:val="0"/>
        <w:adjustRightInd w:val="0"/>
        <w:ind w:left="5103" w:firstLine="0"/>
        <w:rPr>
          <w:rFonts w:ascii="Times New Roman" w:hAnsi="Times New Roman"/>
          <w:sz w:val="28"/>
          <w:szCs w:val="28"/>
        </w:rPr>
      </w:pPr>
      <w:r w:rsidRPr="00310FC8">
        <w:rPr>
          <w:rFonts w:ascii="Times New Roman" w:hAnsi="Times New Roman"/>
          <w:bCs/>
          <w:sz w:val="28"/>
          <w:szCs w:val="28"/>
        </w:rPr>
        <w:lastRenderedPageBreak/>
        <w:t xml:space="preserve">Приложение № 1 </w:t>
      </w:r>
      <w:r w:rsidRPr="00310FC8">
        <w:rPr>
          <w:rFonts w:ascii="Times New Roman" w:hAnsi="Times New Roman"/>
          <w:sz w:val="28"/>
          <w:szCs w:val="28"/>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235B10" w:rsidRPr="00310FC8" w:rsidRDefault="004B5814" w:rsidP="00A9764C">
      <w:pPr>
        <w:pStyle w:val="ConsPlusNormal"/>
        <w:jc w:val="center"/>
        <w:rPr>
          <w:rFonts w:ascii="Times New Roman" w:hAnsi="Times New Roman" w:cs="Times New Roman"/>
          <w:b/>
          <w:sz w:val="28"/>
          <w:szCs w:val="28"/>
        </w:rPr>
      </w:pPr>
      <w:bookmarkStart w:id="16" w:name="P515"/>
      <w:bookmarkEnd w:id="16"/>
      <w:r w:rsidRPr="00310FC8">
        <w:rPr>
          <w:rFonts w:ascii="Times New Roman" w:hAnsi="Times New Roman" w:cs="Times New Roman"/>
          <w:b/>
          <w:sz w:val="28"/>
          <w:szCs w:val="28"/>
        </w:rPr>
        <w:t xml:space="preserve">Форма постановления </w:t>
      </w:r>
      <w:r w:rsidR="00241A82" w:rsidRPr="00310FC8">
        <w:rPr>
          <w:rFonts w:ascii="Times New Roman" w:hAnsi="Times New Roman" w:cs="Times New Roman"/>
          <w:b/>
          <w:sz w:val="28"/>
          <w:szCs w:val="28"/>
        </w:rPr>
        <w:t xml:space="preserve">администрации </w:t>
      </w:r>
      <w:r w:rsidRPr="00310FC8">
        <w:rPr>
          <w:rFonts w:ascii="Times New Roman" w:hAnsi="Times New Roman" w:cs="Times New Roman"/>
          <w:b/>
          <w:sz w:val="28"/>
          <w:szCs w:val="28"/>
        </w:rPr>
        <w:t xml:space="preserve">об установлении </w:t>
      </w:r>
    </w:p>
    <w:p w:rsidR="00A9764C" w:rsidRPr="00310FC8" w:rsidRDefault="004B5814" w:rsidP="00A9764C">
      <w:pPr>
        <w:pStyle w:val="ConsPlusNormal"/>
        <w:jc w:val="center"/>
        <w:rPr>
          <w:rFonts w:ascii="Times New Roman" w:hAnsi="Times New Roman" w:cs="Times New Roman"/>
          <w:b/>
          <w:sz w:val="28"/>
          <w:szCs w:val="28"/>
        </w:rPr>
      </w:pPr>
      <w:r w:rsidRPr="00310FC8">
        <w:rPr>
          <w:rFonts w:ascii="Times New Roman" w:hAnsi="Times New Roman" w:cs="Times New Roman"/>
          <w:b/>
          <w:sz w:val="28"/>
          <w:szCs w:val="28"/>
        </w:rPr>
        <w:t xml:space="preserve">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сервитут устанавливается в целях реконструкции указанного инженерного сооружения и обладатель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сервитут в случае установления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сервитут (в случае установления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10FC8" w:rsidRDefault="00656CBE" w:rsidP="00656CBE">
      <w:pPr>
        <w:autoSpaceDE w:val="0"/>
        <w:autoSpaceDN w:val="0"/>
        <w:adjustRightInd w:val="0"/>
        <w:ind w:left="5103" w:firstLine="0"/>
        <w:rPr>
          <w:rFonts w:ascii="Times New Roman" w:hAnsi="Times New Roman"/>
          <w:sz w:val="28"/>
          <w:szCs w:val="28"/>
        </w:rPr>
      </w:pPr>
      <w:r w:rsidRPr="00310FC8">
        <w:rPr>
          <w:rFonts w:ascii="Times New Roman" w:hAnsi="Times New Roman"/>
          <w:bCs/>
          <w:sz w:val="28"/>
          <w:szCs w:val="28"/>
        </w:rPr>
        <w:t xml:space="preserve">Приложение № 2 </w:t>
      </w:r>
      <w:r w:rsidRPr="00310FC8">
        <w:rPr>
          <w:rFonts w:ascii="Times New Roman" w:hAnsi="Times New Roman"/>
          <w:sz w:val="28"/>
          <w:szCs w:val="28"/>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w:t>
            </w:r>
            <w:proofErr w:type="gramStart"/>
            <w:r w:rsidR="004B5814" w:rsidRPr="003244D6">
              <w:rPr>
                <w:rFonts w:ascii="Times New Roman" w:hAnsi="Times New Roman" w:cs="Times New Roman"/>
                <w:sz w:val="24"/>
                <w:szCs w:val="24"/>
              </w:rPr>
              <w:t>установлении  сервитута</w:t>
            </w:r>
            <w:proofErr w:type="gramEnd"/>
            <w:r w:rsidR="004B5814" w:rsidRPr="003244D6">
              <w:rPr>
                <w:rFonts w:ascii="Times New Roman" w:hAnsi="Times New Roman" w:cs="Times New Roman"/>
                <w:sz w:val="24"/>
                <w:szCs w:val="24"/>
              </w:rPr>
              <w:t xml:space="preserve">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сервитута обоснование необходимости установления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сервитута, предусмотренные </w:t>
            </w:r>
            <w:hyperlink r:id="rId8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w:t>
            </w:r>
            <w:proofErr w:type="gramStart"/>
            <w:r w:rsidRPr="003244D6">
              <w:rPr>
                <w:rFonts w:ascii="Times New Roman" w:hAnsi="Times New Roman" w:cs="Times New Roman"/>
                <w:sz w:val="24"/>
                <w:szCs w:val="24"/>
              </w:rPr>
              <w:t>испрашивается  сервитут</w:t>
            </w:r>
            <w:proofErr w:type="gramEnd"/>
            <w:r w:rsidRPr="003244D6">
              <w:rPr>
                <w:rFonts w:ascii="Times New Roman" w:hAnsi="Times New Roman" w:cs="Times New Roman"/>
                <w:sz w:val="24"/>
                <w:szCs w:val="24"/>
              </w:rPr>
              <w:t>,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7" w:name="P605"/>
            <w:bookmarkEnd w:id="17"/>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сервитута в целях, предусмотренных </w:t>
            </w:r>
            <w:hyperlink r:id="rId8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Установление  сервитута</w:t>
            </w:r>
            <w:proofErr w:type="gramEnd"/>
            <w:r w:rsidRPr="003244D6">
              <w:rPr>
                <w:rFonts w:ascii="Times New Roman" w:hAnsi="Times New Roman" w:cs="Times New Roman"/>
                <w:sz w:val="24"/>
                <w:szCs w:val="24"/>
              </w:rPr>
              <w:t xml:space="preserve"> в границах, указанных </w:t>
            </w:r>
            <w:r w:rsidRPr="003244D6">
              <w:rPr>
                <w:rFonts w:ascii="Times New Roman" w:hAnsi="Times New Roman" w:cs="Times New Roman"/>
                <w:sz w:val="24"/>
                <w:szCs w:val="24"/>
              </w:rPr>
              <w:lastRenderedPageBreak/>
              <w:t>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w:t>
            </w:r>
            <w:proofErr w:type="gramStart"/>
            <w:r>
              <w:rPr>
                <w:rFonts w:ascii="Times New Roman" w:hAnsi="Times New Roman" w:cs="Times New Roman"/>
                <w:sz w:val="24"/>
                <w:szCs w:val="24"/>
              </w:rPr>
              <w:t>для  государственных</w:t>
            </w:r>
            <w:proofErr w:type="gramEnd"/>
            <w:r>
              <w:rPr>
                <w:rFonts w:ascii="Times New Roman" w:hAnsi="Times New Roman" w:cs="Times New Roman"/>
                <w:sz w:val="24"/>
                <w:szCs w:val="24"/>
              </w:rPr>
              <w:t xml:space="preserve">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235B10" w:rsidRDefault="00235B10" w:rsidP="000B1127">
      <w:pPr>
        <w:autoSpaceDE w:val="0"/>
        <w:autoSpaceDN w:val="0"/>
        <w:adjustRightInd w:val="0"/>
        <w:ind w:left="5387" w:firstLine="0"/>
        <w:rPr>
          <w:rFonts w:ascii="Times New Roman" w:hAnsi="Times New Roman"/>
          <w:bCs/>
          <w:sz w:val="28"/>
          <w:szCs w:val="28"/>
        </w:rPr>
      </w:pPr>
    </w:p>
    <w:p w:rsidR="00235B10" w:rsidRDefault="00235B10" w:rsidP="000B1127">
      <w:pPr>
        <w:autoSpaceDE w:val="0"/>
        <w:autoSpaceDN w:val="0"/>
        <w:adjustRightInd w:val="0"/>
        <w:ind w:left="5387" w:firstLine="0"/>
        <w:rPr>
          <w:rFonts w:ascii="Times New Roman" w:hAnsi="Times New Roman"/>
          <w:bCs/>
          <w:sz w:val="28"/>
          <w:szCs w:val="28"/>
        </w:rPr>
      </w:pPr>
    </w:p>
    <w:p w:rsidR="00235B10" w:rsidRDefault="00235B10" w:rsidP="000B1127">
      <w:pPr>
        <w:autoSpaceDE w:val="0"/>
        <w:autoSpaceDN w:val="0"/>
        <w:adjustRightInd w:val="0"/>
        <w:ind w:left="5387" w:firstLine="0"/>
        <w:rPr>
          <w:rFonts w:ascii="Times New Roman" w:hAnsi="Times New Roman"/>
          <w:bCs/>
          <w:sz w:val="28"/>
          <w:szCs w:val="28"/>
        </w:rPr>
      </w:pPr>
    </w:p>
    <w:p w:rsidR="00BA4E9A" w:rsidRPr="00310FC8" w:rsidRDefault="00BA4E9A" w:rsidP="00BA4E9A">
      <w:pPr>
        <w:autoSpaceDE w:val="0"/>
        <w:autoSpaceDN w:val="0"/>
        <w:adjustRightInd w:val="0"/>
        <w:ind w:left="5103" w:firstLine="0"/>
        <w:rPr>
          <w:rFonts w:ascii="Times New Roman" w:hAnsi="Times New Roman"/>
          <w:sz w:val="28"/>
          <w:szCs w:val="28"/>
        </w:rPr>
      </w:pPr>
      <w:r w:rsidRPr="00310FC8">
        <w:rPr>
          <w:rFonts w:ascii="Times New Roman" w:hAnsi="Times New Roman"/>
          <w:bCs/>
          <w:sz w:val="28"/>
          <w:szCs w:val="28"/>
        </w:rPr>
        <w:t xml:space="preserve">Приложение № 3 </w:t>
      </w:r>
      <w:r w:rsidRPr="00310FC8">
        <w:rPr>
          <w:rFonts w:ascii="Times New Roman" w:hAnsi="Times New Roman"/>
          <w:sz w:val="28"/>
          <w:szCs w:val="28"/>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310FC8">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8" w:name="p7"/>
            <w:bookmarkEnd w:id="18"/>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w:t>
            </w:r>
            <w:r w:rsidRPr="008451B2">
              <w:rPr>
                <w:rFonts w:ascii="Times New Roman" w:hAnsi="Times New Roman"/>
              </w:rPr>
              <w:lastRenderedPageBreak/>
              <w:t xml:space="preserve">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сервитута подается с целью установления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сервитута подается с целью установления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w:t>
            </w:r>
            <w:r w:rsidRPr="008451B2">
              <w:rPr>
                <w:rFonts w:ascii="Times New Roman" w:hAnsi="Times New Roman"/>
              </w:rPr>
              <w:lastRenderedPageBreak/>
              <w:t xml:space="preserve">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310FC8">
      <w:pPr>
        <w:autoSpaceDE w:val="0"/>
        <w:autoSpaceDN w:val="0"/>
        <w:adjustRightInd w:val="0"/>
        <w:ind w:firstLine="0"/>
        <w:rPr>
          <w:rFonts w:ascii="Times New Roman" w:hAnsi="Times New Roman"/>
          <w:bCs/>
        </w:rPr>
      </w:pPr>
    </w:p>
    <w:p w:rsidR="000B1127" w:rsidRPr="00310FC8" w:rsidRDefault="000B1127" w:rsidP="000B1127">
      <w:pPr>
        <w:autoSpaceDE w:val="0"/>
        <w:autoSpaceDN w:val="0"/>
        <w:adjustRightInd w:val="0"/>
        <w:ind w:left="5387" w:firstLine="0"/>
        <w:rPr>
          <w:rFonts w:ascii="Times New Roman" w:hAnsi="Times New Roman"/>
          <w:sz w:val="28"/>
          <w:szCs w:val="28"/>
        </w:rPr>
      </w:pPr>
      <w:r w:rsidRPr="00310FC8">
        <w:rPr>
          <w:rFonts w:ascii="Times New Roman" w:hAnsi="Times New Roman"/>
          <w:bCs/>
          <w:sz w:val="28"/>
          <w:szCs w:val="28"/>
        </w:rPr>
        <w:lastRenderedPageBreak/>
        <w:t xml:space="preserve">Приложение № </w:t>
      </w:r>
      <w:r w:rsidR="004D1227" w:rsidRPr="00310FC8">
        <w:rPr>
          <w:rFonts w:ascii="Times New Roman" w:hAnsi="Times New Roman"/>
          <w:bCs/>
          <w:sz w:val="28"/>
          <w:szCs w:val="28"/>
        </w:rPr>
        <w:t>4</w:t>
      </w:r>
      <w:r w:rsidRPr="00310FC8">
        <w:rPr>
          <w:rFonts w:ascii="Times New Roman" w:hAnsi="Times New Roman"/>
          <w:bCs/>
          <w:sz w:val="28"/>
          <w:szCs w:val="28"/>
        </w:rPr>
        <w:t xml:space="preserve"> </w:t>
      </w:r>
      <w:r w:rsidRPr="00310FC8">
        <w:rPr>
          <w:rFonts w:ascii="Times New Roman" w:hAnsi="Times New Roman"/>
          <w:sz w:val="28"/>
          <w:szCs w:val="28"/>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w:t>
            </w:r>
            <w:r w:rsidRPr="00174EBC">
              <w:rPr>
                <w:rFonts w:ascii="Times New Roman" w:hAnsi="Times New Roman"/>
              </w:rPr>
              <w:lastRenderedPageBreak/>
              <w:t>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 xml:space="preserve">Подано ходатайство об </w:t>
            </w:r>
            <w:r w:rsidR="00310FC8" w:rsidRPr="00174EBC">
              <w:rPr>
                <w:rFonts w:ascii="Times New Roman" w:hAnsi="Times New Roman"/>
              </w:rPr>
              <w:t>установлении сервитута</w:t>
            </w:r>
            <w:r w:rsidRPr="00174EBC">
              <w:rPr>
                <w:rFonts w:ascii="Times New Roman" w:hAnsi="Times New Roman"/>
              </w:rPr>
              <w:t xml:space="preserve">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 xml:space="preserve">К ходатайству об </w:t>
            </w:r>
            <w:r w:rsidR="00310FC8" w:rsidRPr="00174EBC">
              <w:rPr>
                <w:rFonts w:ascii="Times New Roman" w:hAnsi="Times New Roman"/>
              </w:rPr>
              <w:t>установлении сервитута</w:t>
            </w:r>
            <w:r w:rsidRPr="00174EBC">
              <w:rPr>
                <w:rFonts w:ascii="Times New Roman" w:hAnsi="Times New Roman"/>
              </w:rPr>
              <w:t xml:space="preserve">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 xml:space="preserve">Ходатайство об </w:t>
            </w:r>
            <w:r w:rsidR="00310FC8" w:rsidRPr="00174EBC">
              <w:rPr>
                <w:rFonts w:ascii="Times New Roman" w:hAnsi="Times New Roman"/>
              </w:rPr>
              <w:t>установлении сервитута</w:t>
            </w:r>
            <w:r w:rsidRPr="00174EBC">
              <w:rPr>
                <w:rFonts w:ascii="Times New Roman" w:hAnsi="Times New Roman"/>
              </w:rPr>
              <w:t xml:space="preserve">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10FC8" w:rsidRDefault="004C6651" w:rsidP="004C6651">
      <w:pPr>
        <w:pStyle w:val="ConsPlusNormal"/>
        <w:jc w:val="right"/>
        <w:outlineLvl w:val="1"/>
        <w:rPr>
          <w:rFonts w:ascii="Times New Roman" w:hAnsi="Times New Roman" w:cs="Times New Roman"/>
          <w:sz w:val="28"/>
          <w:szCs w:val="28"/>
        </w:rPr>
      </w:pPr>
      <w:r w:rsidRPr="00310FC8">
        <w:rPr>
          <w:rFonts w:ascii="Times New Roman" w:hAnsi="Times New Roman" w:cs="Times New Roman"/>
          <w:sz w:val="28"/>
          <w:szCs w:val="28"/>
        </w:rPr>
        <w:lastRenderedPageBreak/>
        <w:t xml:space="preserve">Приложение </w:t>
      </w:r>
      <w:r w:rsidR="003244D6" w:rsidRPr="00310FC8">
        <w:rPr>
          <w:rFonts w:ascii="Times New Roman" w:hAnsi="Times New Roman" w:cs="Times New Roman"/>
          <w:sz w:val="28"/>
          <w:szCs w:val="28"/>
        </w:rPr>
        <w:t>№</w:t>
      </w:r>
      <w:r w:rsidRPr="00310FC8">
        <w:rPr>
          <w:rFonts w:ascii="Times New Roman" w:hAnsi="Times New Roman" w:cs="Times New Roman"/>
          <w:sz w:val="28"/>
          <w:szCs w:val="28"/>
        </w:rPr>
        <w:t xml:space="preserve"> 5</w:t>
      </w:r>
    </w:p>
    <w:p w:rsidR="004C6651" w:rsidRPr="00310FC8" w:rsidRDefault="004C6651" w:rsidP="004C6651">
      <w:pPr>
        <w:pStyle w:val="ConsPlusNormal"/>
        <w:jc w:val="right"/>
        <w:rPr>
          <w:rFonts w:ascii="Times New Roman" w:hAnsi="Times New Roman" w:cs="Times New Roman"/>
          <w:sz w:val="28"/>
          <w:szCs w:val="28"/>
        </w:rPr>
      </w:pPr>
      <w:r w:rsidRPr="00310FC8">
        <w:rPr>
          <w:rFonts w:ascii="Times New Roman" w:hAnsi="Times New Roman" w:cs="Times New Roman"/>
          <w:sz w:val="28"/>
          <w:szCs w:val="28"/>
        </w:rPr>
        <w:t>к Административному регламенту</w:t>
      </w:r>
    </w:p>
    <w:p w:rsidR="004C6651" w:rsidRPr="00310FC8" w:rsidRDefault="004C6651" w:rsidP="004C6651">
      <w:pPr>
        <w:pStyle w:val="ConsPlusNormal"/>
        <w:jc w:val="right"/>
        <w:rPr>
          <w:rFonts w:ascii="Times New Roman" w:hAnsi="Times New Roman" w:cs="Times New Roman"/>
          <w:sz w:val="28"/>
          <w:szCs w:val="28"/>
        </w:rPr>
      </w:pPr>
      <w:r w:rsidRPr="00310FC8">
        <w:rPr>
          <w:rFonts w:ascii="Times New Roman" w:hAnsi="Times New Roman" w:cs="Times New Roman"/>
          <w:sz w:val="28"/>
          <w:szCs w:val="28"/>
        </w:rPr>
        <w:t>по предоставлению государственной</w:t>
      </w:r>
    </w:p>
    <w:p w:rsidR="004C6651" w:rsidRPr="00310FC8" w:rsidRDefault="004C6651" w:rsidP="004C6651">
      <w:pPr>
        <w:pStyle w:val="ConsPlusNormal"/>
        <w:jc w:val="right"/>
        <w:rPr>
          <w:rFonts w:ascii="Times New Roman" w:hAnsi="Times New Roman" w:cs="Times New Roman"/>
          <w:sz w:val="28"/>
          <w:szCs w:val="28"/>
        </w:rPr>
      </w:pPr>
      <w:r w:rsidRPr="00310FC8">
        <w:rPr>
          <w:rFonts w:ascii="Times New Roman" w:hAnsi="Times New Roman" w:cs="Times New Roman"/>
          <w:sz w:val="28"/>
          <w:szCs w:val="28"/>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9" w:name="P774"/>
      <w:bookmarkEnd w:id="19"/>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Размещение решения об </w:t>
            </w:r>
            <w:r w:rsidR="00310FC8" w:rsidRPr="003244D6">
              <w:rPr>
                <w:rFonts w:ascii="Times New Roman" w:hAnsi="Times New Roman" w:cs="Times New Roman"/>
                <w:sz w:val="24"/>
                <w:szCs w:val="24"/>
              </w:rPr>
              <w:t>установлении сервитута</w:t>
            </w:r>
            <w:r w:rsidRPr="003244D6">
              <w:rPr>
                <w:rFonts w:ascii="Times New Roman" w:hAnsi="Times New Roman" w:cs="Times New Roman"/>
                <w:sz w:val="24"/>
                <w:szCs w:val="24"/>
              </w:rPr>
              <w:t xml:space="preserve">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Размещено решение об </w:t>
            </w:r>
            <w:r w:rsidR="00310FC8" w:rsidRPr="003244D6">
              <w:rPr>
                <w:rFonts w:ascii="Times New Roman" w:hAnsi="Times New Roman" w:cs="Times New Roman"/>
                <w:sz w:val="24"/>
                <w:szCs w:val="24"/>
              </w:rPr>
              <w:t>установлении сервитута</w:t>
            </w:r>
            <w:r w:rsidRPr="003244D6">
              <w:rPr>
                <w:rFonts w:ascii="Times New Roman" w:hAnsi="Times New Roman" w:cs="Times New Roman"/>
                <w:sz w:val="24"/>
                <w:szCs w:val="24"/>
              </w:rPr>
              <w:t xml:space="preserve">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правообладателям земельных участков, в отношении которых принято решение об </w:t>
            </w:r>
            <w:r w:rsidR="00310FC8" w:rsidRPr="003244D6">
              <w:rPr>
                <w:rFonts w:ascii="Times New Roman" w:hAnsi="Times New Roman" w:cs="Times New Roman"/>
                <w:sz w:val="24"/>
                <w:szCs w:val="24"/>
              </w:rPr>
              <w:t>установлении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правообладателям земельных участков, в отношении которых принято решение об </w:t>
            </w:r>
            <w:r w:rsidR="00310FC8" w:rsidRPr="003244D6">
              <w:rPr>
                <w:rFonts w:ascii="Times New Roman" w:hAnsi="Times New Roman" w:cs="Times New Roman"/>
                <w:sz w:val="24"/>
                <w:szCs w:val="24"/>
              </w:rPr>
              <w:t>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об </w:t>
            </w:r>
            <w:r w:rsidR="00310FC8" w:rsidRPr="003244D6">
              <w:rPr>
                <w:rFonts w:ascii="Times New Roman" w:hAnsi="Times New Roman" w:cs="Times New Roman"/>
                <w:sz w:val="24"/>
                <w:szCs w:val="24"/>
              </w:rPr>
              <w:t>установлении сервитута</w:t>
            </w:r>
            <w:r w:rsidRPr="003244D6">
              <w:rPr>
                <w:rFonts w:ascii="Times New Roman" w:hAnsi="Times New Roman" w:cs="Times New Roman"/>
                <w:sz w:val="24"/>
                <w:szCs w:val="24"/>
              </w:rPr>
              <w:t xml:space="preserve"> в </w:t>
            </w:r>
            <w:r w:rsidRPr="003244D6">
              <w:rPr>
                <w:rFonts w:ascii="Times New Roman" w:hAnsi="Times New Roman" w:cs="Times New Roman"/>
                <w:sz w:val="24"/>
                <w:szCs w:val="24"/>
              </w:rPr>
              <w:lastRenderedPageBreak/>
              <w:t>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процедуры принятия </w:t>
            </w:r>
            <w:r w:rsidRPr="003244D6">
              <w:rPr>
                <w:rFonts w:ascii="Times New Roman" w:hAnsi="Times New Roman" w:cs="Times New Roman"/>
                <w:sz w:val="24"/>
                <w:szCs w:val="24"/>
              </w:rPr>
              <w:lastRenderedPageBreak/>
              <w:t>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в орган регистрации </w:t>
            </w:r>
            <w:r w:rsidRPr="003244D6">
              <w:rPr>
                <w:rFonts w:ascii="Times New Roman" w:hAnsi="Times New Roman" w:cs="Times New Roman"/>
                <w:sz w:val="24"/>
                <w:szCs w:val="24"/>
              </w:rPr>
              <w:lastRenderedPageBreak/>
              <w:t>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20" w:name="P922"/>
      <w:bookmarkEnd w:id="20"/>
      <w:r w:rsidRPr="003244D6">
        <w:t xml:space="preserve">&lt;2&gt; В случае, если ходатайство об установлении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3244D6">
          <w:t>статьями 56.4</w:t>
        </w:r>
      </w:hyperlink>
      <w:r w:rsidRPr="003244D6">
        <w:t xml:space="preserve"> и </w:t>
      </w:r>
      <w:hyperlink r:id="rId9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3"/>
      <w:bookmarkEnd w:id="21"/>
      <w:r w:rsidRPr="003244D6">
        <w:t xml:space="preserve">&lt;3&gt; В случае, если ходатайство об установлении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4">
        <w:r w:rsidRPr="003244D6">
          <w:t>статьями 56.4</w:t>
        </w:r>
      </w:hyperlink>
      <w:r w:rsidRPr="003244D6">
        <w:t xml:space="preserve"> и </w:t>
      </w:r>
      <w:hyperlink r:id="rId9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2" w:name="P924"/>
      <w:bookmarkEnd w:id="22"/>
      <w:r w:rsidRPr="003244D6">
        <w:t xml:space="preserve">&lt;4&gt; В случае, если ходатайство об установлении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3" w:name="P925"/>
      <w:bookmarkEnd w:id="23"/>
      <w:r w:rsidRPr="003244D6">
        <w:t xml:space="preserve">&lt;5&gt; В случае, если ходатайство об установлении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310FC8" w:rsidRDefault="00310FC8" w:rsidP="00CD4560">
      <w:pPr>
        <w:widowControl w:val="0"/>
        <w:ind w:left="5670" w:firstLine="0"/>
        <w:rPr>
          <w:rFonts w:ascii="Times New Roman" w:hAnsi="Times New Roman"/>
          <w:bCs/>
        </w:rPr>
      </w:pPr>
    </w:p>
    <w:p w:rsidR="00310FC8" w:rsidRDefault="00310FC8" w:rsidP="00CD4560">
      <w:pPr>
        <w:widowControl w:val="0"/>
        <w:ind w:left="5670" w:firstLine="0"/>
        <w:rPr>
          <w:rFonts w:ascii="Times New Roman" w:hAnsi="Times New Roman"/>
          <w:bCs/>
        </w:rPr>
      </w:pPr>
    </w:p>
    <w:p w:rsidR="00310FC8" w:rsidRDefault="00310FC8" w:rsidP="00CD4560">
      <w:pPr>
        <w:widowControl w:val="0"/>
        <w:ind w:left="5670" w:firstLine="0"/>
        <w:rPr>
          <w:rFonts w:ascii="Times New Roman" w:hAnsi="Times New Roman"/>
          <w:bCs/>
        </w:rPr>
      </w:pPr>
    </w:p>
    <w:p w:rsidR="00310FC8" w:rsidRDefault="00310FC8" w:rsidP="00CD4560">
      <w:pPr>
        <w:widowControl w:val="0"/>
        <w:ind w:left="5670" w:firstLine="0"/>
        <w:rPr>
          <w:rFonts w:ascii="Times New Roman" w:hAnsi="Times New Roman"/>
          <w:bCs/>
        </w:rPr>
      </w:pPr>
    </w:p>
    <w:p w:rsidR="00CD4560" w:rsidRPr="00310FC8" w:rsidRDefault="00CD4560" w:rsidP="00CD4560">
      <w:pPr>
        <w:widowControl w:val="0"/>
        <w:ind w:left="5670" w:firstLine="0"/>
        <w:rPr>
          <w:rFonts w:ascii="Times New Roman" w:hAnsi="Times New Roman"/>
          <w:sz w:val="28"/>
          <w:szCs w:val="28"/>
        </w:rPr>
      </w:pPr>
      <w:r w:rsidRPr="00310FC8">
        <w:rPr>
          <w:rFonts w:ascii="Times New Roman" w:hAnsi="Times New Roman"/>
          <w:bCs/>
          <w:sz w:val="28"/>
          <w:szCs w:val="28"/>
        </w:rPr>
        <w:lastRenderedPageBreak/>
        <w:t xml:space="preserve">Приложение № </w:t>
      </w:r>
      <w:r w:rsidR="004F7688" w:rsidRPr="00310FC8">
        <w:rPr>
          <w:rFonts w:ascii="Times New Roman" w:hAnsi="Times New Roman"/>
          <w:bCs/>
          <w:sz w:val="28"/>
          <w:szCs w:val="28"/>
        </w:rPr>
        <w:t>6</w:t>
      </w:r>
      <w:r w:rsidRPr="00310FC8">
        <w:rPr>
          <w:rFonts w:ascii="Times New Roman" w:hAnsi="Times New Roman"/>
          <w:bCs/>
          <w:sz w:val="28"/>
          <w:szCs w:val="28"/>
        </w:rPr>
        <w:t xml:space="preserve"> </w:t>
      </w:r>
      <w:r w:rsidRPr="00310FC8">
        <w:rPr>
          <w:rFonts w:ascii="Times New Roman" w:hAnsi="Times New Roman"/>
          <w:sz w:val="28"/>
          <w:szCs w:val="28"/>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w:t>
            </w:r>
            <w:r w:rsidRPr="003244D6">
              <w:rPr>
                <w:rFonts w:ascii="Times New Roman" w:eastAsia="Tahoma" w:hAnsi="Times New Roman"/>
                <w:lang w:bidi="ru-RU"/>
              </w:rPr>
              <w:lastRenderedPageBreak/>
              <w:t>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p w:rsidR="00597A39" w:rsidRPr="003244D6" w:rsidRDefault="00597A39"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w:t>
            </w:r>
            <w:r w:rsidR="00310FC8" w:rsidRPr="003244D6">
              <w:rPr>
                <w:rFonts w:ascii="Times New Roman" w:eastAsia="Tahoma" w:hAnsi="Times New Roman"/>
                <w:lang w:bidi="ru-RU"/>
              </w:rPr>
              <w:t>адресу: _</w:t>
            </w:r>
            <w:r w:rsidRPr="003244D6">
              <w:rPr>
                <w:rFonts w:ascii="Times New Roman" w:eastAsia="Tahoma" w:hAnsi="Times New Roman"/>
                <w:lang w:bidi="ru-RU"/>
              </w:rPr>
              <w:t>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10FC8" w:rsidRDefault="00CD4560" w:rsidP="005752DD">
      <w:pPr>
        <w:widowControl w:val="0"/>
        <w:ind w:left="4536" w:firstLine="0"/>
        <w:jc w:val="left"/>
        <w:rPr>
          <w:rFonts w:ascii="Times New Roman" w:hAnsi="Times New Roman"/>
          <w:sz w:val="28"/>
          <w:szCs w:val="28"/>
        </w:rPr>
      </w:pPr>
      <w:r w:rsidRPr="003244D6">
        <w:rPr>
          <w:rFonts w:ascii="Times New Roman" w:eastAsia="Tahoma" w:hAnsi="Times New Roman"/>
          <w:lang w:bidi="ru-RU"/>
        </w:rPr>
        <w:br w:type="page"/>
      </w:r>
      <w:r w:rsidRPr="00310FC8">
        <w:rPr>
          <w:rFonts w:ascii="Times New Roman" w:hAnsi="Times New Roman"/>
          <w:bCs/>
          <w:sz w:val="28"/>
          <w:szCs w:val="28"/>
        </w:rPr>
        <w:lastRenderedPageBreak/>
        <w:t xml:space="preserve">Приложение № </w:t>
      </w:r>
      <w:r w:rsidR="005E73DC" w:rsidRPr="00310FC8">
        <w:rPr>
          <w:rFonts w:ascii="Times New Roman" w:hAnsi="Times New Roman"/>
          <w:bCs/>
          <w:sz w:val="28"/>
          <w:szCs w:val="28"/>
        </w:rPr>
        <w:t>7</w:t>
      </w:r>
      <w:r w:rsidRPr="00310FC8">
        <w:rPr>
          <w:rFonts w:ascii="Times New Roman" w:hAnsi="Times New Roman"/>
          <w:bCs/>
          <w:sz w:val="28"/>
          <w:szCs w:val="28"/>
        </w:rPr>
        <w:t xml:space="preserve"> </w:t>
      </w:r>
      <w:r w:rsidRPr="00310FC8">
        <w:rPr>
          <w:rFonts w:ascii="Times New Roman" w:hAnsi="Times New Roman"/>
          <w:sz w:val="28"/>
          <w:szCs w:val="28"/>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исправлений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w:t>
      </w:r>
      <w:r w:rsidRPr="003244D6">
        <w:rPr>
          <w:rFonts w:ascii="Times New Roman" w:hAnsi="Times New Roman"/>
        </w:rPr>
        <w:lastRenderedPageBreak/>
        <w:t>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 xml:space="preserve">Принятие постановления об </w:t>
            </w:r>
            <w:r w:rsidR="00310FC8">
              <w:rPr>
                <w:rFonts w:ascii="Times New Roman" w:hAnsi="Times New Roman"/>
                <w:color w:val="000000"/>
                <w:sz w:val="28"/>
                <w:szCs w:val="28"/>
              </w:rPr>
              <w:t>установлении сервитута</w:t>
            </w:r>
            <w:r>
              <w:rPr>
                <w:rFonts w:ascii="Times New Roman" w:hAnsi="Times New Roman"/>
                <w:color w:val="000000"/>
                <w:sz w:val="28"/>
                <w:szCs w:val="28"/>
              </w:rPr>
              <w:t xml:space="preserve"> либо об отказе в </w:t>
            </w:r>
            <w:r w:rsidR="00310FC8">
              <w:rPr>
                <w:rFonts w:ascii="Times New Roman" w:hAnsi="Times New Roman"/>
                <w:color w:val="000000"/>
                <w:sz w:val="28"/>
                <w:szCs w:val="28"/>
              </w:rPr>
              <w:t>установлении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 xml:space="preserve">постановления об </w:t>
            </w:r>
            <w:r w:rsidR="00310FC8">
              <w:rPr>
                <w:rFonts w:ascii="Times New Roman" w:hAnsi="Times New Roman"/>
                <w:color w:val="000000"/>
                <w:sz w:val="28"/>
                <w:szCs w:val="28"/>
              </w:rPr>
              <w:t>установлении сервитута</w:t>
            </w:r>
            <w:r>
              <w:rPr>
                <w:rFonts w:ascii="Times New Roman" w:hAnsi="Times New Roman"/>
                <w:color w:val="000000"/>
                <w:sz w:val="28"/>
                <w:szCs w:val="28"/>
              </w:rPr>
              <w:t xml:space="preserve"> либо уведомления об отказе в </w:t>
            </w:r>
            <w:r w:rsidR="00310FC8">
              <w:rPr>
                <w:rFonts w:ascii="Times New Roman" w:hAnsi="Times New Roman"/>
                <w:color w:val="000000"/>
                <w:sz w:val="28"/>
                <w:szCs w:val="28"/>
              </w:rPr>
              <w:t>установлении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 xml:space="preserve">Принятие постановления об </w:t>
            </w:r>
            <w:r w:rsidR="00310FC8">
              <w:rPr>
                <w:rFonts w:ascii="Times New Roman" w:hAnsi="Times New Roman"/>
                <w:color w:val="000000"/>
                <w:sz w:val="28"/>
                <w:szCs w:val="28"/>
              </w:rPr>
              <w:t>установлении сервитута</w:t>
            </w:r>
            <w:r>
              <w:rPr>
                <w:rFonts w:ascii="Times New Roman" w:hAnsi="Times New Roman"/>
                <w:color w:val="000000"/>
                <w:sz w:val="28"/>
                <w:szCs w:val="28"/>
              </w:rPr>
              <w:t xml:space="preserve"> либо об отказе в </w:t>
            </w:r>
            <w:r w:rsidR="00310FC8">
              <w:rPr>
                <w:rFonts w:ascii="Times New Roman" w:hAnsi="Times New Roman"/>
                <w:color w:val="000000"/>
                <w:sz w:val="28"/>
                <w:szCs w:val="28"/>
              </w:rPr>
              <w:t>установлении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 xml:space="preserve">постановления об </w:t>
            </w:r>
            <w:r w:rsidR="00310FC8">
              <w:rPr>
                <w:rFonts w:ascii="Times New Roman" w:hAnsi="Times New Roman"/>
                <w:color w:val="000000"/>
                <w:sz w:val="28"/>
                <w:szCs w:val="28"/>
              </w:rPr>
              <w:t>установлении сервитута</w:t>
            </w:r>
            <w:r>
              <w:rPr>
                <w:rFonts w:ascii="Times New Roman" w:hAnsi="Times New Roman"/>
                <w:color w:val="000000"/>
                <w:sz w:val="28"/>
                <w:szCs w:val="28"/>
              </w:rPr>
              <w:t xml:space="preserve"> либо уведомления об отказе в </w:t>
            </w:r>
            <w:r w:rsidR="00310FC8">
              <w:rPr>
                <w:rFonts w:ascii="Times New Roman" w:hAnsi="Times New Roman"/>
                <w:color w:val="000000"/>
                <w:sz w:val="28"/>
                <w:szCs w:val="28"/>
              </w:rPr>
              <w:t>установлении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8"/>
      <w:footerReference w:type="default" r:id="rId99"/>
      <w:headerReference w:type="first" r:id="rId100"/>
      <w:footerReference w:type="first" r:id="rId10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0C01" w:rsidRDefault="00300C01" w:rsidP="009476CE">
      <w:r>
        <w:separator/>
      </w:r>
    </w:p>
  </w:endnote>
  <w:endnote w:type="continuationSeparator" w:id="0">
    <w:p w:rsidR="00300C01" w:rsidRDefault="00300C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07909"/>
      <w:docPartObj>
        <w:docPartGallery w:val="Page Numbers (Bottom of Page)"/>
        <w:docPartUnique/>
      </w:docPartObj>
    </w:sdtPr>
    <w:sdtEndPr/>
    <w:sdtContent>
      <w:p w:rsidR="00F436C0" w:rsidRDefault="00F436C0">
        <w:pPr>
          <w:pStyle w:val="ab"/>
          <w:jc w:val="center"/>
        </w:pPr>
        <w:r>
          <w:fldChar w:fldCharType="begin"/>
        </w:r>
        <w:r>
          <w:instrText>PAGE   \* MERGEFORMAT</w:instrText>
        </w:r>
        <w:r>
          <w:fldChar w:fldCharType="separate"/>
        </w:r>
        <w:r>
          <w:rPr>
            <w:noProof/>
          </w:rPr>
          <w:t>50</w:t>
        </w:r>
        <w:r>
          <w:fldChar w:fldCharType="end"/>
        </w:r>
      </w:p>
    </w:sdtContent>
  </w:sdt>
  <w:p w:rsidR="00F436C0" w:rsidRDefault="00F436C0">
    <w:pPr>
      <w:pStyle w:val="ab"/>
    </w:pPr>
  </w:p>
  <w:p w:rsidR="00F436C0" w:rsidRDefault="00F436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682233"/>
      <w:docPartObj>
        <w:docPartGallery w:val="Page Numbers (Bottom of Page)"/>
        <w:docPartUnique/>
      </w:docPartObj>
    </w:sdtPr>
    <w:sdtEndPr/>
    <w:sdtContent>
      <w:p w:rsidR="00F436C0" w:rsidRDefault="00F436C0">
        <w:pPr>
          <w:pStyle w:val="ab"/>
          <w:jc w:val="center"/>
        </w:pPr>
        <w:r>
          <w:fldChar w:fldCharType="begin"/>
        </w:r>
        <w:r>
          <w:instrText>PAGE   \* MERGEFORMAT</w:instrText>
        </w:r>
        <w:r>
          <w:fldChar w:fldCharType="separate"/>
        </w:r>
        <w:r>
          <w:rPr>
            <w:noProof/>
          </w:rPr>
          <w:t>1</w:t>
        </w:r>
        <w:r>
          <w:fldChar w:fldCharType="end"/>
        </w:r>
      </w:p>
    </w:sdtContent>
  </w:sdt>
  <w:p w:rsidR="00F436C0" w:rsidRDefault="00F436C0">
    <w:pPr>
      <w:pStyle w:val="ab"/>
    </w:pPr>
  </w:p>
  <w:p w:rsidR="00F436C0" w:rsidRDefault="00F436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0C01" w:rsidRDefault="00300C01" w:rsidP="009476CE">
      <w:r>
        <w:separator/>
      </w:r>
    </w:p>
  </w:footnote>
  <w:footnote w:type="continuationSeparator" w:id="0">
    <w:p w:rsidR="00300C01" w:rsidRDefault="00300C0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30478"/>
      <w:docPartObj>
        <w:docPartGallery w:val="Page Numbers (Top of Page)"/>
        <w:docPartUnique/>
      </w:docPartObj>
    </w:sdtPr>
    <w:sdtEndPr/>
    <w:sdtContent>
      <w:p w:rsidR="00F436C0" w:rsidRDefault="00F436C0">
        <w:pPr>
          <w:pStyle w:val="a9"/>
          <w:jc w:val="center"/>
        </w:pPr>
        <w:r>
          <w:fldChar w:fldCharType="begin"/>
        </w:r>
        <w:r>
          <w:instrText>PAGE   \* MERGEFORMAT</w:instrText>
        </w:r>
        <w:r>
          <w:fldChar w:fldCharType="separate"/>
        </w:r>
        <w:r>
          <w:rPr>
            <w:noProof/>
          </w:rPr>
          <w:t>50</w:t>
        </w:r>
        <w:r>
          <w:fldChar w:fldCharType="end"/>
        </w:r>
      </w:p>
    </w:sdtContent>
  </w:sdt>
  <w:p w:rsidR="00F436C0" w:rsidRDefault="00F436C0">
    <w:pPr>
      <w:pStyle w:val="a9"/>
    </w:pPr>
  </w:p>
  <w:p w:rsidR="00F436C0" w:rsidRDefault="00F436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856692"/>
      <w:docPartObj>
        <w:docPartGallery w:val="Page Numbers (Top of Page)"/>
        <w:docPartUnique/>
      </w:docPartObj>
    </w:sdtPr>
    <w:sdtEndPr/>
    <w:sdtContent>
      <w:p w:rsidR="00F436C0" w:rsidRDefault="00F436C0">
        <w:pPr>
          <w:pStyle w:val="a9"/>
          <w:jc w:val="center"/>
        </w:pPr>
        <w:r>
          <w:fldChar w:fldCharType="begin"/>
        </w:r>
        <w:r>
          <w:instrText>PAGE   \* MERGEFORMAT</w:instrText>
        </w:r>
        <w:r>
          <w:fldChar w:fldCharType="separate"/>
        </w:r>
        <w:r>
          <w:rPr>
            <w:noProof/>
          </w:rPr>
          <w:t>1</w:t>
        </w:r>
        <w:r>
          <w:fldChar w:fldCharType="end"/>
        </w:r>
      </w:p>
    </w:sdtContent>
  </w:sdt>
  <w:p w:rsidR="00F436C0" w:rsidRDefault="00F436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411B95"/>
    <w:multiLevelType w:val="hybridMultilevel"/>
    <w:tmpl w:val="D760208C"/>
    <w:lvl w:ilvl="0" w:tplc="C58874A2">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286"/>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77CE2"/>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5B10"/>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0C01"/>
    <w:rsid w:val="00301060"/>
    <w:rsid w:val="003011B4"/>
    <w:rsid w:val="00301FFB"/>
    <w:rsid w:val="0030256C"/>
    <w:rsid w:val="003031D2"/>
    <w:rsid w:val="00303FCF"/>
    <w:rsid w:val="0031007D"/>
    <w:rsid w:val="00310FC8"/>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5AAB"/>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A39"/>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0C8F"/>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97D9D"/>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046"/>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1603E"/>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1D0B"/>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3FFC"/>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24D"/>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36C0"/>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2676"/>
  <w15:docId w15:val="{F1D72BAD-2302-4EA3-BA0A-03D2AFA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rsid w:val="00A43B29"/>
    <w:rPr>
      <w:rFonts w:asciiTheme="majorHAnsi" w:eastAsiaTheme="majorEastAsia" w:hAnsiTheme="majorHAnsi" w:cstheme="majorBidi"/>
      <w:b/>
      <w:bCs/>
      <w:color w:val="4F81BD" w:themeColor="accent1"/>
      <w:sz w:val="26"/>
      <w:szCs w:val="26"/>
    </w:rPr>
  </w:style>
  <w:style w:type="character" w:styleId="af8">
    <w:name w:val="Unresolved Mention"/>
    <w:basedOn w:val="a0"/>
    <w:uiPriority w:val="99"/>
    <w:semiHidden/>
    <w:unhideWhenUsed/>
    <w:rsid w:val="00C1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20&amp;field=134&amp;date=11.06.2023" TargetMode="External"/><Relationship Id="rId21" Type="http://schemas.openxmlformats.org/officeDocument/2006/relationships/hyperlink" Target="http://www.govvrn.ru" TargetMode="External"/><Relationship Id="rId42" Type="http://schemas.openxmlformats.org/officeDocument/2006/relationships/hyperlink" Target="https://login.consultant.ru/link/?req=doc&amp;demo=2&amp;base=LAW&amp;n=446195&amp;dst=1984&amp;field=134&amp;date=11.06.2023" TargetMode="External"/><Relationship Id="rId47" Type="http://schemas.openxmlformats.org/officeDocument/2006/relationships/hyperlink" Target="consultantplus://offline/ref=D02FBBF6FD0D7D9B16D74849C6A640C52279C53C18D93D348D7BB5FC98DB2065BC026B81F261AC4E48BDD6277EFF0B2A0D710C91DFc2jAJ" TargetMode="External"/><Relationship Id="rId63" Type="http://schemas.openxmlformats.org/officeDocument/2006/relationships/hyperlink" Target="https://login.consultant.ru/link/?req=doc&amp;base=LAW&amp;n=430635&amp;date=04.06.2023" TargetMode="External"/><Relationship Id="rId68" Type="http://schemas.openxmlformats.org/officeDocument/2006/relationships/hyperlink" Target="https://login.consultant.ru/link/?req=doc&amp;demo=2&amp;base=LAW&amp;n=446195&amp;dst=2019&amp;field=134&amp;date=11.06.2023" TargetMode="External"/><Relationship Id="rId84" Type="http://schemas.openxmlformats.org/officeDocument/2006/relationships/hyperlink" Target="consultantplus://offline/ref=58C46DE3385670FB0521F4F9FB69B842624E440EC08A992E209EE8C3EF4BE998CD34168C4FFD0405EE974EE082280C084676376F6BE45658I" TargetMode="External"/><Relationship Id="rId89" Type="http://schemas.openxmlformats.org/officeDocument/2006/relationships/hyperlink" Target="https://login.consultant.ru/link/?req=doc&amp;demo=2&amp;base=LAW&amp;n=446195&amp;dst=2049&amp;field=134&amp;date=11.06.2023" TargetMode="Externa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8E987B562F2843DB2065C064E47D5B99B78070D4CD9B0013FA2EA73F1b4A1P" TargetMode="External"/><Relationship Id="rId37" Type="http://schemas.openxmlformats.org/officeDocument/2006/relationships/hyperlink" Target="https://login.consultant.ru/link/?req=doc&amp;demo=2&amp;base=LAW&amp;n=446195&amp;dst=2014&amp;field=134&amp;date=11.06.2023" TargetMode="External"/><Relationship Id="rId53" Type="http://schemas.openxmlformats.org/officeDocument/2006/relationships/hyperlink" Target="https://login.consultant.ru/link/?req=doc&amp;demo=2&amp;base=LAW&amp;n=446195&amp;dst=2066&amp;field=134&amp;date=11.06.2023" TargetMode="External"/><Relationship Id="rId58" Type="http://schemas.openxmlformats.org/officeDocument/2006/relationships/hyperlink" Target="https://login.consultant.ru/link/?req=doc&amp;demo=2&amp;base=LAW&amp;n=446195&amp;dst=196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46195&amp;dst=2044&amp;field=134&amp;date=11.06.2023"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22" Type="http://schemas.openxmlformats.org/officeDocument/2006/relationships/hyperlink" Target="https://login.consultant.ru/link/?req=doc&amp;demo=2&amp;base=LAW&amp;n=446195&amp;dst=2018&amp;field=134&amp;date=11.06.2023" TargetMode="External"/><Relationship Id="rId27" Type="http://schemas.openxmlformats.org/officeDocument/2006/relationships/hyperlink" Target="https://login.consultant.ru/link/?req=doc&amp;demo=2&amp;base=LAW&amp;n=446195&amp;dst=2412&amp;field=134&amp;date=11.06.2023" TargetMode="External"/><Relationship Id="rId43" Type="http://schemas.openxmlformats.org/officeDocument/2006/relationships/hyperlink" Target="https://login.consultant.ru/link/?req=doc&amp;demo=2&amp;base=LAW&amp;n=446195&amp;dst=1985&amp;field=134&amp;date=11.06.2023" TargetMode="External"/><Relationship Id="rId48" Type="http://schemas.openxmlformats.org/officeDocument/2006/relationships/hyperlink" Target="consultantplus://offline/ref=D02FBBF6FD0D7D9B16D74849C6A640C52279C53C18D93D348D7BB5FC98DB2065BC026B83F168A41F1BF2D77B39AA18290E710E92C32BDC1Fc1jCJ" TargetMode="External"/><Relationship Id="rId64" Type="http://schemas.openxmlformats.org/officeDocument/2006/relationships/hyperlink" Target="https://login.consultant.ru/link/?req=doc&amp;demo=2&amp;base=LAW&amp;n=446195&amp;dst=2055&amp;field=134&amp;date=11.06.2023" TargetMode="External"/><Relationship Id="rId69" Type="http://schemas.openxmlformats.org/officeDocument/2006/relationships/hyperlink" Target="https://login.consultant.ru/link/?req=doc&amp;demo=2&amp;base=LAW&amp;n=446195&amp;dst=2020&amp;field=134&amp;date=11.06.2023" TargetMode="External"/><Relationship Id="rId80" Type="http://schemas.openxmlformats.org/officeDocument/2006/relationships/hyperlink" Target="consultantplus://offline/ref=58C46DE3385670FB0521F4F9FB69B842624E440EC08A992E209EE8C3EF4BE998CD34168C4FF90905EE974EE082280C084676376F6BE45658I" TargetMode="External"/><Relationship Id="rId85" Type="http://schemas.openxmlformats.org/officeDocument/2006/relationships/hyperlink" Target="consultantplus://offline/ref=58C46DE3385670FB0521F4F9FB69B842624E440EC08A992E209EE8C3EF4BE998CD34168C4FFD0505EE974EE082280C084676376F6BE45658I" TargetMode="Externa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https://login.consultant.ru/link/?req=doc&amp;demo=2&amp;base=LAW&amp;n=446195&amp;dst=2019&amp;field=134&amp;date=11.06.2023" TargetMode="External"/><Relationship Id="rId33" Type="http://schemas.openxmlformats.org/officeDocument/2006/relationships/hyperlink" Target="consultantplus://offline/ref=66A25AF2387DBBC8FD108DABF8B791FB78E987B563FB843DB2065C064E47D5B99B78070D4CD9B0013FA2EA73F1b4A1P" TargetMode="External"/><Relationship Id="rId38" Type="http://schemas.openxmlformats.org/officeDocument/2006/relationships/hyperlink" Target="https://login.consultant.ru/link/?req=doc&amp;demo=2&amp;base=LAW&amp;n=446195&amp;dst=2017&amp;field=134&amp;date=11.06.2023" TargetMode="External"/><Relationship Id="rId46" Type="http://schemas.openxmlformats.org/officeDocument/2006/relationships/hyperlink" Target="consultantplus://offline/ref=D02FBBF6FD0D7D9B16D74849C6A640C52279C53C18D93D348D7BB5FC98DB2065BC026B86F263F34B5DAC8E297DE11529106D0E93cDjEJ" TargetMode="External"/><Relationship Id="rId59" Type="http://schemas.openxmlformats.org/officeDocument/2006/relationships/hyperlink" Target="https://login.consultant.ru/link/?req=doc&amp;demo=2&amp;base=LAW&amp;n=446195&amp;dst=2028&amp;field=134&amp;date=11.06.2023" TargetMode="External"/><Relationship Id="rId67" Type="http://schemas.openxmlformats.org/officeDocument/2006/relationships/hyperlink" Target="https://login.consultant.ru/link/?req=doc&amp;demo=2&amp;base=LAW&amp;n=446195&amp;dst=2017&amp;field=134&amp;date=11.06.2023" TargetMode="External"/><Relationship Id="rId103" Type="http://schemas.openxmlformats.org/officeDocument/2006/relationships/theme" Target="theme/theme1.xml"/><Relationship Id="rId20" Type="http://schemas.openxmlformats.org/officeDocument/2006/relationships/hyperlink" Target="http://www.gosuslugi.ru" TargetMode="External"/><Relationship Id="rId41" Type="http://schemas.openxmlformats.org/officeDocument/2006/relationships/hyperlink" Target="https://login.consultant.ru/link/?req=doc&amp;demo=2&amp;base=LAW&amp;n=446195&amp;dst=2050&amp;field=134&amp;date=11.06.2023" TargetMode="External"/><Relationship Id="rId54" Type="http://schemas.openxmlformats.org/officeDocument/2006/relationships/hyperlink" Target="https://login.consultant.ru/link/?req=doc&amp;demo=2&amp;base=LAW&amp;n=446195&amp;dst=2065&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demo=2&amp;base=LAW&amp;n=446195&amp;dst=1315&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D0A05EE974EE082280C084676376F6BE45658I" TargetMode="External"/><Relationship Id="rId88" Type="http://schemas.openxmlformats.org/officeDocument/2006/relationships/hyperlink" Target="https://login.consultant.ru/link/?req=doc&amp;demo=2&amp;base=LAW&amp;n=446194&amp;dst=356&amp;field=134&amp;date=11.06.2023" TargetMode="External"/><Relationship Id="rId91" Type="http://schemas.openxmlformats.org/officeDocument/2006/relationships/hyperlink" Target="https://login.consultant.ru/link/?req=doc&amp;demo=2&amp;base=LAW&amp;n=446195&amp;dst=2037&amp;field=134&amp;date=11.06.2023" TargetMode="External"/><Relationship Id="rId96"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1&amp;field=134&amp;date=11.06.2023" TargetMode="External"/><Relationship Id="rId28" Type="http://schemas.openxmlformats.org/officeDocument/2006/relationships/hyperlink" Target="https://login.consultant.ru/link/?req=doc&amp;demo=2&amp;base=LAW&amp;n=446195&amp;dst=2085&amp;field=134&amp;date=11.06.2023" TargetMode="External"/><Relationship Id="rId36" Type="http://schemas.openxmlformats.org/officeDocument/2006/relationships/hyperlink" Target="https://adminkalach.ru/its/otdel-po-upravleniyu-munitsipalnim-imushchestvom"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62&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CB46CF1843DB2065C064E47D5B99B78070D4CD9B0013FA2EA73F1b4A1P" TargetMode="External"/><Relationship Id="rId44" Type="http://schemas.openxmlformats.org/officeDocument/2006/relationships/hyperlink" Target="https://login.consultant.ru/link/?req=doc&amp;demo=2&amp;base=LAW&amp;n=446195&amp;dst=2033&amp;field=134&amp;date=11.06.2023" TargetMode="External"/><Relationship Id="rId52" Type="http://schemas.openxmlformats.org/officeDocument/2006/relationships/hyperlink" Target="https://login.consultant.ru/link/?req=doc&amp;demo=2&amp;base=LAW&amp;n=446195&amp;dst=2014&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2062&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consultantplus://offline/ref=58C46DE3385670FB0521F4F9FB69B842624E440EC08A992E209EE8C3EF4BE998CD34168F46FA0905EE974EE082280C084676376F6BE45658I" TargetMode="External"/><Relationship Id="rId86" Type="http://schemas.openxmlformats.org/officeDocument/2006/relationships/hyperlink" Target="https://login.consultant.ru/link/?req=doc&amp;demo=2&amp;base=LAW&amp;n=446195&amp;dst=2014&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adminkalach.ru/" TargetMode="External"/><Relationship Id="rId39" Type="http://schemas.openxmlformats.org/officeDocument/2006/relationships/hyperlink" Target="https://login.consultant.ru/link/?req=doc&amp;demo=2&amp;base=LAW&amp;n=446194&amp;dst=100701&amp;field=134&amp;date=11.06.2023" TargetMode="External"/><Relationship Id="rId34" Type="http://schemas.openxmlformats.org/officeDocument/2006/relationships/hyperlink" Target="consultantplus://offline/ref=66A25AF2387DBBC8FD108DABF8B791FB78E98BB665FA843DB2065C064E47D5B99B78070D4CD9B0013FA2EA73F1b4A1P" TargetMode="External"/><Relationship Id="rId50" Type="http://schemas.openxmlformats.org/officeDocument/2006/relationships/hyperlink" Target="consultantplus://offline/ref=D02FBBF6FD0D7D9B16D74849C6A640C52279C53C18D93D348D7BB5FC98DB2065BC026B81F461AC4E48BDD6277EFF0B2A0D710C91DFc2jAJ" TargetMode="External"/><Relationship Id="rId55" Type="http://schemas.openxmlformats.org/officeDocument/2006/relationships/hyperlink" Target="https://login.consultant.ru/link/?req=doc&amp;demo=2&amp;base=LAW&amp;n=446195&amp;dst=2044&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6195&amp;dst=1634&amp;field=134&amp;date=11.06.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2412&amp;field=134&amp;date=11.06.2023" TargetMode="External"/><Relationship Id="rId24" Type="http://schemas.openxmlformats.org/officeDocument/2006/relationships/hyperlink" Target="https://login.consultant.ru/link/?req=doc&amp;demo=2&amp;base=LAW&amp;n=446195&amp;dst=2017&amp;field=134&amp;date=11.06.2023" TargetMode="External"/><Relationship Id="rId40" Type="http://schemas.openxmlformats.org/officeDocument/2006/relationships/hyperlink" Target="https://login.consultant.ru/link/?req=doc&amp;demo=2&amp;base=LAW&amp;n=446194&amp;dst=100717&amp;field=134&amp;date=11.06.2023" TargetMode="External"/><Relationship Id="rId45" Type="http://schemas.openxmlformats.org/officeDocument/2006/relationships/hyperlink" Target="consultantplus://offline/ref=D02FBBF6FD0D7D9B16D74849C6A640C52279C53C18D93D348D7BB5FC98DB2065BC026B83F168A71B19F2D77B39AA18290E710E92C32BDC1Fc1jCJ" TargetMode="External"/><Relationship Id="rId66" Type="http://schemas.openxmlformats.org/officeDocument/2006/relationships/hyperlink" Target="https://login.consultant.ru/link/?req=doc&amp;demo=2&amp;base=LAW&amp;n=446195&amp;dst=2016&amp;field=134&amp;date=11.06.2023" TargetMode="External"/><Relationship Id="rId87" Type="http://schemas.openxmlformats.org/officeDocument/2006/relationships/hyperlink" Target="https://login.consultant.ru/link/?req=doc&amp;demo=2&amp;base=LAW&amp;n=433592&amp;dst=234&amp;field=134&amp;date=11.06.2023" TargetMode="External"/><Relationship Id="rId61" Type="http://schemas.openxmlformats.org/officeDocument/2006/relationships/hyperlink" Target="https://login.consultant.ru/link/?req=doc&amp;demo=2&amp;base=LAW&amp;n=446195&amp;dst=2018&amp;field=134&amp;date=11.06.2023" TargetMode="External"/><Relationship Id="rId82" Type="http://schemas.openxmlformats.org/officeDocument/2006/relationships/hyperlink" Target="consultantplus://offline/ref=58C46DE3385670FB0521F4F9FB69B842624E440EC08A992E209EE8C3EF4BE998CD34168C4FFE0405EE974EE082280C084676376F6BE45658I" TargetMode="External"/><Relationship Id="rId19" Type="http://schemas.openxmlformats.org/officeDocument/2006/relationships/hyperlink" Target="https://adminkalach.gosuslugi.ru/"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E89B06CF6843DB2065C064E47D5B99B78070D4CD9B0013FA2EA73F1b4A1P" TargetMode="External"/><Relationship Id="rId35" Type="http://schemas.openxmlformats.org/officeDocument/2006/relationships/hyperlink" Target="consultantplus://offline/ref=66A25AF2387DBBC8FD108DABF8B791FB7FED88B564FA843DB2065C064E47D5B99B78070D4CD9B0013FA2EA73F1b4A1P" TargetMode="External"/><Relationship Id="rId56" Type="http://schemas.openxmlformats.org/officeDocument/2006/relationships/hyperlink" Target="https://login.consultant.ru/link/?req=doc&amp;demo=2&amp;base=LAW&amp;n=446195&amp;dst=2055&amp;field=134&amp;date=11.06.2023" TargetMode="External"/><Relationship Id="rId77" Type="http://schemas.openxmlformats.org/officeDocument/2006/relationships/hyperlink" Target="https://login.consultant.ru/link/?req=doc&amp;base=LAW&amp;n=430635&amp;dst=290&amp;field=134&amp;date=23.07.2023" TargetMode="External"/><Relationship Id="rId100"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login.consultant.ru/link/?req=doc&amp;demo=2&amp;base=LAW&amp;n=446195&amp;dst=2037&amp;field=134&amp;date=11.06.2023" TargetMode="External"/><Relationship Id="rId72" Type="http://schemas.openxmlformats.org/officeDocument/2006/relationships/hyperlink" Target="https://login.consultant.ru/link/?req=doc&amp;base=LAW&amp;n=430635&amp;dst=100352&amp;field=134&amp;date=23.07.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3AC7-18CF-4486-BBF7-44CA3147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73</Pages>
  <Words>22789</Words>
  <Characters>129900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Ткачева Екатерина Андреевна</cp:lastModifiedBy>
  <cp:revision>150</cp:revision>
  <cp:lastPrinted>2023-06-13T07:59:00Z</cp:lastPrinted>
  <dcterms:created xsi:type="dcterms:W3CDTF">2023-05-30T10:17:00Z</dcterms:created>
  <dcterms:modified xsi:type="dcterms:W3CDTF">2023-10-09T07:11:00Z</dcterms:modified>
</cp:coreProperties>
</file>