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CB" w:rsidRDefault="00F114CB" w:rsidP="006D1E82">
      <w:pPr>
        <w:jc w:val="center"/>
        <w:rPr>
          <w:b/>
          <w:sz w:val="12"/>
        </w:rPr>
      </w:pPr>
    </w:p>
    <w:p w:rsidR="006D1E82" w:rsidRDefault="006D1E82" w:rsidP="006D1E82">
      <w:pPr>
        <w:jc w:val="center"/>
        <w:rPr>
          <w:b/>
          <w:sz w:val="12"/>
        </w:rPr>
      </w:pPr>
      <w:r>
        <w:rPr>
          <w:b/>
          <w:noProof/>
          <w:sz w:val="12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2771140</wp:posOffset>
            </wp:positionH>
            <wp:positionV relativeFrom="paragraph">
              <wp:posOffset>-227965</wp:posOffset>
            </wp:positionV>
            <wp:extent cx="472440" cy="646430"/>
            <wp:effectExtent l="19050" t="0" r="3810" b="0"/>
            <wp:wrapSquare wrapText="left"/>
            <wp:docPr id="3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604">
        <w:rPr>
          <w:b/>
          <w:sz w:val="12"/>
        </w:rPr>
        <w:t xml:space="preserve"> </w:t>
      </w:r>
    </w:p>
    <w:p w:rsidR="006D1E82" w:rsidRDefault="006D1E82" w:rsidP="006D1E82">
      <w:pPr>
        <w:jc w:val="center"/>
        <w:rPr>
          <w:b/>
          <w:sz w:val="12"/>
        </w:rPr>
      </w:pPr>
    </w:p>
    <w:p w:rsidR="006D1E82" w:rsidRDefault="006D1E82" w:rsidP="006D1E82">
      <w:pPr>
        <w:jc w:val="center"/>
        <w:rPr>
          <w:b/>
          <w:sz w:val="12"/>
        </w:rPr>
      </w:pPr>
    </w:p>
    <w:p w:rsidR="006D1E82" w:rsidRPr="00E7716F" w:rsidRDefault="006D1E82" w:rsidP="006D1E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6D1E82" w:rsidRPr="00E7716F" w:rsidRDefault="006D1E82" w:rsidP="006D1E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:rsidR="006D1E82" w:rsidRPr="00E7716F" w:rsidRDefault="006D1E82" w:rsidP="006D1E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6D1E82" w:rsidRPr="00E7716F" w:rsidRDefault="006D1E82" w:rsidP="006D1E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1E82" w:rsidRPr="00E7716F" w:rsidRDefault="006D1E82" w:rsidP="006D1E82">
      <w:pPr>
        <w:rPr>
          <w:rStyle w:val="news-date-time"/>
          <w:rFonts w:ascii="Times New Roman" w:hAnsi="Times New Roman" w:cs="Times New Roman"/>
        </w:rPr>
      </w:pPr>
    </w:p>
    <w:p w:rsidR="006D1E82" w:rsidRPr="00E7716F" w:rsidRDefault="006D1E82" w:rsidP="006D1E82">
      <w:pPr>
        <w:pStyle w:val="20"/>
        <w:shd w:val="clear" w:color="auto" w:fill="auto"/>
        <w:spacing w:before="0" w:after="348"/>
        <w:ind w:left="120"/>
        <w:rPr>
          <w:sz w:val="32"/>
          <w:szCs w:val="32"/>
        </w:rPr>
      </w:pPr>
      <w:r w:rsidRPr="00E7716F">
        <w:rPr>
          <w:rStyle w:val="2"/>
          <w:color w:val="000000"/>
          <w:sz w:val="32"/>
          <w:szCs w:val="32"/>
        </w:rPr>
        <w:t xml:space="preserve">Стандарт внешнего государственного финансового контроля Контрольно-счетной палаты </w:t>
      </w:r>
      <w:proofErr w:type="spellStart"/>
      <w:r w:rsidRPr="00E7716F">
        <w:rPr>
          <w:rStyle w:val="2"/>
          <w:color w:val="000000"/>
          <w:sz w:val="32"/>
          <w:szCs w:val="32"/>
        </w:rPr>
        <w:t>Калачеевского</w:t>
      </w:r>
      <w:proofErr w:type="spellEnd"/>
      <w:r w:rsidRPr="00E7716F">
        <w:rPr>
          <w:rStyle w:val="2"/>
          <w:color w:val="000000"/>
          <w:sz w:val="32"/>
          <w:szCs w:val="32"/>
        </w:rPr>
        <w:t xml:space="preserve"> муниципального района Воронежской области</w:t>
      </w:r>
    </w:p>
    <w:p w:rsidR="006D1E82" w:rsidRPr="00E7716F" w:rsidRDefault="006D1E82" w:rsidP="006D1E82">
      <w:pPr>
        <w:jc w:val="center"/>
        <w:rPr>
          <w:rFonts w:ascii="Times New Roman" w:hAnsi="Times New Roman" w:cs="Times New Roman"/>
          <w:sz w:val="40"/>
          <w:szCs w:val="40"/>
        </w:rPr>
      </w:pPr>
      <w:r w:rsidRPr="00E7716F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Проведение экспертизы проекта решения о бюджете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Калачеевского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муниципального района и подготовка заключения</w:t>
      </w:r>
      <w:r w:rsidRPr="00E7716F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6D1E82" w:rsidRPr="00E7716F" w:rsidRDefault="006D1E82" w:rsidP="006D1E82">
      <w:pPr>
        <w:ind w:left="5670"/>
        <w:jc w:val="right"/>
        <w:rPr>
          <w:rFonts w:ascii="Times New Roman" w:hAnsi="Times New Roman" w:cs="Times New Roman"/>
          <w:sz w:val="36"/>
          <w:szCs w:val="36"/>
        </w:rPr>
      </w:pPr>
    </w:p>
    <w:p w:rsidR="006D1E82" w:rsidRPr="00E7716F" w:rsidRDefault="006D1E82" w:rsidP="006D1E82">
      <w:pPr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 xml:space="preserve">397600, Воронежская обл., г. Калач, пл. Ленина, 15   </w:t>
      </w:r>
    </w:p>
    <w:p w:rsidR="006D1E82" w:rsidRPr="00E7716F" w:rsidRDefault="006D1E82" w:rsidP="006D1E82">
      <w:pPr>
        <w:tabs>
          <w:tab w:val="left" w:pos="6675"/>
        </w:tabs>
        <w:rPr>
          <w:rFonts w:ascii="Times New Roman" w:hAnsi="Times New Roman" w:cs="Times New Roman"/>
          <w:b/>
          <w:sz w:val="32"/>
          <w:szCs w:val="32"/>
        </w:rPr>
      </w:pPr>
      <w:r w:rsidRPr="00E7716F">
        <w:rPr>
          <w:rFonts w:ascii="Times New Roman" w:hAnsi="Times New Roman" w:cs="Times New Roman"/>
          <w:b/>
          <w:sz w:val="32"/>
          <w:szCs w:val="32"/>
        </w:rPr>
        <w:t>тел. 8-47363-26-2-51</w:t>
      </w:r>
    </w:p>
    <w:p w:rsidR="006D1E82" w:rsidRPr="00060D99" w:rsidRDefault="006D1E82" w:rsidP="006D1E82">
      <w:pPr>
        <w:rPr>
          <w:rFonts w:ascii="Times New Roman" w:hAnsi="Times New Roman" w:cs="Times New Roman"/>
          <w:sz w:val="24"/>
          <w:szCs w:val="24"/>
        </w:rPr>
      </w:pPr>
    </w:p>
    <w:p w:rsidR="006D1E82" w:rsidRPr="00060D99" w:rsidRDefault="006D1E82" w:rsidP="006D1E8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УТВЕРЖДАЮ</w:t>
      </w:r>
    </w:p>
    <w:p w:rsidR="006D1E82" w:rsidRPr="00060D99" w:rsidRDefault="006D1E82" w:rsidP="006D1E8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060D9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60D99">
        <w:rPr>
          <w:rFonts w:ascii="Times New Roman" w:hAnsi="Times New Roman" w:cs="Times New Roman"/>
          <w:sz w:val="24"/>
          <w:szCs w:val="24"/>
        </w:rPr>
        <w:t xml:space="preserve">редседателя </w:t>
      </w:r>
    </w:p>
    <w:p w:rsidR="006D1E82" w:rsidRPr="00060D99" w:rsidRDefault="006D1E82" w:rsidP="006D1E8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6D1E82" w:rsidRPr="00060D99" w:rsidRDefault="006D1E82" w:rsidP="006D1E8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0D99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060D9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D1E82" w:rsidRPr="00060D99" w:rsidRDefault="006D1E82" w:rsidP="006D1E82">
      <w:pPr>
        <w:spacing w:before="120"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060D99">
        <w:rPr>
          <w:rFonts w:ascii="Times New Roman" w:hAnsi="Times New Roman" w:cs="Times New Roman"/>
          <w:sz w:val="24"/>
          <w:szCs w:val="24"/>
        </w:rPr>
        <w:t>В.Г.Георгиевская</w:t>
      </w:r>
      <w:proofErr w:type="spellEnd"/>
    </w:p>
    <w:p w:rsidR="006D1E82" w:rsidRPr="00060D99" w:rsidRDefault="006D1E82" w:rsidP="006D1E82">
      <w:pPr>
        <w:pStyle w:val="a3"/>
        <w:spacing w:before="0" w:beforeAutospacing="0" w:after="0" w:afterAutospacing="0"/>
        <w:jc w:val="right"/>
      </w:pPr>
      <w:r w:rsidRPr="00060D99">
        <w:t xml:space="preserve">«25»  сентября  2023г. №22 </w:t>
      </w:r>
    </w:p>
    <w:p w:rsidR="006D1E82" w:rsidRPr="00060D99" w:rsidRDefault="006D1E82" w:rsidP="006D1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E82" w:rsidRPr="00060D99" w:rsidRDefault="006D1E82" w:rsidP="006D1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 xml:space="preserve">      Начало действия: 25.09.2023 г.</w:t>
      </w:r>
    </w:p>
    <w:p w:rsidR="006D1E82" w:rsidRPr="00060D99" w:rsidRDefault="006D1E82" w:rsidP="006D1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6B3" w:rsidRDefault="006D1E82" w:rsidP="002E0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КАЛАЧ</w:t>
      </w:r>
    </w:p>
    <w:p w:rsidR="006D1E82" w:rsidRPr="00060D99" w:rsidRDefault="006D1E82" w:rsidP="002E0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D99">
        <w:rPr>
          <w:rFonts w:ascii="Times New Roman" w:hAnsi="Times New Roman" w:cs="Times New Roman"/>
          <w:sz w:val="24"/>
          <w:szCs w:val="24"/>
        </w:rPr>
        <w:t>2023</w:t>
      </w:r>
    </w:p>
    <w:p w:rsidR="006D1E82" w:rsidRDefault="006D1E82" w:rsidP="00AC48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положения……………………………………………….…………… 3 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481A" w:rsidRPr="00AC481A">
        <w:rPr>
          <w:bCs/>
          <w:sz w:val="28"/>
          <w:szCs w:val="28"/>
        </w:rPr>
        <w:t xml:space="preserve">Правовые основы, цель, задачи, предмет и объекты экспертизы проекта решения о бюджете </w:t>
      </w:r>
      <w:proofErr w:type="spellStart"/>
      <w:r w:rsidR="00AC481A" w:rsidRPr="00AC481A">
        <w:rPr>
          <w:bCs/>
          <w:sz w:val="28"/>
          <w:szCs w:val="28"/>
        </w:rPr>
        <w:t>Калачеевского</w:t>
      </w:r>
      <w:proofErr w:type="spellEnd"/>
      <w:r w:rsidR="00AC481A" w:rsidRPr="00AC481A">
        <w:rPr>
          <w:bCs/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………</w:t>
      </w:r>
      <w:r w:rsidR="00AC481A">
        <w:rPr>
          <w:sz w:val="28"/>
          <w:szCs w:val="28"/>
        </w:rPr>
        <w:t>………</w:t>
      </w:r>
      <w:r>
        <w:rPr>
          <w:sz w:val="28"/>
          <w:szCs w:val="28"/>
        </w:rPr>
        <w:t xml:space="preserve">… 4 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481A" w:rsidRPr="00AC481A">
        <w:rPr>
          <w:sz w:val="28"/>
          <w:szCs w:val="28"/>
        </w:rPr>
        <w:t xml:space="preserve">Основные принципы и этапы проведения экспертизы проекта бюджета  и составления Заключения </w:t>
      </w:r>
      <w:r>
        <w:rPr>
          <w:sz w:val="28"/>
          <w:szCs w:val="28"/>
        </w:rPr>
        <w:t>………</w:t>
      </w:r>
      <w:r w:rsidR="00AC481A">
        <w:rPr>
          <w:sz w:val="28"/>
          <w:szCs w:val="28"/>
        </w:rPr>
        <w:t>……………………………………………...</w:t>
      </w:r>
      <w:r>
        <w:rPr>
          <w:sz w:val="28"/>
          <w:szCs w:val="28"/>
        </w:rPr>
        <w:t xml:space="preserve">... 5 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06B3" w:rsidRPr="00815F05">
        <w:rPr>
          <w:sz w:val="27"/>
          <w:szCs w:val="27"/>
        </w:rPr>
        <w:t xml:space="preserve">Структура и основные положения Заключения </w:t>
      </w:r>
      <w:r w:rsidR="002E06B3">
        <w:rPr>
          <w:sz w:val="27"/>
          <w:szCs w:val="27"/>
        </w:rPr>
        <w:t>Контрольно-счетной палаты</w:t>
      </w:r>
      <w:r w:rsidR="002E06B3" w:rsidRPr="00815F05">
        <w:rPr>
          <w:sz w:val="27"/>
          <w:szCs w:val="27"/>
        </w:rPr>
        <w:t xml:space="preserve"> по результатам проведения экспертизы проекта решения «О бюджете </w:t>
      </w:r>
      <w:proofErr w:type="spellStart"/>
      <w:r w:rsidR="002E06B3">
        <w:rPr>
          <w:sz w:val="27"/>
          <w:szCs w:val="27"/>
        </w:rPr>
        <w:t>Калачеевского</w:t>
      </w:r>
      <w:proofErr w:type="spellEnd"/>
      <w:r w:rsidR="002E06B3" w:rsidRPr="00815F05">
        <w:rPr>
          <w:sz w:val="27"/>
          <w:szCs w:val="27"/>
        </w:rPr>
        <w:t xml:space="preserve"> муниципального района Воронежской области» на очередной финансовый год и на плановый период»</w:t>
      </w:r>
      <w:r>
        <w:rPr>
          <w:sz w:val="28"/>
          <w:szCs w:val="28"/>
        </w:rPr>
        <w:t>……………</w:t>
      </w:r>
      <w:r w:rsidR="002E06B3">
        <w:rPr>
          <w:sz w:val="28"/>
          <w:szCs w:val="28"/>
        </w:rPr>
        <w:t>………………….</w:t>
      </w:r>
      <w:r>
        <w:rPr>
          <w:sz w:val="28"/>
          <w:szCs w:val="28"/>
        </w:rPr>
        <w:t xml:space="preserve">……...... </w:t>
      </w:r>
      <w:r w:rsidR="002E06B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6D1E82" w:rsidRDefault="002E06B3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6D1E82">
        <w:rPr>
          <w:sz w:val="28"/>
          <w:szCs w:val="28"/>
        </w:rPr>
        <w:t>. Приложения……………</w:t>
      </w:r>
      <w:r>
        <w:rPr>
          <w:sz w:val="28"/>
          <w:szCs w:val="28"/>
        </w:rPr>
        <w:t>……………………………...…...…………..…….. 10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№ 1 Форма</w:t>
      </w:r>
      <w:r w:rsidR="002E06B3">
        <w:rPr>
          <w:sz w:val="28"/>
          <w:szCs w:val="28"/>
        </w:rPr>
        <w:t xml:space="preserve"> распоряжения ………………………………………10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№ 2 Фор</w:t>
      </w:r>
      <w:r w:rsidR="002E06B3">
        <w:rPr>
          <w:sz w:val="28"/>
          <w:szCs w:val="28"/>
        </w:rPr>
        <w:t>ма программы………………………….…………….…12</w:t>
      </w:r>
      <w:r>
        <w:rPr>
          <w:sz w:val="28"/>
          <w:szCs w:val="28"/>
        </w:rPr>
        <w:t xml:space="preserve"> 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№ 3 Форма удостоверения………………………………………1</w:t>
      </w:r>
      <w:r w:rsidR="002E06B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№ 4 Информация на сайт о начале мероприятия……………....1</w:t>
      </w:r>
      <w:r w:rsidR="002E06B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6D1E82" w:rsidRDefault="006D1E82" w:rsidP="006D1E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E06B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E06B3">
        <w:rPr>
          <w:sz w:val="28"/>
          <w:szCs w:val="28"/>
        </w:rPr>
        <w:t>Примерная форма (структура) Заключения...</w:t>
      </w:r>
      <w:r>
        <w:rPr>
          <w:sz w:val="28"/>
          <w:szCs w:val="28"/>
        </w:rPr>
        <w:t>………...…...1</w:t>
      </w:r>
      <w:r w:rsidR="002E06B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8F3ABB" w:rsidRDefault="006D1E82" w:rsidP="006D1E82">
      <w:pPr>
        <w:rPr>
          <w:rFonts w:ascii="Times New Roman" w:hAnsi="Times New Roman" w:cs="Times New Roman"/>
          <w:sz w:val="28"/>
          <w:szCs w:val="28"/>
        </w:rPr>
      </w:pPr>
      <w:r w:rsidRPr="006D1E8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E06B3">
        <w:rPr>
          <w:rFonts w:ascii="Times New Roman" w:hAnsi="Times New Roman" w:cs="Times New Roman"/>
          <w:sz w:val="28"/>
          <w:szCs w:val="28"/>
        </w:rPr>
        <w:t>6</w:t>
      </w:r>
      <w:r w:rsidRPr="006D1E82">
        <w:rPr>
          <w:rFonts w:ascii="Times New Roman" w:hAnsi="Times New Roman" w:cs="Times New Roman"/>
          <w:sz w:val="28"/>
          <w:szCs w:val="28"/>
        </w:rPr>
        <w:t xml:space="preserve"> </w:t>
      </w:r>
      <w:r w:rsidR="002E06B3">
        <w:rPr>
          <w:rFonts w:ascii="Times New Roman" w:hAnsi="Times New Roman" w:cs="Times New Roman"/>
          <w:sz w:val="28"/>
          <w:szCs w:val="28"/>
        </w:rPr>
        <w:t>Информация на сайт об итогах мероприятия</w:t>
      </w:r>
      <w:r w:rsidRPr="006D1E8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1E82">
        <w:rPr>
          <w:rFonts w:ascii="Times New Roman" w:hAnsi="Times New Roman" w:cs="Times New Roman"/>
          <w:sz w:val="28"/>
          <w:szCs w:val="28"/>
        </w:rPr>
        <w:t>......</w:t>
      </w:r>
      <w:r w:rsidR="002E06B3">
        <w:rPr>
          <w:rFonts w:ascii="Times New Roman" w:hAnsi="Times New Roman" w:cs="Times New Roman"/>
          <w:sz w:val="28"/>
          <w:szCs w:val="28"/>
        </w:rPr>
        <w:t>....18</w:t>
      </w: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rPr>
          <w:rFonts w:ascii="Times New Roman" w:hAnsi="Times New Roman" w:cs="Times New Roman"/>
          <w:sz w:val="28"/>
          <w:szCs w:val="28"/>
        </w:rPr>
      </w:pPr>
    </w:p>
    <w:p w:rsidR="006D1E82" w:rsidRDefault="006D1E82" w:rsidP="006D1E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1.1. Основанием для разработки стандарта внешнего муниципального финансового контроля Контрольно-счетной палаты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D1E82">
        <w:rPr>
          <w:sz w:val="28"/>
          <w:szCs w:val="28"/>
        </w:rPr>
        <w:t xml:space="preserve">«Проведение экспертизы проекта решения о бюджете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D1E82">
        <w:rPr>
          <w:sz w:val="28"/>
          <w:szCs w:val="28"/>
        </w:rPr>
        <w:t xml:space="preserve"> и подготовка заключения» (далее – Стандарт) являются следующие правовые акты: 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постановлением Коллегии Счетной палаты РФ от 29.03.2022 № 2ПК); 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Положение о Контрольно-счетной палате </w:t>
      </w:r>
      <w:proofErr w:type="spellStart"/>
      <w:r w:rsidR="003C16E6">
        <w:rPr>
          <w:sz w:val="28"/>
          <w:szCs w:val="28"/>
        </w:rPr>
        <w:t>Калачеевского</w:t>
      </w:r>
      <w:proofErr w:type="spellEnd"/>
      <w:r w:rsidR="003C16E6">
        <w:rPr>
          <w:sz w:val="28"/>
          <w:szCs w:val="28"/>
        </w:rPr>
        <w:t xml:space="preserve"> муниципального района от 20.04.2022 № 181.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Регламент Контрольно-счетной палаты </w:t>
      </w:r>
      <w:proofErr w:type="spellStart"/>
      <w:r w:rsidR="003C16E6">
        <w:rPr>
          <w:sz w:val="28"/>
          <w:szCs w:val="28"/>
        </w:rPr>
        <w:t>Калачеевского</w:t>
      </w:r>
      <w:proofErr w:type="spellEnd"/>
      <w:r w:rsidR="003C16E6">
        <w:rPr>
          <w:sz w:val="28"/>
          <w:szCs w:val="28"/>
        </w:rPr>
        <w:t xml:space="preserve"> муниципального района.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1.2. Стандарт взаимосвязан и применяется с учетом действующих стандартов внешнего муниципального финансового контроля и методических документов, утвержденных Контрольно-счетной палатой </w:t>
      </w:r>
      <w:proofErr w:type="spellStart"/>
      <w:r w:rsidR="003C16E6">
        <w:rPr>
          <w:sz w:val="28"/>
          <w:szCs w:val="28"/>
        </w:rPr>
        <w:t>Калачеевского</w:t>
      </w:r>
      <w:proofErr w:type="spellEnd"/>
      <w:r w:rsidR="003C16E6">
        <w:rPr>
          <w:sz w:val="28"/>
          <w:szCs w:val="28"/>
        </w:rPr>
        <w:t xml:space="preserve"> муниципального района</w:t>
      </w:r>
      <w:r w:rsidRPr="006D1E82">
        <w:rPr>
          <w:sz w:val="28"/>
          <w:szCs w:val="28"/>
        </w:rPr>
        <w:t xml:space="preserve"> (далее – КСП). 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1.3. Сотрудники КСП </w:t>
      </w:r>
      <w:proofErr w:type="spellStart"/>
      <w:r w:rsidR="003C16E6">
        <w:rPr>
          <w:sz w:val="28"/>
          <w:szCs w:val="28"/>
        </w:rPr>
        <w:t>Калчеевского</w:t>
      </w:r>
      <w:proofErr w:type="spellEnd"/>
      <w:r w:rsidR="003C16E6">
        <w:rPr>
          <w:sz w:val="28"/>
          <w:szCs w:val="28"/>
        </w:rPr>
        <w:t xml:space="preserve"> муниципального района</w:t>
      </w:r>
      <w:r w:rsidRPr="006D1E82">
        <w:rPr>
          <w:sz w:val="28"/>
          <w:szCs w:val="28"/>
        </w:rPr>
        <w:t xml:space="preserve"> руководствуются при выполнении требований Стандарта следующими правовыми актами: 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Бюджетным кодексом РФ; 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Положением о Контрольно-счетной палате </w:t>
      </w:r>
      <w:proofErr w:type="spellStart"/>
      <w:r w:rsidR="003C16E6">
        <w:rPr>
          <w:sz w:val="28"/>
          <w:szCs w:val="28"/>
        </w:rPr>
        <w:t>Калачеевского</w:t>
      </w:r>
      <w:proofErr w:type="spellEnd"/>
      <w:r w:rsidR="003C16E6">
        <w:rPr>
          <w:sz w:val="28"/>
          <w:szCs w:val="28"/>
        </w:rPr>
        <w:t xml:space="preserve"> муниципального района от 20.04.2022 №181;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Регламентом Контрольно-счетной палаты </w:t>
      </w:r>
      <w:proofErr w:type="spellStart"/>
      <w:r w:rsidR="003C16E6">
        <w:rPr>
          <w:sz w:val="28"/>
          <w:szCs w:val="28"/>
        </w:rPr>
        <w:t>Калачеевского</w:t>
      </w:r>
      <w:proofErr w:type="spellEnd"/>
      <w:r w:rsidR="003C16E6">
        <w:rPr>
          <w:sz w:val="28"/>
          <w:szCs w:val="28"/>
        </w:rPr>
        <w:t xml:space="preserve"> муниципального района</w:t>
      </w:r>
      <w:r w:rsidRPr="006D1E82">
        <w:rPr>
          <w:sz w:val="28"/>
          <w:szCs w:val="28"/>
        </w:rPr>
        <w:t xml:space="preserve">; </w:t>
      </w:r>
    </w:p>
    <w:p w:rsidR="006D1E82" w:rsidRPr="006D1E82" w:rsidRDefault="006D1E82" w:rsidP="006D1E82">
      <w:pPr>
        <w:pStyle w:val="Default"/>
        <w:jc w:val="both"/>
        <w:rPr>
          <w:sz w:val="28"/>
          <w:szCs w:val="28"/>
        </w:rPr>
      </w:pPr>
      <w:r w:rsidRPr="006D1E82">
        <w:rPr>
          <w:sz w:val="28"/>
          <w:szCs w:val="28"/>
        </w:rPr>
        <w:t xml:space="preserve">– приказами и распоряжениями председателя Контрольно-счетной палаты </w:t>
      </w:r>
      <w:proofErr w:type="spellStart"/>
      <w:r w:rsidR="003C16E6">
        <w:rPr>
          <w:sz w:val="28"/>
          <w:szCs w:val="28"/>
        </w:rPr>
        <w:t>Калачеевского</w:t>
      </w:r>
      <w:proofErr w:type="spellEnd"/>
      <w:r w:rsidR="003C16E6">
        <w:rPr>
          <w:sz w:val="28"/>
          <w:szCs w:val="28"/>
        </w:rPr>
        <w:t xml:space="preserve"> муниципального района. </w:t>
      </w:r>
    </w:p>
    <w:p w:rsidR="006D1E82" w:rsidRPr="006D1E82" w:rsidRDefault="006D1E82" w:rsidP="006D1E82">
      <w:pPr>
        <w:pStyle w:val="Default"/>
        <w:jc w:val="both"/>
        <w:rPr>
          <w:color w:val="auto"/>
          <w:sz w:val="28"/>
          <w:szCs w:val="28"/>
        </w:rPr>
      </w:pPr>
    </w:p>
    <w:p w:rsidR="006D1E82" w:rsidRPr="006D1E82" w:rsidRDefault="006D1E82" w:rsidP="006D1E82">
      <w:pPr>
        <w:pStyle w:val="Default"/>
        <w:pageBreakBefore/>
        <w:jc w:val="both"/>
        <w:rPr>
          <w:color w:val="auto"/>
          <w:sz w:val="28"/>
          <w:szCs w:val="28"/>
        </w:rPr>
      </w:pPr>
      <w:r w:rsidRPr="006D1E82">
        <w:rPr>
          <w:color w:val="auto"/>
          <w:sz w:val="28"/>
          <w:szCs w:val="28"/>
        </w:rPr>
        <w:lastRenderedPageBreak/>
        <w:t xml:space="preserve">1.4. Целью настоящего Стандарта является установление организационно-методических положений по проведению экспертизы проекта </w:t>
      </w:r>
      <w:r w:rsidR="003C16E6">
        <w:rPr>
          <w:color w:val="auto"/>
          <w:sz w:val="28"/>
          <w:szCs w:val="28"/>
        </w:rPr>
        <w:t xml:space="preserve">решения о бюджете </w:t>
      </w:r>
      <w:proofErr w:type="spellStart"/>
      <w:r w:rsidR="003C16E6">
        <w:rPr>
          <w:color w:val="auto"/>
          <w:sz w:val="28"/>
          <w:szCs w:val="28"/>
        </w:rPr>
        <w:t>Калачеевского</w:t>
      </w:r>
      <w:proofErr w:type="spellEnd"/>
      <w:r w:rsidR="003C16E6">
        <w:rPr>
          <w:color w:val="auto"/>
          <w:sz w:val="28"/>
          <w:szCs w:val="28"/>
        </w:rPr>
        <w:t xml:space="preserve"> муниципального района </w:t>
      </w:r>
      <w:r w:rsidRPr="006D1E82">
        <w:rPr>
          <w:color w:val="auto"/>
          <w:sz w:val="28"/>
          <w:szCs w:val="28"/>
        </w:rPr>
        <w:t xml:space="preserve">на очередной финансовый год и на плановый период (далее – проект решения о бюджете) и подготовки заключения на проект решения о бюджете (далее – Заключение). </w:t>
      </w:r>
    </w:p>
    <w:p w:rsidR="006D1E82" w:rsidRPr="006D1E82" w:rsidRDefault="006D1E82" w:rsidP="006D1E82">
      <w:pPr>
        <w:pStyle w:val="Default"/>
        <w:jc w:val="both"/>
        <w:rPr>
          <w:color w:val="auto"/>
          <w:sz w:val="28"/>
          <w:szCs w:val="28"/>
        </w:rPr>
      </w:pPr>
      <w:r w:rsidRPr="006D1E82">
        <w:rPr>
          <w:color w:val="auto"/>
          <w:sz w:val="28"/>
          <w:szCs w:val="28"/>
        </w:rPr>
        <w:t xml:space="preserve">1.5. Настоящий Стандарт устанавливает: </w:t>
      </w:r>
    </w:p>
    <w:p w:rsidR="006D1E82" w:rsidRPr="006D1E82" w:rsidRDefault="006D1E82" w:rsidP="006D1E82">
      <w:pPr>
        <w:pStyle w:val="Default"/>
        <w:jc w:val="both"/>
        <w:rPr>
          <w:color w:val="auto"/>
          <w:sz w:val="28"/>
          <w:szCs w:val="28"/>
        </w:rPr>
      </w:pPr>
      <w:r w:rsidRPr="006D1E82">
        <w:rPr>
          <w:color w:val="auto"/>
          <w:sz w:val="28"/>
          <w:szCs w:val="28"/>
        </w:rPr>
        <w:t xml:space="preserve">− цели, задачи, предмет и объекты проведения экспертизы проекта решения о бюджете; </w:t>
      </w:r>
    </w:p>
    <w:p w:rsidR="006D1E82" w:rsidRPr="006D1E82" w:rsidRDefault="006D1E82" w:rsidP="006D1E82">
      <w:pPr>
        <w:pStyle w:val="Default"/>
        <w:jc w:val="both"/>
        <w:rPr>
          <w:color w:val="auto"/>
          <w:sz w:val="28"/>
          <w:szCs w:val="28"/>
        </w:rPr>
      </w:pPr>
      <w:r w:rsidRPr="006D1E82">
        <w:rPr>
          <w:color w:val="auto"/>
          <w:sz w:val="28"/>
          <w:szCs w:val="28"/>
        </w:rPr>
        <w:t xml:space="preserve">− основные этапы проведения и требования к содержанию экспертизы проекта решения о бюджете; </w:t>
      </w:r>
    </w:p>
    <w:p w:rsidR="006D1E82" w:rsidRPr="006D1E82" w:rsidRDefault="006D1E82" w:rsidP="006D1E82">
      <w:pPr>
        <w:pStyle w:val="Default"/>
        <w:jc w:val="both"/>
        <w:rPr>
          <w:color w:val="auto"/>
          <w:sz w:val="28"/>
          <w:szCs w:val="28"/>
        </w:rPr>
      </w:pPr>
      <w:r w:rsidRPr="006D1E82">
        <w:rPr>
          <w:color w:val="auto"/>
          <w:sz w:val="28"/>
          <w:szCs w:val="28"/>
        </w:rPr>
        <w:t xml:space="preserve">− порядок взаимодействия между должностными лицами и структурными подразделениями Контрольно-счетной палаты в ходе проведения экспертизы проекта решения о бюджете; </w:t>
      </w:r>
    </w:p>
    <w:p w:rsidR="006D1E82" w:rsidRPr="006D1E82" w:rsidRDefault="006D1E82" w:rsidP="006D1E82">
      <w:pPr>
        <w:pStyle w:val="Default"/>
        <w:jc w:val="both"/>
        <w:rPr>
          <w:color w:val="auto"/>
          <w:sz w:val="28"/>
          <w:szCs w:val="28"/>
        </w:rPr>
      </w:pPr>
      <w:r w:rsidRPr="006D1E82">
        <w:rPr>
          <w:color w:val="auto"/>
          <w:sz w:val="28"/>
          <w:szCs w:val="28"/>
        </w:rPr>
        <w:t xml:space="preserve">− требования к структуре и содержанию Заключения по результатам экспертизы проекта решения о бюджете; </w:t>
      </w:r>
    </w:p>
    <w:p w:rsidR="006D1E82" w:rsidRPr="006D1E82" w:rsidRDefault="006D1E82" w:rsidP="006D1E82">
      <w:pPr>
        <w:pStyle w:val="Default"/>
        <w:jc w:val="both"/>
        <w:rPr>
          <w:color w:val="auto"/>
          <w:sz w:val="28"/>
          <w:szCs w:val="28"/>
        </w:rPr>
      </w:pPr>
      <w:r w:rsidRPr="006D1E82">
        <w:rPr>
          <w:color w:val="auto"/>
          <w:sz w:val="28"/>
          <w:szCs w:val="28"/>
        </w:rPr>
        <w:t xml:space="preserve">− порядок рассмотрения и утверждения Заключения по результатам экспертизы проекта решения о бюджете. </w:t>
      </w:r>
    </w:p>
    <w:p w:rsidR="006D1E82" w:rsidRDefault="006D1E82" w:rsidP="006D1E82">
      <w:pPr>
        <w:jc w:val="both"/>
        <w:rPr>
          <w:rFonts w:ascii="Times New Roman" w:hAnsi="Times New Roman" w:cs="Times New Roman"/>
          <w:sz w:val="28"/>
          <w:szCs w:val="28"/>
        </w:rPr>
      </w:pPr>
      <w:r w:rsidRPr="006D1E82">
        <w:rPr>
          <w:rFonts w:ascii="Times New Roman" w:hAnsi="Times New Roman" w:cs="Times New Roman"/>
          <w:sz w:val="28"/>
          <w:szCs w:val="28"/>
        </w:rPr>
        <w:t xml:space="preserve">1.6. Решения по вопросам организации и проведения экспертизы проекта решения о бюджете и подготовки Заключения, не урегулированным настоящим Стандартом, принимаются председателем КСП </w:t>
      </w:r>
      <w:proofErr w:type="spellStart"/>
      <w:r w:rsidR="003C16E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3C16E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D1E82">
        <w:rPr>
          <w:rFonts w:ascii="Times New Roman" w:hAnsi="Times New Roman" w:cs="Times New Roman"/>
          <w:sz w:val="28"/>
          <w:szCs w:val="28"/>
        </w:rPr>
        <w:t>.</w:t>
      </w:r>
    </w:p>
    <w:p w:rsidR="003C16E6" w:rsidRDefault="003C16E6" w:rsidP="003C16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Правовые основы, цель, задачи, предмет и объекты экспертизы проекта решения о бюджете </w:t>
      </w:r>
      <w:proofErr w:type="spellStart"/>
      <w:r>
        <w:rPr>
          <w:b/>
          <w:bCs/>
          <w:sz w:val="28"/>
          <w:szCs w:val="28"/>
        </w:rPr>
        <w:t>Калачеевского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3C16E6" w:rsidRPr="003C16E6" w:rsidRDefault="003C16E6" w:rsidP="003C16E6">
      <w:pPr>
        <w:pStyle w:val="Default"/>
        <w:jc w:val="both"/>
        <w:rPr>
          <w:sz w:val="28"/>
          <w:szCs w:val="28"/>
        </w:rPr>
      </w:pPr>
      <w:r w:rsidRPr="003C16E6">
        <w:rPr>
          <w:sz w:val="28"/>
          <w:szCs w:val="28"/>
        </w:rPr>
        <w:t xml:space="preserve">2.1. Правовыми основами проведения экспертизы проекта решения о бюджете </w:t>
      </w:r>
      <w:proofErr w:type="spellStart"/>
      <w:r w:rsidR="009C6BA6">
        <w:rPr>
          <w:sz w:val="28"/>
          <w:szCs w:val="28"/>
        </w:rPr>
        <w:t>Калачеевского</w:t>
      </w:r>
      <w:proofErr w:type="spellEnd"/>
      <w:r w:rsidR="009C6BA6">
        <w:rPr>
          <w:sz w:val="28"/>
          <w:szCs w:val="28"/>
        </w:rPr>
        <w:t xml:space="preserve"> муниципального района</w:t>
      </w:r>
      <w:r w:rsidRPr="003C16E6">
        <w:rPr>
          <w:sz w:val="28"/>
          <w:szCs w:val="28"/>
        </w:rPr>
        <w:t xml:space="preserve"> являются: Бюджетный кодекс РФ;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C6BA6">
        <w:rPr>
          <w:sz w:val="28"/>
          <w:szCs w:val="28"/>
        </w:rPr>
        <w:t xml:space="preserve">; </w:t>
      </w:r>
      <w:r w:rsidRPr="003C16E6">
        <w:rPr>
          <w:sz w:val="28"/>
          <w:szCs w:val="28"/>
        </w:rPr>
        <w:t xml:space="preserve">Положение о Контрольно-счетной палате </w:t>
      </w:r>
      <w:proofErr w:type="spellStart"/>
      <w:r w:rsidR="009C6BA6">
        <w:rPr>
          <w:sz w:val="28"/>
          <w:szCs w:val="28"/>
        </w:rPr>
        <w:t>Калачеевского</w:t>
      </w:r>
      <w:proofErr w:type="spellEnd"/>
      <w:r w:rsidR="009C6BA6">
        <w:rPr>
          <w:sz w:val="28"/>
          <w:szCs w:val="28"/>
        </w:rPr>
        <w:t xml:space="preserve"> муниципального района</w:t>
      </w:r>
      <w:r w:rsidRPr="003C16E6">
        <w:rPr>
          <w:sz w:val="28"/>
          <w:szCs w:val="28"/>
        </w:rPr>
        <w:t xml:space="preserve">; Порядок осуществления Контрольно-счетной палатой </w:t>
      </w:r>
      <w:proofErr w:type="spellStart"/>
      <w:r w:rsidR="009C6BA6">
        <w:rPr>
          <w:sz w:val="28"/>
          <w:szCs w:val="28"/>
        </w:rPr>
        <w:t>Калачеевского</w:t>
      </w:r>
      <w:proofErr w:type="spellEnd"/>
      <w:r w:rsidR="009C6BA6">
        <w:rPr>
          <w:sz w:val="28"/>
          <w:szCs w:val="28"/>
        </w:rPr>
        <w:t xml:space="preserve"> муниципального района</w:t>
      </w:r>
      <w:r w:rsidRPr="003C16E6">
        <w:rPr>
          <w:sz w:val="28"/>
          <w:szCs w:val="28"/>
        </w:rPr>
        <w:t xml:space="preserve"> полномочий по внешнему финансовому контролю и др. </w:t>
      </w:r>
      <w:r w:rsidR="00226CF0">
        <w:rPr>
          <w:sz w:val="28"/>
          <w:szCs w:val="28"/>
        </w:rPr>
        <w:t xml:space="preserve"> </w:t>
      </w:r>
      <w:r w:rsidR="00A91F9B">
        <w:rPr>
          <w:sz w:val="28"/>
          <w:szCs w:val="28"/>
        </w:rPr>
        <w:t xml:space="preserve"> </w:t>
      </w:r>
    </w:p>
    <w:p w:rsidR="003C16E6" w:rsidRPr="003C16E6" w:rsidRDefault="003C16E6" w:rsidP="003C16E6">
      <w:pPr>
        <w:pStyle w:val="Default"/>
        <w:jc w:val="both"/>
        <w:rPr>
          <w:sz w:val="28"/>
          <w:szCs w:val="28"/>
        </w:rPr>
      </w:pPr>
      <w:r w:rsidRPr="003C16E6">
        <w:rPr>
          <w:sz w:val="28"/>
          <w:szCs w:val="28"/>
        </w:rPr>
        <w:t xml:space="preserve">2.2. Экспертиза проекта решения о бюджете – это экспертно-аналитическое мероприятие, предусматривающее проверку и анализ обоснованности показателей (параметров и характеристик) проекта бюджета. </w:t>
      </w:r>
    </w:p>
    <w:p w:rsidR="003C16E6" w:rsidRPr="003C16E6" w:rsidRDefault="003C16E6" w:rsidP="003C16E6">
      <w:pPr>
        <w:pStyle w:val="Default"/>
        <w:jc w:val="both"/>
        <w:rPr>
          <w:sz w:val="28"/>
          <w:szCs w:val="28"/>
        </w:rPr>
      </w:pPr>
      <w:r w:rsidRPr="003C16E6">
        <w:rPr>
          <w:sz w:val="28"/>
          <w:szCs w:val="28"/>
        </w:rPr>
        <w:t xml:space="preserve">2.3. Целями экспертизы проекта решения о бюджете являются определение обоснованности показателей проекта решения о бюджете, установление соответствия проекта решения о бюджете требованиям законодательства. </w:t>
      </w:r>
    </w:p>
    <w:p w:rsidR="003C16E6" w:rsidRPr="003C16E6" w:rsidRDefault="003C16E6" w:rsidP="003C16E6">
      <w:pPr>
        <w:pStyle w:val="Default"/>
        <w:jc w:val="both"/>
        <w:rPr>
          <w:sz w:val="28"/>
          <w:szCs w:val="28"/>
        </w:rPr>
      </w:pPr>
      <w:r w:rsidRPr="003C16E6">
        <w:rPr>
          <w:sz w:val="28"/>
          <w:szCs w:val="28"/>
        </w:rPr>
        <w:t xml:space="preserve">2.4. Задачи экспертизы проекта решения о бюджете: </w:t>
      </w:r>
    </w:p>
    <w:p w:rsidR="003C16E6" w:rsidRPr="003C16E6" w:rsidRDefault="003C16E6" w:rsidP="003C16E6">
      <w:pPr>
        <w:pStyle w:val="Default"/>
        <w:jc w:val="both"/>
        <w:rPr>
          <w:sz w:val="28"/>
          <w:szCs w:val="28"/>
        </w:rPr>
      </w:pPr>
      <w:r w:rsidRPr="003C16E6">
        <w:rPr>
          <w:sz w:val="28"/>
          <w:szCs w:val="28"/>
        </w:rPr>
        <w:t xml:space="preserve">– оценка соответствия постановляющей части проекта решения о бюджете требованиям Бюджетного кодекса РФ; </w:t>
      </w:r>
    </w:p>
    <w:p w:rsidR="003C16E6" w:rsidRPr="009C6BA6" w:rsidRDefault="003C16E6" w:rsidP="003C16E6">
      <w:pPr>
        <w:pStyle w:val="Default"/>
        <w:jc w:val="both"/>
        <w:rPr>
          <w:sz w:val="28"/>
          <w:szCs w:val="28"/>
        </w:rPr>
      </w:pPr>
      <w:r w:rsidRPr="003C16E6">
        <w:rPr>
          <w:sz w:val="28"/>
          <w:szCs w:val="28"/>
        </w:rPr>
        <w:t xml:space="preserve">– оценка обоснованности показателей (параметров и характеристик) проекта бюджета, в том числе по прогнозируемым доходам бюджета, по расходной части бюджета и др.; </w:t>
      </w:r>
    </w:p>
    <w:p w:rsidR="003C16E6" w:rsidRPr="003C16E6" w:rsidRDefault="003C16E6" w:rsidP="003C16E6">
      <w:pPr>
        <w:pStyle w:val="Default"/>
        <w:pageBreakBefore/>
        <w:jc w:val="both"/>
        <w:rPr>
          <w:color w:val="auto"/>
          <w:sz w:val="28"/>
          <w:szCs w:val="28"/>
        </w:rPr>
      </w:pPr>
      <w:r w:rsidRPr="003C16E6">
        <w:rPr>
          <w:color w:val="auto"/>
          <w:sz w:val="28"/>
          <w:szCs w:val="28"/>
        </w:rPr>
        <w:lastRenderedPageBreak/>
        <w:t xml:space="preserve">– контроль соблюдения ограничений и требований Бюджетного кодекса РФ в части планирования и показателей местного бюджета. </w:t>
      </w:r>
    </w:p>
    <w:p w:rsidR="003C16E6" w:rsidRPr="003C16E6" w:rsidRDefault="003C16E6" w:rsidP="003C16E6">
      <w:pPr>
        <w:pStyle w:val="Default"/>
        <w:jc w:val="both"/>
        <w:rPr>
          <w:color w:val="auto"/>
          <w:sz w:val="28"/>
          <w:szCs w:val="28"/>
        </w:rPr>
      </w:pPr>
      <w:r w:rsidRPr="003C16E6">
        <w:rPr>
          <w:color w:val="auto"/>
          <w:sz w:val="28"/>
          <w:szCs w:val="28"/>
        </w:rPr>
        <w:t xml:space="preserve">2.5. Объекты экспертизы: финансовый орган администрации, главные администраторы доходов, главные распорядители бюджетных средств, главные администраторы источников финансирования дефицита бюджета, при необходимости – иные объекты внешнего муниципального финансового контроля. </w:t>
      </w:r>
    </w:p>
    <w:p w:rsidR="00873C7C" w:rsidRPr="00873C7C" w:rsidRDefault="003C16E6" w:rsidP="00873C7C">
      <w:pPr>
        <w:pStyle w:val="21"/>
        <w:shd w:val="clear" w:color="auto" w:fill="auto"/>
        <w:spacing w:line="276" w:lineRule="auto"/>
        <w:jc w:val="both"/>
        <w:rPr>
          <w:rFonts w:cs="Times New Roman"/>
          <w:sz w:val="28"/>
          <w:szCs w:val="28"/>
        </w:rPr>
      </w:pPr>
      <w:r w:rsidRPr="00873C7C">
        <w:rPr>
          <w:rFonts w:cs="Times New Roman"/>
          <w:sz w:val="28"/>
          <w:szCs w:val="28"/>
        </w:rPr>
        <w:t xml:space="preserve">2.6. </w:t>
      </w:r>
      <w:r w:rsidR="00873C7C" w:rsidRPr="00873C7C">
        <w:rPr>
          <w:rFonts w:cs="Times New Roman"/>
          <w:sz w:val="28"/>
          <w:szCs w:val="28"/>
        </w:rPr>
        <w:t>Предметом экспертизы формирования местного бюджета является процесс формирования проекта местного бюджета на очередной финансовый год и на плановый период, документов и материалов, представленных одновременно с проектом бюджета.</w:t>
      </w:r>
    </w:p>
    <w:p w:rsidR="003C16E6" w:rsidRDefault="003C16E6" w:rsidP="003C16E6">
      <w:pPr>
        <w:jc w:val="both"/>
        <w:rPr>
          <w:rFonts w:ascii="Times New Roman" w:hAnsi="Times New Roman" w:cs="Times New Roman"/>
          <w:sz w:val="28"/>
          <w:szCs w:val="28"/>
        </w:rPr>
      </w:pPr>
      <w:r w:rsidRPr="003C16E6">
        <w:rPr>
          <w:rFonts w:ascii="Times New Roman" w:hAnsi="Times New Roman" w:cs="Times New Roman"/>
          <w:sz w:val="28"/>
          <w:szCs w:val="28"/>
        </w:rPr>
        <w:t>2.</w:t>
      </w:r>
      <w:r w:rsidR="00581E99">
        <w:rPr>
          <w:rFonts w:ascii="Times New Roman" w:hAnsi="Times New Roman" w:cs="Times New Roman"/>
          <w:sz w:val="28"/>
          <w:szCs w:val="28"/>
        </w:rPr>
        <w:t>7</w:t>
      </w:r>
      <w:r w:rsidRPr="003C16E6">
        <w:rPr>
          <w:rFonts w:ascii="Times New Roman" w:hAnsi="Times New Roman" w:cs="Times New Roman"/>
          <w:sz w:val="28"/>
          <w:szCs w:val="28"/>
        </w:rPr>
        <w:t>. По результатам проведения экспертизы проекта решения о бюджете формируется Заключение.</w:t>
      </w:r>
    </w:p>
    <w:p w:rsidR="000A23CE" w:rsidRDefault="000A23CE" w:rsidP="003C1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99" w:rsidRDefault="0005693C" w:rsidP="00E83C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11C04">
        <w:rPr>
          <w:b/>
          <w:sz w:val="28"/>
          <w:szCs w:val="28"/>
        </w:rPr>
        <w:t xml:space="preserve">Основные принципы и этапы проведения экспертизы проекта бюджета </w:t>
      </w:r>
      <w:r w:rsidR="00581E99" w:rsidRPr="00E83C89">
        <w:rPr>
          <w:b/>
          <w:sz w:val="28"/>
          <w:szCs w:val="28"/>
        </w:rPr>
        <w:t xml:space="preserve"> и составления Заключения:</w:t>
      </w:r>
    </w:p>
    <w:p w:rsidR="00B11C04" w:rsidRPr="00815F05" w:rsidRDefault="00B11C04" w:rsidP="0005693C">
      <w:pPr>
        <w:pStyle w:val="21"/>
        <w:numPr>
          <w:ilvl w:val="1"/>
          <w:numId w:val="3"/>
        </w:numPr>
        <w:shd w:val="clear" w:color="auto" w:fill="auto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Экспертиза проекта бюджета должна основываться на принципах обоснованности, достаточности и достоверности.</w:t>
      </w:r>
    </w:p>
    <w:p w:rsidR="00B11C04" w:rsidRPr="00815F05" w:rsidRDefault="00B11C04" w:rsidP="0005693C">
      <w:pPr>
        <w:pStyle w:val="21"/>
        <w:numPr>
          <w:ilvl w:val="1"/>
          <w:numId w:val="3"/>
        </w:numPr>
        <w:shd w:val="clear" w:color="auto" w:fill="auto"/>
        <w:tabs>
          <w:tab w:val="left" w:pos="709"/>
        </w:tabs>
        <w:spacing w:line="276" w:lineRule="auto"/>
        <w:jc w:val="left"/>
        <w:rPr>
          <w:sz w:val="27"/>
          <w:szCs w:val="27"/>
        </w:rPr>
      </w:pPr>
      <w:r w:rsidRPr="00815F05">
        <w:rPr>
          <w:sz w:val="27"/>
          <w:szCs w:val="27"/>
        </w:rPr>
        <w:t>Экспертиза проекта бюджета проводится в соответствии со следующими основными этапами:</w:t>
      </w:r>
    </w:p>
    <w:p w:rsidR="00B11C04" w:rsidRPr="00815F05" w:rsidRDefault="00B11C04" w:rsidP="00B11C04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after="12"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 xml:space="preserve"> подготовительный этап;</w:t>
      </w:r>
    </w:p>
    <w:p w:rsidR="00B11C04" w:rsidRPr="00815F05" w:rsidRDefault="00B11C04" w:rsidP="00B11C04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проведение экспертизы;</w:t>
      </w:r>
    </w:p>
    <w:p w:rsidR="00B11C04" w:rsidRPr="00815F05" w:rsidRDefault="00B11C04" w:rsidP="00B11C04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подготовка заключения.</w:t>
      </w:r>
    </w:p>
    <w:p w:rsidR="00B11C04" w:rsidRPr="008468BA" w:rsidRDefault="00B11C04" w:rsidP="00B11C04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На подготовительном этапе</w:t>
      </w:r>
      <w:r w:rsidR="000A23CE">
        <w:rPr>
          <w:sz w:val="27"/>
          <w:szCs w:val="27"/>
        </w:rPr>
        <w:t xml:space="preserve"> </w:t>
      </w:r>
      <w:r w:rsidR="000A23CE">
        <w:rPr>
          <w:sz w:val="28"/>
          <w:szCs w:val="28"/>
        </w:rPr>
        <w:t>– формируется и утверждается распоряжение председателя КСП. Примерная форма распоряжения приведена в</w:t>
      </w:r>
      <w:r w:rsidR="0005693C">
        <w:rPr>
          <w:sz w:val="28"/>
          <w:szCs w:val="28"/>
        </w:rPr>
        <w:t xml:space="preserve"> (</w:t>
      </w:r>
      <w:r w:rsidR="000A23CE" w:rsidRPr="0005693C">
        <w:rPr>
          <w:i/>
          <w:sz w:val="28"/>
          <w:szCs w:val="28"/>
        </w:rPr>
        <w:t>приложении №1</w:t>
      </w:r>
      <w:r w:rsidR="000A23CE">
        <w:rPr>
          <w:sz w:val="28"/>
          <w:szCs w:val="28"/>
        </w:rPr>
        <w:t xml:space="preserve"> к стандарту)</w:t>
      </w:r>
      <w:r w:rsidR="008468BA" w:rsidRPr="008468BA">
        <w:rPr>
          <w:sz w:val="27"/>
          <w:szCs w:val="27"/>
        </w:rPr>
        <w:t>.</w:t>
      </w:r>
      <w:r w:rsidR="008468BA">
        <w:rPr>
          <w:sz w:val="27"/>
          <w:szCs w:val="27"/>
        </w:rPr>
        <w:t xml:space="preserve"> </w:t>
      </w:r>
      <w:proofErr w:type="gramStart"/>
      <w:r w:rsidR="008468BA">
        <w:rPr>
          <w:sz w:val="28"/>
          <w:szCs w:val="28"/>
        </w:rPr>
        <w:t>При необходимости может утверждаться программа экспертно-аналитического мероприятия (</w:t>
      </w:r>
      <w:r w:rsidR="008468BA">
        <w:rPr>
          <w:i/>
          <w:iCs/>
          <w:sz w:val="28"/>
          <w:szCs w:val="28"/>
        </w:rPr>
        <w:t xml:space="preserve">приложение № 2 </w:t>
      </w:r>
      <w:r w:rsidR="008468BA">
        <w:rPr>
          <w:sz w:val="28"/>
          <w:szCs w:val="28"/>
        </w:rPr>
        <w:t>к Стандарту) и оформляться удостоверение (</w:t>
      </w:r>
      <w:r w:rsidR="008468BA">
        <w:rPr>
          <w:i/>
          <w:iCs/>
          <w:sz w:val="28"/>
          <w:szCs w:val="28"/>
        </w:rPr>
        <w:t xml:space="preserve">приложение № 3 </w:t>
      </w:r>
      <w:r w:rsidR="008468BA">
        <w:rPr>
          <w:sz w:val="28"/>
          <w:szCs w:val="28"/>
        </w:rPr>
        <w:t>к Стандарту, а также информационное сообщения на сайт КСП о начале мероприятия (</w:t>
      </w:r>
      <w:r w:rsidR="008468BA">
        <w:rPr>
          <w:i/>
          <w:iCs/>
          <w:sz w:val="28"/>
          <w:szCs w:val="28"/>
        </w:rPr>
        <w:t xml:space="preserve">приложение № 4 </w:t>
      </w:r>
      <w:r w:rsidR="008468BA">
        <w:rPr>
          <w:sz w:val="28"/>
          <w:szCs w:val="28"/>
        </w:rPr>
        <w:t>к Стандарту)</w:t>
      </w:r>
      <w:proofErr w:type="gramEnd"/>
    </w:p>
    <w:p w:rsidR="00B11C04" w:rsidRPr="00815F05" w:rsidRDefault="008468BA" w:rsidP="008468BA">
      <w:pPr>
        <w:pStyle w:val="21"/>
        <w:shd w:val="clear" w:color="auto" w:fill="auto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B11C04" w:rsidRPr="00815F05">
        <w:rPr>
          <w:sz w:val="27"/>
          <w:szCs w:val="27"/>
        </w:rPr>
        <w:t>Осуществляется проверка соответствия проекта бюджета и документов, представляемых одновременно с ним, требованиям Бюджетного кодекса и Положения о бюджетном процессе в части:</w:t>
      </w:r>
    </w:p>
    <w:p w:rsidR="00B11C04" w:rsidRPr="00815F05" w:rsidRDefault="007462DD" w:rsidP="00B11C04">
      <w:pPr>
        <w:pStyle w:val="21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B11C04" w:rsidRPr="00815F05">
        <w:rPr>
          <w:sz w:val="27"/>
          <w:szCs w:val="27"/>
        </w:rPr>
        <w:t>комплектности документов и материалов в соответствии с требованиями Бюджетного кодекса;</w:t>
      </w:r>
    </w:p>
    <w:p w:rsidR="00B11C04" w:rsidRPr="00815F05" w:rsidRDefault="007462DD" w:rsidP="00B11C04">
      <w:pPr>
        <w:pStyle w:val="21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B11C04" w:rsidRPr="00815F05">
        <w:rPr>
          <w:sz w:val="27"/>
          <w:szCs w:val="27"/>
        </w:rPr>
        <w:t>соответствия состава показателей, представляемых для рассмотрения и утверждения в проекте, требованиям Бюджетного кодекса;</w:t>
      </w:r>
    </w:p>
    <w:p w:rsidR="00B11C04" w:rsidRPr="00815F05" w:rsidRDefault="007462DD" w:rsidP="00B11C04">
      <w:pPr>
        <w:pStyle w:val="21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B11C04" w:rsidRPr="00815F05">
        <w:rPr>
          <w:sz w:val="27"/>
          <w:szCs w:val="27"/>
        </w:rPr>
        <w:t>соблюдения требований Бюджетного кодекса в части размещения проекта в средствах массовой информации;</w:t>
      </w:r>
    </w:p>
    <w:p w:rsidR="00B11C04" w:rsidRPr="00815F05" w:rsidRDefault="007462DD" w:rsidP="00B11C04">
      <w:pPr>
        <w:pStyle w:val="21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B11C04" w:rsidRPr="00815F05">
        <w:rPr>
          <w:sz w:val="27"/>
          <w:szCs w:val="27"/>
        </w:rPr>
        <w:t xml:space="preserve">соблюдения сроков внесения проекта на рассмотрение Совету народных </w:t>
      </w:r>
      <w:r w:rsidR="00B11C04" w:rsidRPr="00815F05">
        <w:rPr>
          <w:sz w:val="27"/>
          <w:szCs w:val="27"/>
        </w:rPr>
        <w:lastRenderedPageBreak/>
        <w:t>депутатов;</w:t>
      </w:r>
    </w:p>
    <w:p w:rsidR="00B11C04" w:rsidRPr="00815F05" w:rsidRDefault="007462DD" w:rsidP="00B11C04">
      <w:pPr>
        <w:pStyle w:val="21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B11C04" w:rsidRPr="00815F05">
        <w:rPr>
          <w:sz w:val="27"/>
          <w:szCs w:val="27"/>
        </w:rPr>
        <w:t xml:space="preserve">соблюдения сроков представления проекта и документов, одновременно представляемых с ним, в </w:t>
      </w:r>
      <w:r>
        <w:rPr>
          <w:sz w:val="27"/>
          <w:szCs w:val="27"/>
        </w:rPr>
        <w:t>Контрольно-счетную палату</w:t>
      </w:r>
      <w:r w:rsidR="00B11C04" w:rsidRPr="00815F05">
        <w:rPr>
          <w:sz w:val="27"/>
          <w:szCs w:val="27"/>
        </w:rPr>
        <w:t>, предусмотренных Бюджетным кодексом.</w:t>
      </w:r>
    </w:p>
    <w:p w:rsidR="00B11C04" w:rsidRPr="00815F05" w:rsidRDefault="00B11C04" w:rsidP="00B11C04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 xml:space="preserve">Проведение экспертизы проекта бюджета осуществляется </w:t>
      </w:r>
      <w:r w:rsidR="007462DD">
        <w:rPr>
          <w:sz w:val="27"/>
          <w:szCs w:val="27"/>
        </w:rPr>
        <w:t>Контрольно-счетной палатой</w:t>
      </w:r>
      <w:r w:rsidRPr="00815F05">
        <w:rPr>
          <w:sz w:val="27"/>
          <w:szCs w:val="27"/>
        </w:rPr>
        <w:t>;</w:t>
      </w:r>
    </w:p>
    <w:p w:rsidR="00B11C04" w:rsidRPr="00815F05" w:rsidRDefault="00B11C04" w:rsidP="00B11C04">
      <w:pPr>
        <w:pStyle w:val="21"/>
        <w:numPr>
          <w:ilvl w:val="1"/>
          <w:numId w:val="2"/>
        </w:numPr>
        <w:shd w:val="clear" w:color="auto" w:fill="auto"/>
        <w:tabs>
          <w:tab w:val="left" w:pos="709"/>
          <w:tab w:val="left" w:pos="1321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 xml:space="preserve">При проведении экспертизы проекта бюджета необходимо исходить из действующих правовых основ формирования проекта бюджета и определить соответствие проекта бюджета и процедур по его формированию, документов и материалов, представляемых в </w:t>
      </w:r>
      <w:r w:rsidR="007462DD">
        <w:rPr>
          <w:sz w:val="27"/>
          <w:szCs w:val="27"/>
        </w:rPr>
        <w:t>КСП</w:t>
      </w:r>
      <w:r w:rsidRPr="00815F05">
        <w:rPr>
          <w:sz w:val="27"/>
          <w:szCs w:val="27"/>
        </w:rPr>
        <w:t>, программным документам по вопросам экономической и бюджетной политики, действующему законодательству.</w:t>
      </w:r>
    </w:p>
    <w:p w:rsidR="00B11C04" w:rsidRPr="00815F05" w:rsidRDefault="00B11C04" w:rsidP="00B11C04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 xml:space="preserve">Осуществляется проверка соответствия проекта решения о бюджете и документов, представляемых в </w:t>
      </w:r>
      <w:r w:rsidR="007462DD">
        <w:rPr>
          <w:sz w:val="27"/>
          <w:szCs w:val="27"/>
        </w:rPr>
        <w:t>Контрольно-счетную палату</w:t>
      </w:r>
      <w:r w:rsidRPr="00815F05">
        <w:rPr>
          <w:sz w:val="27"/>
          <w:szCs w:val="27"/>
        </w:rPr>
        <w:t>, положениям Бюджетного кодекса, в том числе.</w:t>
      </w:r>
    </w:p>
    <w:p w:rsidR="00B11C04" w:rsidRPr="00815F05" w:rsidRDefault="00B11C04" w:rsidP="00B11C04">
      <w:pPr>
        <w:pStyle w:val="21"/>
        <w:numPr>
          <w:ilvl w:val="2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Общие (рамочные) требования к рассмотрению и утверждению местного бюджет</w:t>
      </w:r>
      <w:r w:rsidR="00741CB3">
        <w:rPr>
          <w:sz w:val="27"/>
          <w:szCs w:val="27"/>
        </w:rPr>
        <w:t xml:space="preserve"> </w:t>
      </w:r>
      <w:r w:rsidRPr="00815F05">
        <w:rPr>
          <w:sz w:val="27"/>
          <w:szCs w:val="27"/>
        </w:rPr>
        <w:t>а:</w:t>
      </w:r>
    </w:p>
    <w:p w:rsidR="00B11C04" w:rsidRPr="00815F05" w:rsidRDefault="00B11C04" w:rsidP="00B11C04">
      <w:pPr>
        <w:pStyle w:val="21"/>
        <w:shd w:val="clear" w:color="auto" w:fill="auto"/>
        <w:tabs>
          <w:tab w:val="left" w:pos="709"/>
          <w:tab w:val="left" w:pos="1177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а)</w:t>
      </w:r>
      <w:r w:rsidRPr="00815F05">
        <w:rPr>
          <w:sz w:val="27"/>
          <w:szCs w:val="27"/>
        </w:rPr>
        <w:tab/>
        <w:t>соблюдение сроков внесения проекта бюджета, определенных ст. 185 Бюджетного кодекса;</w:t>
      </w:r>
    </w:p>
    <w:p w:rsidR="00B11C04" w:rsidRPr="00815F05" w:rsidRDefault="00B11C04" w:rsidP="00B11C04">
      <w:pPr>
        <w:pStyle w:val="21"/>
        <w:shd w:val="clear" w:color="auto" w:fill="auto"/>
        <w:tabs>
          <w:tab w:val="left" w:pos="709"/>
          <w:tab w:val="left" w:pos="1186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б)</w:t>
      </w:r>
      <w:r w:rsidRPr="00815F05">
        <w:rPr>
          <w:sz w:val="27"/>
          <w:szCs w:val="27"/>
        </w:rPr>
        <w:tab/>
        <w:t>соблюдение порядка составления проекта бюджета, определенного в главе 20 Бюджетного кодекса;</w:t>
      </w:r>
    </w:p>
    <w:p w:rsidR="00B11C04" w:rsidRPr="00815F05" w:rsidRDefault="00B11C04" w:rsidP="00B11C04">
      <w:pPr>
        <w:pStyle w:val="21"/>
        <w:shd w:val="clear" w:color="auto" w:fill="auto"/>
        <w:tabs>
          <w:tab w:val="left" w:pos="709"/>
          <w:tab w:val="left" w:pos="1186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в)</w:t>
      </w:r>
      <w:r w:rsidRPr="00815F05">
        <w:rPr>
          <w:sz w:val="27"/>
          <w:szCs w:val="27"/>
        </w:rPr>
        <w:tab/>
        <w:t>соблюдение требований к основным характеристикам местного бюджета, составу показателей, устанавливаемых в соответствии со ст.184.1 Бюджетного кодекса;</w:t>
      </w:r>
    </w:p>
    <w:p w:rsidR="00B11C04" w:rsidRPr="00815F05" w:rsidRDefault="00B11C04" w:rsidP="00B11C04">
      <w:pPr>
        <w:pStyle w:val="21"/>
        <w:shd w:val="clear" w:color="auto" w:fill="auto"/>
        <w:tabs>
          <w:tab w:val="left" w:pos="709"/>
          <w:tab w:val="left" w:pos="1206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г)</w:t>
      </w:r>
      <w:r w:rsidRPr="00815F05">
        <w:rPr>
          <w:sz w:val="27"/>
          <w:szCs w:val="27"/>
        </w:rPr>
        <w:tab/>
        <w:t>соблюдение требований к составу документов и материалов, представляемых одновременно с проектом местного бюджета в соответствии со ст.184.2 Бюджетного кодекса.</w:t>
      </w:r>
    </w:p>
    <w:p w:rsidR="00B11C04" w:rsidRPr="00815F05" w:rsidRDefault="00B11C04" w:rsidP="00B11C04">
      <w:pPr>
        <w:pStyle w:val="21"/>
        <w:numPr>
          <w:ilvl w:val="2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Соблюдение принципов бюджетной системы Российской Федерации, определенных в главе 5 Бюджетного кодекса.</w:t>
      </w:r>
    </w:p>
    <w:p w:rsidR="00B11C04" w:rsidRPr="00815F05" w:rsidRDefault="00B11C04" w:rsidP="00B11C04">
      <w:pPr>
        <w:pStyle w:val="21"/>
        <w:numPr>
          <w:ilvl w:val="2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Соответствие порядка зачисления доходов в местный бюджет, налоговых и неналоговых доходов местного бюджета условиям, определенным в ст.ст. 40, 41, 42, 46 и в главе 9 Бюджетного кодекса.</w:t>
      </w:r>
    </w:p>
    <w:p w:rsidR="00B11C04" w:rsidRPr="00815F05" w:rsidRDefault="00B11C04" w:rsidP="00B11C04">
      <w:pPr>
        <w:pStyle w:val="21"/>
        <w:numPr>
          <w:ilvl w:val="2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Соблюдение при формировании расходов местного бюджета принципа достоверности бюджета, закрепленного в ст.37 Бюджетного кодекса.</w:t>
      </w:r>
    </w:p>
    <w:p w:rsidR="00B11C04" w:rsidRPr="00815F05" w:rsidRDefault="00B11C04" w:rsidP="00B11C04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Анализируется качество прогнозирования доходов местного бюджета на очередной финансовый год и плановый период.</w:t>
      </w:r>
    </w:p>
    <w:p w:rsidR="00B11C04" w:rsidRPr="00815F05" w:rsidRDefault="00B11C04" w:rsidP="00B11C04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Анализируется качество планирования расходов бюджета на очередной финансовый год и плановый период.</w:t>
      </w:r>
    </w:p>
    <w:p w:rsidR="00B11C04" w:rsidRPr="00815F05" w:rsidRDefault="00B11C04" w:rsidP="00B11C04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>Проводится сравнительный анализ показателей доходов и расходов бюджета по направлениям, содержащихся в проекте бюджета, с показателями ожидаемого исполнения бюджета текущего финансового периода.</w:t>
      </w:r>
    </w:p>
    <w:p w:rsidR="00B11C04" w:rsidRPr="00815F05" w:rsidRDefault="00B11C04" w:rsidP="00B11C04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lastRenderedPageBreak/>
        <w:t>Проводится анализ формирования проекта бюджета в программном формате в соответствии с муниципальными программами.</w:t>
      </w:r>
    </w:p>
    <w:p w:rsidR="00294E1E" w:rsidRDefault="00B11C04" w:rsidP="00294E1E">
      <w:pPr>
        <w:pStyle w:val="21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sz w:val="27"/>
          <w:szCs w:val="27"/>
        </w:rPr>
      </w:pPr>
      <w:r w:rsidRPr="00815F05">
        <w:rPr>
          <w:sz w:val="27"/>
          <w:szCs w:val="27"/>
        </w:rPr>
        <w:t xml:space="preserve">Результаты экспертизы оформляются заключением </w:t>
      </w:r>
      <w:r w:rsidR="007462DD">
        <w:rPr>
          <w:sz w:val="27"/>
          <w:szCs w:val="27"/>
        </w:rPr>
        <w:t>Контрольно-счетной палатой</w:t>
      </w:r>
      <w:r w:rsidRPr="00815F05">
        <w:rPr>
          <w:sz w:val="27"/>
          <w:szCs w:val="27"/>
        </w:rPr>
        <w:t>.</w:t>
      </w:r>
      <w:r w:rsidR="00294E1E">
        <w:rPr>
          <w:sz w:val="27"/>
          <w:szCs w:val="27"/>
        </w:rPr>
        <w:t xml:space="preserve"> </w:t>
      </w:r>
    </w:p>
    <w:p w:rsidR="00E55066" w:rsidRDefault="00E55066" w:rsidP="00E55066">
      <w:pPr>
        <w:pStyle w:val="21"/>
        <w:shd w:val="clear" w:color="auto" w:fill="auto"/>
        <w:tabs>
          <w:tab w:val="left" w:pos="709"/>
        </w:tabs>
        <w:spacing w:line="276" w:lineRule="auto"/>
        <w:ind w:left="709"/>
        <w:jc w:val="both"/>
        <w:rPr>
          <w:sz w:val="27"/>
          <w:szCs w:val="27"/>
        </w:rPr>
      </w:pPr>
    </w:p>
    <w:p w:rsidR="00E55066" w:rsidRPr="00815F05" w:rsidRDefault="00E55066" w:rsidP="00E55066">
      <w:pPr>
        <w:pStyle w:val="30"/>
        <w:shd w:val="clear" w:color="auto" w:fill="auto"/>
        <w:tabs>
          <w:tab w:val="left" w:pos="754"/>
        </w:tabs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815F05">
        <w:rPr>
          <w:sz w:val="27"/>
          <w:szCs w:val="27"/>
        </w:rPr>
        <w:t xml:space="preserve">Структура и основные положения Заключения </w:t>
      </w:r>
      <w:r w:rsidR="009E5666">
        <w:rPr>
          <w:sz w:val="27"/>
          <w:szCs w:val="27"/>
        </w:rPr>
        <w:t>Контрольно-счетной палаты</w:t>
      </w:r>
      <w:r w:rsidRPr="00815F05">
        <w:rPr>
          <w:sz w:val="27"/>
          <w:szCs w:val="27"/>
        </w:rPr>
        <w:t xml:space="preserve"> по результатам проведения экспертизы проекта решения «О бюджете </w:t>
      </w:r>
      <w:proofErr w:type="spellStart"/>
      <w:r w:rsidR="009E5666">
        <w:rPr>
          <w:sz w:val="27"/>
          <w:szCs w:val="27"/>
        </w:rPr>
        <w:t>Калачеевского</w:t>
      </w:r>
      <w:proofErr w:type="spellEnd"/>
      <w:r w:rsidRPr="00815F05">
        <w:rPr>
          <w:sz w:val="27"/>
          <w:szCs w:val="27"/>
        </w:rPr>
        <w:t xml:space="preserve"> муниципального района Воронежской области» на очередной финансовый год и на плановый период».</w:t>
      </w:r>
    </w:p>
    <w:p w:rsidR="00E55066" w:rsidRDefault="00E55066" w:rsidP="00E55066">
      <w:pPr>
        <w:pStyle w:val="21"/>
        <w:shd w:val="clear" w:color="auto" w:fill="auto"/>
        <w:tabs>
          <w:tab w:val="left" w:pos="709"/>
        </w:tabs>
        <w:spacing w:line="276" w:lineRule="auto"/>
        <w:ind w:left="709"/>
        <w:jc w:val="both"/>
        <w:rPr>
          <w:sz w:val="27"/>
          <w:szCs w:val="27"/>
        </w:rPr>
      </w:pPr>
    </w:p>
    <w:p w:rsidR="00294E1E" w:rsidRPr="00294E1E" w:rsidRDefault="001D7108" w:rsidP="001D7108">
      <w:pPr>
        <w:pStyle w:val="21"/>
        <w:shd w:val="clear" w:color="auto" w:fill="auto"/>
        <w:tabs>
          <w:tab w:val="left" w:pos="709"/>
        </w:tabs>
        <w:spacing w:line="276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4.1. </w:t>
      </w:r>
      <w:r w:rsidR="00294E1E" w:rsidRPr="00294E1E">
        <w:rPr>
          <w:sz w:val="28"/>
          <w:szCs w:val="28"/>
        </w:rPr>
        <w:t xml:space="preserve">Разделы заключения Контрольно-счетной </w:t>
      </w:r>
      <w:r w:rsidR="00294E1E">
        <w:rPr>
          <w:sz w:val="28"/>
          <w:szCs w:val="28"/>
        </w:rPr>
        <w:t>палаты</w:t>
      </w:r>
      <w:r w:rsidR="00294E1E" w:rsidRPr="00294E1E">
        <w:rPr>
          <w:sz w:val="28"/>
          <w:szCs w:val="28"/>
        </w:rPr>
        <w:t xml:space="preserve"> на проект решения о бюджете на очередной финансовый год и на плановый период формируются в соответствии со следующей структурой: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2. Параметры прогноза социально-экономического развития района.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3. Общая характеристика проекта решения о бюджете. Основные параметры бюджетной системы, структурные особенности и основные характеристики проекта решения о бюджете. Анализ реализации основных задач, поставленных в Бюджетном послании Президента Российской Федерации о бюджетной политике. Анализ соответствия решения Бюджетному кодексу и иным нормативно-правовым актам.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4. Доходы проекта бюджета (налоговые, неналоговые доходы и безвозмездные поступления).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5. Дополнительные источники доходов.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6.</w:t>
      </w:r>
      <w:r w:rsidRPr="00294E1E">
        <w:rPr>
          <w:rFonts w:ascii="Times New Roman" w:hAnsi="Times New Roman" w:cs="Times New Roman"/>
          <w:szCs w:val="28"/>
        </w:rPr>
        <w:t xml:space="preserve"> </w:t>
      </w:r>
      <w:r w:rsidRPr="00294E1E">
        <w:rPr>
          <w:rFonts w:ascii="Times New Roman" w:hAnsi="Times New Roman" w:cs="Times New Roman"/>
          <w:sz w:val="28"/>
          <w:szCs w:val="28"/>
        </w:rPr>
        <w:t>Дефицит (профицит) бюджета, источники внутреннего финансирования дефицита бюджета.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7. Расходы проекта бюджета.</w:t>
      </w:r>
    </w:p>
    <w:p w:rsidR="00294E1E" w:rsidRPr="00294E1E" w:rsidRDefault="00294E1E" w:rsidP="001D710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8. Межбюджетные трансферты общего  характера бюджета муниципального образования.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9. Общая характеристика долгосрочных муниципальных целевых программ.</w:t>
      </w:r>
    </w:p>
    <w:p w:rsidR="00294E1E" w:rsidRPr="00294E1E" w:rsidRDefault="00294E1E" w:rsidP="001D710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>10. Выводы и предложения.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4E1E">
        <w:rPr>
          <w:rFonts w:ascii="Times New Roman" w:hAnsi="Times New Roman" w:cs="Times New Roman"/>
          <w:sz w:val="28"/>
          <w:szCs w:val="28"/>
        </w:rPr>
        <w:t>Структура заключения Контрольно-счетной комиссии на проект решения о бюджете на конкретный финансовый год может быть изменена с учетом его специфики.</w:t>
      </w:r>
    </w:p>
    <w:p w:rsidR="00294E1E" w:rsidRPr="00294E1E" w:rsidRDefault="00294E1E" w:rsidP="001D7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0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4E1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294E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4E1E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на проект решения о бюджете и предложениях направлений деятельности Контрольно-счетной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294E1E">
        <w:rPr>
          <w:rFonts w:ascii="Times New Roman" w:hAnsi="Times New Roman" w:cs="Times New Roman"/>
          <w:sz w:val="28"/>
          <w:szCs w:val="28"/>
        </w:rPr>
        <w:t xml:space="preserve"> должны быть отражены следующие основные вопросы:</w:t>
      </w:r>
    </w:p>
    <w:p w:rsidR="00294E1E" w:rsidRP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E1E">
        <w:rPr>
          <w:rFonts w:ascii="Times New Roman" w:hAnsi="Times New Roman" w:cs="Times New Roman"/>
          <w:sz w:val="28"/>
          <w:szCs w:val="28"/>
        </w:rPr>
        <w:t xml:space="preserve">1. Оценка обоснованности и достоверности основных параметров прогноза социально-экономического развития района и его соответствие целевым </w:t>
      </w:r>
      <w:r w:rsidRPr="00294E1E">
        <w:rPr>
          <w:rFonts w:ascii="Times New Roman" w:hAnsi="Times New Roman" w:cs="Times New Roman"/>
          <w:sz w:val="28"/>
          <w:szCs w:val="28"/>
        </w:rPr>
        <w:lastRenderedPageBreak/>
        <w:t>установкам экономической политики, сформулированным в ежегодном Послании Президента РФ, в том числе прогнозируемым индексам-дефляторам по основным видам экономической деятельности, динамике цен и тарифов на услуги естественных монополий, индексам потребительских цен и иных факторов, влияющих на доходную и расходную базу проекта бюджета.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>2. Оценка обоснованности основных характеристик и особенностей проекта бюджета.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 xml:space="preserve">3. Анализ соответствия проекта решения о бюджете общим задачам бюджетной </w:t>
      </w:r>
      <w:proofErr w:type="gramStart"/>
      <w:r w:rsidRPr="002E79D0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2E79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сформулированным в программных документах.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>4. Оценка соответствия положений проекта решения о бюджете Бюджетному кодексу, положению о бюджетном процессе в районе и иному действующему законодательству.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>5. Оценка обоснованности доходных статей проекта бюджета, в том числе: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4E1E" w:rsidRPr="002E79D0">
        <w:rPr>
          <w:rFonts w:ascii="Times New Roman" w:hAnsi="Times New Roman" w:cs="Times New Roman"/>
          <w:sz w:val="28"/>
          <w:szCs w:val="28"/>
        </w:rPr>
        <w:t xml:space="preserve">- соответствие изменений в формировании доходных статей проекта бюджета задачам, поставленным в Бюджетном послании Президента РФ, а также основным направлениям бюджетной и налоговой </w:t>
      </w:r>
      <w:proofErr w:type="gramStart"/>
      <w:r w:rsidR="00294E1E" w:rsidRPr="002E79D0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294E1E" w:rsidRPr="002E79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обоснованность и достоверность доходов (параметров налоговой базы, уровня собираемости и других) проекта бюджета и выявление потенциальных резервов их увеличения; анализ текстовых статей проекта решения о бюджете.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>6. Оценка обоснованности, рациональности и эффективности расходов проекта бюджета: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обоснованность динамики и структуры общего объема расходов в разрезе разделов и подразделов;</w:t>
      </w:r>
    </w:p>
    <w:p w:rsidR="00294E1E" w:rsidRPr="002E79D0" w:rsidRDefault="001D7108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9D0">
        <w:rPr>
          <w:rFonts w:ascii="Times New Roman" w:hAnsi="Times New Roman" w:cs="Times New Roman"/>
          <w:sz w:val="28"/>
          <w:szCs w:val="28"/>
        </w:rPr>
        <w:t xml:space="preserve">  </w:t>
      </w:r>
      <w:r w:rsidR="00294E1E" w:rsidRPr="002E79D0">
        <w:rPr>
          <w:rFonts w:ascii="Times New Roman" w:hAnsi="Times New Roman" w:cs="Times New Roman"/>
          <w:sz w:val="28"/>
          <w:szCs w:val="28"/>
        </w:rPr>
        <w:t>- соответствие изменений параметров проекта бюджета предусмотренным приоритетам бюджетной политики;</w:t>
      </w:r>
    </w:p>
    <w:p w:rsidR="00294E1E" w:rsidRPr="002E79D0" w:rsidRDefault="001D7108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9D0">
        <w:rPr>
          <w:rFonts w:ascii="Times New Roman" w:hAnsi="Times New Roman" w:cs="Times New Roman"/>
          <w:sz w:val="28"/>
          <w:szCs w:val="28"/>
        </w:rPr>
        <w:t xml:space="preserve">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обоснованность действующих и принимаемых расходных обязатель</w:t>
      </w:r>
      <w:proofErr w:type="gramStart"/>
      <w:r w:rsidR="00294E1E" w:rsidRPr="002E79D0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294E1E" w:rsidRPr="002E79D0">
        <w:rPr>
          <w:rFonts w:ascii="Times New Roman" w:hAnsi="Times New Roman" w:cs="Times New Roman"/>
          <w:sz w:val="28"/>
          <w:szCs w:val="28"/>
        </w:rPr>
        <w:t>я достижения поставленных целей и задач;</w:t>
      </w:r>
    </w:p>
    <w:p w:rsidR="00294E1E" w:rsidRPr="002E79D0" w:rsidRDefault="001D7108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повышение эффективности бюджетных ассигнований, направляемых на исполнение расходных обязательств по реализации городской адресной инвестиционной программы и муниципальных и ведомственных целевых программ, с учетом их направленности на решение приоритетных задач социально-экономического развития района;</w:t>
      </w:r>
    </w:p>
    <w:p w:rsidR="00294E1E" w:rsidRPr="002E79D0" w:rsidRDefault="001D7108" w:rsidP="001D7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79D0">
        <w:rPr>
          <w:rFonts w:ascii="Times New Roman" w:hAnsi="Times New Roman" w:cs="Times New Roman"/>
          <w:sz w:val="28"/>
          <w:szCs w:val="28"/>
        </w:rPr>
        <w:t xml:space="preserve">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обоснованность текстовых статей, регулирующих особенности использования бюджетных ассигнований, направляемых на исполнение расходных обязательств.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lastRenderedPageBreak/>
        <w:t xml:space="preserve">7. Оценка системы взаимоотношений районного бюджета с бюджетами других уровней. 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 xml:space="preserve">8. Оценка </w:t>
      </w:r>
      <w:proofErr w:type="gramStart"/>
      <w:r w:rsidRPr="002E79D0">
        <w:rPr>
          <w:rFonts w:ascii="Times New Roman" w:hAnsi="Times New Roman" w:cs="Times New Roman"/>
          <w:sz w:val="28"/>
          <w:szCs w:val="28"/>
        </w:rPr>
        <w:t>обоснованности формирования источников финансирования дефицита бюджета</w:t>
      </w:r>
      <w:proofErr w:type="gramEnd"/>
      <w:r w:rsidRPr="002E79D0">
        <w:rPr>
          <w:rFonts w:ascii="Times New Roman" w:hAnsi="Times New Roman" w:cs="Times New Roman"/>
          <w:sz w:val="28"/>
          <w:szCs w:val="28"/>
        </w:rPr>
        <w:t xml:space="preserve"> и динамики муниципального долга в проекте решения о бюджете с учетом: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обоснованности и соответствия основным направлениям долговой политики объемов и структуры муниципальных внутренних заимствований, предусмотренных в проекте бюджета;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обоснованности объемов сре</w:t>
      </w:r>
      <w:proofErr w:type="gramStart"/>
      <w:r w:rsidR="00294E1E" w:rsidRPr="002E79D0">
        <w:rPr>
          <w:rFonts w:ascii="Times New Roman" w:hAnsi="Times New Roman" w:cs="Times New Roman"/>
          <w:sz w:val="28"/>
          <w:szCs w:val="28"/>
        </w:rPr>
        <w:t xml:space="preserve">дств </w:t>
      </w:r>
      <w:r w:rsidR="00E75F30">
        <w:rPr>
          <w:rFonts w:ascii="Times New Roman" w:hAnsi="Times New Roman" w:cs="Times New Roman"/>
          <w:sz w:val="28"/>
          <w:szCs w:val="28"/>
        </w:rPr>
        <w:t xml:space="preserve"> </w:t>
      </w:r>
      <w:r w:rsidR="00294E1E" w:rsidRPr="002E79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94E1E" w:rsidRPr="002E79D0">
        <w:rPr>
          <w:rFonts w:ascii="Times New Roman" w:hAnsi="Times New Roman" w:cs="Times New Roman"/>
          <w:sz w:val="28"/>
          <w:szCs w:val="28"/>
        </w:rPr>
        <w:t>оекта бюджета, предусмотренных на погашение и обслуживание внутреннего муниципального долга по видам долговых обязательств в соответствии с бюджетной классификацией, анализ их соответствия основным направлениям долговой политики;</w:t>
      </w:r>
    </w:p>
    <w:p w:rsidR="001D7108" w:rsidRDefault="001D7108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9D0">
        <w:rPr>
          <w:rFonts w:ascii="Times New Roman" w:hAnsi="Times New Roman" w:cs="Times New Roman"/>
          <w:sz w:val="28"/>
          <w:szCs w:val="28"/>
        </w:rPr>
        <w:t xml:space="preserve">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обоснованности изменений объема и структуры внутреннего муниципального долга;</w:t>
      </w:r>
    </w:p>
    <w:p w:rsidR="00294E1E" w:rsidRPr="002E79D0" w:rsidRDefault="001D7108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9D0">
        <w:rPr>
          <w:rFonts w:ascii="Times New Roman" w:hAnsi="Times New Roman" w:cs="Times New Roman"/>
          <w:sz w:val="28"/>
          <w:szCs w:val="28"/>
        </w:rPr>
        <w:t xml:space="preserve">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обоснованности формирования иных источников финансирования дефицита бюджета, включая доходы от приватизации, изменения остатков средств бюджета на счетах.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>9. Содержание выводов и предложений: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>а) оценка соответствия проекта решения о бюджете:</w:t>
      </w:r>
      <w:r w:rsidR="002E7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94E1E" w:rsidRPr="002E79D0">
        <w:rPr>
          <w:rFonts w:ascii="Times New Roman" w:hAnsi="Times New Roman" w:cs="Times New Roman"/>
          <w:sz w:val="28"/>
          <w:szCs w:val="28"/>
        </w:rPr>
        <w:t>социально-экономической политике государства, сформулированной в ежегодном Послании Президента РФ Федеральному Собранию РФ;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E1E" w:rsidRPr="002E79D0">
        <w:rPr>
          <w:rFonts w:ascii="Times New Roman" w:hAnsi="Times New Roman" w:cs="Times New Roman"/>
          <w:sz w:val="28"/>
          <w:szCs w:val="28"/>
        </w:rPr>
        <w:t>- Бюджетному кодексу и иным нормативным правовым актам действующего законодательства;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 xml:space="preserve">б) оценка </w:t>
      </w:r>
      <w:proofErr w:type="gramStart"/>
      <w:r w:rsidRPr="002E79D0">
        <w:rPr>
          <w:rFonts w:ascii="Times New Roman" w:hAnsi="Times New Roman" w:cs="Times New Roman"/>
          <w:sz w:val="28"/>
          <w:szCs w:val="28"/>
        </w:rPr>
        <w:t>достоверности основных параметров прогноза социально-экономического развития района</w:t>
      </w:r>
      <w:proofErr w:type="gramEnd"/>
      <w:r w:rsidRPr="002E79D0">
        <w:rPr>
          <w:rFonts w:ascii="Times New Roman" w:hAnsi="Times New Roman" w:cs="Times New Roman"/>
          <w:sz w:val="28"/>
          <w:szCs w:val="28"/>
        </w:rPr>
        <w:t xml:space="preserve"> и показателей проекта бюджета;</w:t>
      </w:r>
    </w:p>
    <w:p w:rsidR="00294E1E" w:rsidRPr="002E79D0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>в) оценка обоснованности в проекте решения о бюджете: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доходов;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бюджетных ассигнований, направляемых на исполнение расходных обязательств, в том числе по реализации муниципальных и ведомственных программ и районной адресной инвестиционной программы;</w:t>
      </w:r>
    </w:p>
    <w:p w:rsidR="00294E1E" w:rsidRPr="002E79D0" w:rsidRDefault="002E79D0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E1E" w:rsidRPr="002E79D0">
        <w:rPr>
          <w:rFonts w:ascii="Times New Roman" w:hAnsi="Times New Roman" w:cs="Times New Roman"/>
          <w:sz w:val="28"/>
          <w:szCs w:val="28"/>
        </w:rPr>
        <w:t>- объема и структуры муниципального внутреннего долга, расходов на погашение и обслуживание муниципального долга, программ муниципальных внутренних заимствований, программ муниципальных гарантий;</w:t>
      </w:r>
    </w:p>
    <w:p w:rsidR="00294E1E" w:rsidRDefault="00294E1E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9D0">
        <w:rPr>
          <w:rFonts w:ascii="Times New Roman" w:hAnsi="Times New Roman" w:cs="Times New Roman"/>
          <w:sz w:val="28"/>
          <w:szCs w:val="28"/>
        </w:rPr>
        <w:t>г) оценка результативности бюджетных ассигнований, направляемых на исполнение действующих и принимаемых расходных обязательств.</w:t>
      </w:r>
    </w:p>
    <w:p w:rsidR="001D7108" w:rsidRPr="001D7108" w:rsidRDefault="001D7108" w:rsidP="001D7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108">
        <w:rPr>
          <w:rFonts w:ascii="Times New Roman" w:hAnsi="Times New Roman" w:cs="Times New Roman"/>
          <w:sz w:val="28"/>
          <w:szCs w:val="28"/>
        </w:rPr>
        <w:t xml:space="preserve">При необходимости в Заключение включаются иные разделы и приложения. Примерная форма (структура) Заключения приведена в </w:t>
      </w:r>
      <w:r w:rsidRPr="001D7108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приложении № </w:t>
      </w:r>
      <w:r w:rsidR="00A14B0D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D71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7108">
        <w:rPr>
          <w:rFonts w:ascii="Times New Roman" w:hAnsi="Times New Roman" w:cs="Times New Roman"/>
          <w:sz w:val="28"/>
          <w:szCs w:val="28"/>
        </w:rPr>
        <w:t>к Стандарту.</w:t>
      </w:r>
    </w:p>
    <w:p w:rsidR="00294E1E" w:rsidRPr="001D7108" w:rsidRDefault="001D7108" w:rsidP="001D7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2E79D0" w:rsidRPr="001D7108">
        <w:rPr>
          <w:rFonts w:ascii="Times New Roman" w:hAnsi="Times New Roman" w:cs="Times New Roman"/>
          <w:sz w:val="28"/>
          <w:szCs w:val="28"/>
        </w:rPr>
        <w:t xml:space="preserve">По согласованию с председателем, возглавляющим направление по контролю соблюдения бюджетного процесса, расходов бюджета на общегосударственные расходы и обслуживание госдолга, организуется подготовка информационного сообщения на сайт КСП </w:t>
      </w:r>
      <w:r w:rsidR="002E79D0" w:rsidRPr="001D7108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№ 6 </w:t>
      </w:r>
      <w:r w:rsidR="002E79D0" w:rsidRPr="001D7108">
        <w:rPr>
          <w:rFonts w:ascii="Times New Roman" w:hAnsi="Times New Roman" w:cs="Times New Roman"/>
          <w:sz w:val="28"/>
          <w:szCs w:val="28"/>
        </w:rPr>
        <w:t>к Стандарту</w:t>
      </w:r>
      <w:r w:rsidR="002E79D0" w:rsidRPr="001D710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E79D0" w:rsidRPr="001D7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906" w:rsidRPr="002E79D0" w:rsidRDefault="005063E8" w:rsidP="002E79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4E1E" w:rsidRPr="00294E1E" w:rsidRDefault="00294E1E" w:rsidP="00294E1E">
      <w:pPr>
        <w:pStyle w:val="21"/>
        <w:shd w:val="clear" w:color="auto" w:fill="auto"/>
        <w:tabs>
          <w:tab w:val="left" w:pos="709"/>
        </w:tabs>
        <w:spacing w:after="304" w:line="276" w:lineRule="auto"/>
        <w:jc w:val="both"/>
        <w:rPr>
          <w:sz w:val="27"/>
          <w:szCs w:val="27"/>
        </w:rPr>
      </w:pPr>
    </w:p>
    <w:p w:rsidR="00E75F30" w:rsidRDefault="00821031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</w:t>
      </w: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E75F30" w:rsidRDefault="00E75F30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</w:p>
    <w:p w:rsidR="004A50FE" w:rsidRPr="00A14B0D" w:rsidRDefault="00821031" w:rsidP="00821031">
      <w:pPr>
        <w:pStyle w:val="21"/>
        <w:shd w:val="clear" w:color="auto" w:fill="auto"/>
        <w:tabs>
          <w:tab w:val="left" w:pos="709"/>
        </w:tabs>
        <w:spacing w:after="304" w:line="276" w:lineRule="auto"/>
        <w:ind w:left="709"/>
        <w:rPr>
          <w:i/>
          <w:sz w:val="27"/>
          <w:szCs w:val="27"/>
        </w:rPr>
      </w:pPr>
      <w:r>
        <w:rPr>
          <w:i/>
          <w:sz w:val="27"/>
          <w:szCs w:val="27"/>
        </w:rPr>
        <w:lastRenderedPageBreak/>
        <w:t xml:space="preserve"> </w:t>
      </w:r>
      <w:r w:rsidR="00A14B0D" w:rsidRPr="00A14B0D">
        <w:rPr>
          <w:i/>
          <w:sz w:val="27"/>
          <w:szCs w:val="27"/>
        </w:rPr>
        <w:t>Приложение №1</w:t>
      </w:r>
    </w:p>
    <w:p w:rsidR="00821031" w:rsidRDefault="00821031" w:rsidP="00821031">
      <w:pPr>
        <w:pStyle w:val="a3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2303145</wp:posOffset>
            </wp:positionH>
            <wp:positionV relativeFrom="paragraph">
              <wp:posOffset>133985</wp:posOffset>
            </wp:positionV>
            <wp:extent cx="468630" cy="646430"/>
            <wp:effectExtent l="19050" t="0" r="7620" b="0"/>
            <wp:wrapSquare wrapText="left"/>
            <wp:docPr id="2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031" w:rsidRDefault="00821031" w:rsidP="00821031">
      <w:pPr>
        <w:jc w:val="center"/>
        <w:rPr>
          <w:b/>
          <w:sz w:val="12"/>
        </w:rPr>
      </w:pPr>
    </w:p>
    <w:p w:rsidR="00821031" w:rsidRDefault="00821031" w:rsidP="00821031">
      <w:pPr>
        <w:jc w:val="center"/>
        <w:rPr>
          <w:b/>
          <w:sz w:val="32"/>
          <w:szCs w:val="32"/>
        </w:rPr>
      </w:pPr>
    </w:p>
    <w:p w:rsidR="00821031" w:rsidRPr="00821031" w:rsidRDefault="00821031" w:rsidP="00821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031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821031" w:rsidRPr="00821031" w:rsidRDefault="00821031" w:rsidP="00821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031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:rsidR="00821031" w:rsidRPr="00821031" w:rsidRDefault="00821031" w:rsidP="00821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031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821031" w:rsidRPr="00821031" w:rsidRDefault="00821031" w:rsidP="00821031">
      <w:pPr>
        <w:jc w:val="center"/>
        <w:rPr>
          <w:rFonts w:ascii="Times New Roman" w:hAnsi="Times New Roman" w:cs="Times New Roman"/>
          <w:b/>
          <w:sz w:val="32"/>
        </w:rPr>
      </w:pPr>
    </w:p>
    <w:p w:rsidR="00821031" w:rsidRPr="00821031" w:rsidRDefault="00821031" w:rsidP="00821031">
      <w:pPr>
        <w:rPr>
          <w:rFonts w:ascii="Times New Roman" w:hAnsi="Times New Roman" w:cs="Times New Roman"/>
          <w:b/>
          <w:sz w:val="32"/>
          <w:szCs w:val="32"/>
        </w:rPr>
      </w:pPr>
      <w:r w:rsidRPr="00821031">
        <w:rPr>
          <w:rFonts w:ascii="Times New Roman" w:hAnsi="Times New Roman" w:cs="Times New Roman"/>
          <w:b/>
          <w:sz w:val="32"/>
          <w:szCs w:val="32"/>
        </w:rPr>
        <w:t xml:space="preserve">397600, Воронежская обл., г. Калач, пл. Ленина, 15   </w:t>
      </w:r>
    </w:p>
    <w:p w:rsidR="00821031" w:rsidRPr="00821031" w:rsidRDefault="00821031" w:rsidP="00821031">
      <w:pPr>
        <w:tabs>
          <w:tab w:val="left" w:pos="6675"/>
        </w:tabs>
        <w:rPr>
          <w:rFonts w:ascii="Times New Roman" w:hAnsi="Times New Roman" w:cs="Times New Roman"/>
          <w:b/>
          <w:sz w:val="32"/>
          <w:szCs w:val="32"/>
        </w:rPr>
      </w:pPr>
      <w:r w:rsidRPr="00821031">
        <w:rPr>
          <w:rFonts w:ascii="Times New Roman" w:hAnsi="Times New Roman" w:cs="Times New Roman"/>
          <w:b/>
          <w:sz w:val="32"/>
          <w:szCs w:val="32"/>
        </w:rPr>
        <w:t>тел. 8-47363-26-2-51</w:t>
      </w:r>
    </w:p>
    <w:p w:rsidR="00821031" w:rsidRPr="00821031" w:rsidRDefault="00821031" w:rsidP="00821031">
      <w:pPr>
        <w:pStyle w:val="a3"/>
        <w:jc w:val="center"/>
        <w:rPr>
          <w:b/>
          <w:bCs/>
          <w:sz w:val="28"/>
          <w:szCs w:val="28"/>
        </w:rPr>
      </w:pPr>
      <w:r w:rsidRPr="00821031">
        <w:rPr>
          <w:b/>
          <w:bCs/>
          <w:sz w:val="28"/>
          <w:szCs w:val="28"/>
        </w:rPr>
        <w:t>РАСПОРЯЖЕНИЕ</w:t>
      </w:r>
    </w:p>
    <w:p w:rsidR="00821031" w:rsidRPr="00821031" w:rsidRDefault="00821031" w:rsidP="00821031">
      <w:pPr>
        <w:pStyle w:val="Default"/>
        <w:jc w:val="center"/>
        <w:rPr>
          <w:sz w:val="28"/>
          <w:szCs w:val="28"/>
        </w:rPr>
      </w:pPr>
      <w:r w:rsidRPr="00821031">
        <w:rPr>
          <w:sz w:val="28"/>
          <w:szCs w:val="28"/>
        </w:rPr>
        <w:t xml:space="preserve">№ ___                                                                       «___» _______ 20__года </w:t>
      </w:r>
    </w:p>
    <w:p w:rsidR="00821031" w:rsidRPr="00821031" w:rsidRDefault="00821031" w:rsidP="00821031">
      <w:pPr>
        <w:pStyle w:val="Default"/>
        <w:rPr>
          <w:b/>
          <w:bCs/>
        </w:rPr>
      </w:pPr>
    </w:p>
    <w:p w:rsidR="00821031" w:rsidRDefault="00821031" w:rsidP="00821031">
      <w:pPr>
        <w:pStyle w:val="Default"/>
        <w:rPr>
          <w:b/>
          <w:bCs/>
        </w:rPr>
      </w:pPr>
      <w:r w:rsidRPr="00821031">
        <w:rPr>
          <w:b/>
          <w:bCs/>
        </w:rPr>
        <w:t>О проведении</w:t>
      </w:r>
    </w:p>
    <w:p w:rsidR="00821031" w:rsidRPr="00821031" w:rsidRDefault="00821031" w:rsidP="00821031">
      <w:pPr>
        <w:pStyle w:val="Default"/>
        <w:rPr>
          <w:bCs/>
          <w:sz w:val="18"/>
          <w:szCs w:val="18"/>
        </w:rPr>
      </w:pPr>
      <w:proofErr w:type="gramStart"/>
      <w:r w:rsidRPr="00821031">
        <w:rPr>
          <w:bCs/>
          <w:sz w:val="18"/>
          <w:szCs w:val="18"/>
        </w:rPr>
        <w:t>(наименование мероприятия в соответствии</w:t>
      </w:r>
      <w:proofErr w:type="gramEnd"/>
    </w:p>
    <w:p w:rsidR="00821031" w:rsidRPr="00821031" w:rsidRDefault="00821031" w:rsidP="00821031">
      <w:pPr>
        <w:pStyle w:val="Default"/>
        <w:rPr>
          <w:bCs/>
          <w:sz w:val="18"/>
          <w:szCs w:val="18"/>
        </w:rPr>
      </w:pPr>
      <w:r w:rsidRPr="00821031">
        <w:rPr>
          <w:bCs/>
          <w:sz w:val="18"/>
          <w:szCs w:val="18"/>
        </w:rPr>
        <w:t xml:space="preserve">с планом работы) </w:t>
      </w:r>
    </w:p>
    <w:p w:rsidR="00821031" w:rsidRPr="00821031" w:rsidRDefault="00821031" w:rsidP="00821031">
      <w:pPr>
        <w:pStyle w:val="Default"/>
      </w:pPr>
      <w:r w:rsidRPr="00821031">
        <w:rPr>
          <w:b/>
          <w:bCs/>
        </w:rPr>
        <w:t xml:space="preserve">«_________________________________» </w:t>
      </w:r>
    </w:p>
    <w:p w:rsidR="00821031" w:rsidRPr="00821031" w:rsidRDefault="00821031" w:rsidP="00821031">
      <w:pPr>
        <w:pStyle w:val="Default"/>
        <w:rPr>
          <w:sz w:val="28"/>
          <w:szCs w:val="28"/>
        </w:rPr>
      </w:pPr>
      <w:r w:rsidRPr="00821031">
        <w:rPr>
          <w:sz w:val="28"/>
          <w:szCs w:val="28"/>
        </w:rPr>
        <w:t xml:space="preserve">В соответствии с Положением о Контрольно-счетной палате </w:t>
      </w:r>
      <w:proofErr w:type="spellStart"/>
      <w:r w:rsidRPr="00821031">
        <w:rPr>
          <w:sz w:val="28"/>
          <w:szCs w:val="28"/>
        </w:rPr>
        <w:t>Калачеевского</w:t>
      </w:r>
      <w:proofErr w:type="spellEnd"/>
      <w:r w:rsidRPr="00821031">
        <w:rPr>
          <w:sz w:val="28"/>
          <w:szCs w:val="28"/>
        </w:rPr>
        <w:t xml:space="preserve"> муниципального района (утв. решением Совета народных депутатов </w:t>
      </w:r>
      <w:proofErr w:type="spellStart"/>
      <w:r w:rsidRPr="00821031">
        <w:rPr>
          <w:sz w:val="28"/>
          <w:szCs w:val="28"/>
        </w:rPr>
        <w:t>Калачеевского</w:t>
      </w:r>
      <w:proofErr w:type="spellEnd"/>
      <w:r w:rsidRPr="00821031">
        <w:rPr>
          <w:sz w:val="28"/>
          <w:szCs w:val="28"/>
        </w:rPr>
        <w:t xml:space="preserve"> муниципального района от 20.04.2022 № 181), Регламентом КСП и на основании пункта ____ плана работы на 20__ год </w:t>
      </w:r>
    </w:p>
    <w:p w:rsidR="00821031" w:rsidRPr="00821031" w:rsidRDefault="00821031" w:rsidP="00821031">
      <w:pPr>
        <w:pStyle w:val="a3"/>
        <w:jc w:val="center"/>
      </w:pPr>
      <w:r w:rsidRPr="00821031">
        <w:rPr>
          <w:b/>
          <w:bCs/>
          <w:sz w:val="28"/>
          <w:szCs w:val="28"/>
        </w:rPr>
        <w:t>ОБЯЗЫВАЮ:</w:t>
      </w:r>
    </w:p>
    <w:p w:rsidR="00821031" w:rsidRPr="00821031" w:rsidRDefault="00821031" w:rsidP="00821031">
      <w:pPr>
        <w:pStyle w:val="Default"/>
        <w:rPr>
          <w:sz w:val="28"/>
          <w:szCs w:val="28"/>
        </w:rPr>
      </w:pPr>
      <w:r w:rsidRPr="00821031">
        <w:rPr>
          <w:sz w:val="28"/>
          <w:szCs w:val="28"/>
        </w:rPr>
        <w:t xml:space="preserve">1. Провести ________________________________________________. </w:t>
      </w:r>
    </w:p>
    <w:p w:rsidR="00821031" w:rsidRPr="00821031" w:rsidRDefault="00821031" w:rsidP="00821031">
      <w:pPr>
        <w:pStyle w:val="Default"/>
        <w:rPr>
          <w:sz w:val="28"/>
          <w:szCs w:val="28"/>
        </w:rPr>
      </w:pPr>
      <w:r w:rsidRPr="00821031">
        <w:rPr>
          <w:sz w:val="28"/>
          <w:szCs w:val="28"/>
        </w:rPr>
        <w:t xml:space="preserve">/наименование мероприятия/ </w:t>
      </w:r>
    </w:p>
    <w:p w:rsidR="00821031" w:rsidRDefault="00821031" w:rsidP="00821031">
      <w:pPr>
        <w:pStyle w:val="Default"/>
        <w:rPr>
          <w:sz w:val="28"/>
          <w:szCs w:val="28"/>
        </w:rPr>
      </w:pPr>
      <w:r w:rsidRPr="00821031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ответственными:</w:t>
      </w:r>
    </w:p>
    <w:p w:rsidR="00821031" w:rsidRDefault="00821031" w:rsidP="008210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-за проведение экспертизы проекта решения о бюджете </w:t>
      </w:r>
      <w:r w:rsidR="000B4A28">
        <w:rPr>
          <w:sz w:val="28"/>
          <w:szCs w:val="28"/>
        </w:rPr>
        <w:t>и подготовку разделов Заключения</w:t>
      </w:r>
    </w:p>
    <w:p w:rsidR="000B4A28" w:rsidRDefault="000B4A28" w:rsidP="00821031">
      <w:pPr>
        <w:pStyle w:val="Default"/>
        <w:rPr>
          <w:sz w:val="28"/>
          <w:szCs w:val="28"/>
        </w:rPr>
      </w:pPr>
    </w:p>
    <w:p w:rsidR="000B4A28" w:rsidRDefault="000B4A28" w:rsidP="000B4A28">
      <w:pPr>
        <w:pStyle w:val="Default"/>
        <w:pBdr>
          <w:top w:val="single" w:sz="12" w:space="1" w:color="auto"/>
          <w:bottom w:val="single" w:sz="12" w:space="0" w:color="auto"/>
        </w:pBdr>
        <w:rPr>
          <w:sz w:val="28"/>
          <w:szCs w:val="28"/>
        </w:rPr>
      </w:pPr>
    </w:p>
    <w:p w:rsidR="000B4A28" w:rsidRDefault="000B4A28" w:rsidP="000B4A28">
      <w:pPr>
        <w:pStyle w:val="Default"/>
        <w:jc w:val="center"/>
        <w:rPr>
          <w:sz w:val="20"/>
          <w:szCs w:val="20"/>
        </w:rPr>
      </w:pPr>
      <w:r w:rsidRPr="000B4A28">
        <w:rPr>
          <w:sz w:val="20"/>
          <w:szCs w:val="20"/>
        </w:rPr>
        <w:t xml:space="preserve">/ </w:t>
      </w:r>
      <w:r>
        <w:rPr>
          <w:sz w:val="20"/>
          <w:szCs w:val="20"/>
        </w:rPr>
        <w:t>инициалы и фамилии, должности ответственных сотрудников/</w:t>
      </w:r>
    </w:p>
    <w:p w:rsidR="000B4A28" w:rsidRDefault="000B4A28" w:rsidP="000B4A28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-за обобщение предоставленных разделов и формирование Заключения</w:t>
      </w:r>
    </w:p>
    <w:p w:rsidR="000B4A28" w:rsidRDefault="000B4A28" w:rsidP="000B4A28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0B4A28" w:rsidRDefault="000B4A28" w:rsidP="000B4A28">
      <w:pPr>
        <w:pStyle w:val="Default"/>
        <w:jc w:val="center"/>
        <w:rPr>
          <w:sz w:val="20"/>
          <w:szCs w:val="20"/>
        </w:rPr>
      </w:pPr>
      <w:r w:rsidRPr="000B4A28">
        <w:rPr>
          <w:sz w:val="20"/>
          <w:szCs w:val="20"/>
        </w:rPr>
        <w:t xml:space="preserve">/ </w:t>
      </w:r>
      <w:r>
        <w:rPr>
          <w:sz w:val="20"/>
          <w:szCs w:val="20"/>
        </w:rPr>
        <w:t>инициалы и фамилии, должности ответственных сотрудников/</w:t>
      </w:r>
    </w:p>
    <w:p w:rsidR="000B4A28" w:rsidRDefault="000B4A28" w:rsidP="000B4A28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– за обеспечение предоставления материалов для проведения экспертизы и подготовки Заключения ответственным исполнителям и размещение их электронной версии в локальной сети КСП</w:t>
      </w:r>
    </w:p>
    <w:p w:rsidR="000B4A28" w:rsidRDefault="000B4A28" w:rsidP="000B4A28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0B4A28" w:rsidRDefault="000B4A28" w:rsidP="000B4A28">
      <w:pPr>
        <w:pStyle w:val="Default"/>
        <w:jc w:val="center"/>
        <w:rPr>
          <w:sz w:val="20"/>
          <w:szCs w:val="20"/>
        </w:rPr>
      </w:pPr>
      <w:r w:rsidRPr="000B4A28">
        <w:rPr>
          <w:sz w:val="20"/>
          <w:szCs w:val="20"/>
        </w:rPr>
        <w:t xml:space="preserve">/ </w:t>
      </w:r>
      <w:r>
        <w:rPr>
          <w:sz w:val="20"/>
          <w:szCs w:val="20"/>
        </w:rPr>
        <w:t>инициалы и фамилии, должности ответственных сотрудников/</w:t>
      </w:r>
    </w:p>
    <w:p w:rsidR="000B4A28" w:rsidRDefault="000B4A28" w:rsidP="000B4A28">
      <w:pPr>
        <w:pStyle w:val="Default"/>
      </w:pPr>
    </w:p>
    <w:p w:rsidR="000B4A28" w:rsidRDefault="000B4A28" w:rsidP="000B4A2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Перечень объектов: </w:t>
      </w:r>
    </w:p>
    <w:p w:rsidR="000B4A28" w:rsidRDefault="000B4A28" w:rsidP="000B4A2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мероприятия определить с __.__.20___ по __.__.20__. </w:t>
      </w:r>
    </w:p>
    <w:p w:rsidR="000B4A28" w:rsidRDefault="000B4A28" w:rsidP="000B4A2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Срок подготовки Заключения: _______. </w:t>
      </w:r>
    </w:p>
    <w:p w:rsidR="000B4A28" w:rsidRDefault="000B4A28" w:rsidP="000B4A2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Ответственным исполнителям выполнить мероприятия в соответствии с планом (приложение к настоящему распоряжению). </w:t>
      </w:r>
    </w:p>
    <w:p w:rsidR="000B4A28" w:rsidRDefault="000B4A28" w:rsidP="000B4A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распоряжения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_________________________________________________________ </w:t>
      </w:r>
    </w:p>
    <w:p w:rsidR="000B4A28" w:rsidRDefault="000B4A28" w:rsidP="000B4A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/указать должность, инициалы и фамилию/</w:t>
      </w:r>
    </w:p>
    <w:p w:rsidR="000B4A28" w:rsidRDefault="000B4A28" w:rsidP="000B4A28">
      <w:pPr>
        <w:pStyle w:val="Default"/>
        <w:rPr>
          <w:sz w:val="20"/>
          <w:szCs w:val="20"/>
        </w:rPr>
      </w:pPr>
    </w:p>
    <w:p w:rsidR="000B4A28" w:rsidRDefault="000B4A28" w:rsidP="000B4A28">
      <w:pPr>
        <w:pStyle w:val="Default"/>
        <w:rPr>
          <w:sz w:val="20"/>
          <w:szCs w:val="20"/>
        </w:rPr>
      </w:pPr>
    </w:p>
    <w:p w:rsidR="000B4A28" w:rsidRPr="000B4A28" w:rsidRDefault="000B4A28" w:rsidP="000B4A28">
      <w:pPr>
        <w:pStyle w:val="Default"/>
        <w:rPr>
          <w:sz w:val="28"/>
          <w:szCs w:val="28"/>
        </w:rPr>
      </w:pPr>
    </w:p>
    <w:p w:rsidR="00821031" w:rsidRPr="00821031" w:rsidRDefault="00821031" w:rsidP="00821031">
      <w:pPr>
        <w:pStyle w:val="a3"/>
        <w:jc w:val="center"/>
        <w:rPr>
          <w:bCs/>
          <w:sz w:val="28"/>
          <w:szCs w:val="28"/>
        </w:rPr>
      </w:pPr>
      <w:r w:rsidRPr="00821031">
        <w:rPr>
          <w:bCs/>
          <w:sz w:val="28"/>
          <w:szCs w:val="28"/>
        </w:rPr>
        <w:t>Председатель                                                         В.Г. Георгиевская</w:t>
      </w:r>
    </w:p>
    <w:p w:rsidR="00B11C04" w:rsidRDefault="00B11C04" w:rsidP="00B11C04">
      <w:pPr>
        <w:pStyle w:val="Default"/>
        <w:rPr>
          <w:b/>
          <w:sz w:val="28"/>
          <w:szCs w:val="28"/>
        </w:rPr>
      </w:pPr>
    </w:p>
    <w:p w:rsidR="000B4A28" w:rsidRDefault="000B4A28" w:rsidP="00B11C04">
      <w:pPr>
        <w:pStyle w:val="Default"/>
        <w:rPr>
          <w:b/>
          <w:sz w:val="28"/>
          <w:szCs w:val="28"/>
        </w:rPr>
      </w:pPr>
    </w:p>
    <w:p w:rsidR="000B4A28" w:rsidRDefault="000B4A28" w:rsidP="00B11C04">
      <w:pPr>
        <w:pStyle w:val="Default"/>
        <w:rPr>
          <w:b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5A637B" w:rsidRDefault="005A637B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9B264C" w:rsidRDefault="009B264C" w:rsidP="000B4A28">
      <w:pPr>
        <w:pStyle w:val="Default"/>
        <w:jc w:val="right"/>
        <w:rPr>
          <w:i/>
          <w:sz w:val="28"/>
          <w:szCs w:val="28"/>
        </w:rPr>
      </w:pPr>
    </w:p>
    <w:p w:rsidR="000B4A28" w:rsidRDefault="000B4A28" w:rsidP="000B4A28">
      <w:pPr>
        <w:pStyle w:val="Default"/>
        <w:jc w:val="right"/>
        <w:rPr>
          <w:i/>
          <w:sz w:val="28"/>
          <w:szCs w:val="28"/>
        </w:rPr>
      </w:pPr>
      <w:bookmarkStart w:id="0" w:name="_GoBack"/>
      <w:bookmarkEnd w:id="0"/>
      <w:r w:rsidRPr="000B4A28">
        <w:rPr>
          <w:i/>
          <w:sz w:val="28"/>
          <w:szCs w:val="28"/>
        </w:rPr>
        <w:lastRenderedPageBreak/>
        <w:t>Приложение №2</w:t>
      </w:r>
    </w:p>
    <w:p w:rsidR="000B4A28" w:rsidRDefault="000B4A28" w:rsidP="000B4A28">
      <w:pPr>
        <w:pStyle w:val="a3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5080</wp:posOffset>
            </wp:positionV>
            <wp:extent cx="476250" cy="647700"/>
            <wp:effectExtent l="19050" t="0" r="0" b="0"/>
            <wp:wrapSquare wrapText="left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A28" w:rsidRDefault="000B4A28" w:rsidP="000B4A28">
      <w:pPr>
        <w:pStyle w:val="a3"/>
        <w:jc w:val="center"/>
        <w:rPr>
          <w:b/>
          <w:bCs/>
        </w:rPr>
      </w:pPr>
    </w:p>
    <w:p w:rsidR="000B4A28" w:rsidRPr="005A637B" w:rsidRDefault="000B4A28" w:rsidP="000B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0B4A28" w:rsidRPr="005A637B" w:rsidRDefault="000B4A28" w:rsidP="000B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:rsidR="000B4A28" w:rsidRPr="005A637B" w:rsidRDefault="000B4A28" w:rsidP="000B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0B4A28" w:rsidRPr="005A637B" w:rsidRDefault="000B4A28" w:rsidP="000B4A28">
      <w:pPr>
        <w:jc w:val="center"/>
        <w:rPr>
          <w:rFonts w:ascii="Times New Roman" w:hAnsi="Times New Roman" w:cs="Times New Roman"/>
          <w:b/>
          <w:sz w:val="32"/>
        </w:rPr>
      </w:pPr>
    </w:p>
    <w:p w:rsidR="000B4A28" w:rsidRPr="005A637B" w:rsidRDefault="000B4A28" w:rsidP="000B4A28">
      <w:pPr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 xml:space="preserve">397600, Воронежская обл., г. Калач, пл. Ленина, 15   </w:t>
      </w:r>
    </w:p>
    <w:p w:rsidR="000B4A28" w:rsidRPr="005A637B" w:rsidRDefault="000B4A28" w:rsidP="000B4A28">
      <w:pPr>
        <w:tabs>
          <w:tab w:val="left" w:pos="6675"/>
        </w:tabs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>тел. 8-47363-26-2-51</w:t>
      </w:r>
    </w:p>
    <w:p w:rsidR="000B4A28" w:rsidRPr="005A637B" w:rsidRDefault="000B4A28" w:rsidP="000B4A28">
      <w:pPr>
        <w:pStyle w:val="Default"/>
        <w:rPr>
          <w:color w:val="auto"/>
        </w:rPr>
      </w:pPr>
    </w:p>
    <w:tbl>
      <w:tblPr>
        <w:tblW w:w="97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63"/>
        <w:gridCol w:w="4863"/>
      </w:tblGrid>
      <w:tr w:rsidR="000B4A28" w:rsidTr="00C659EC">
        <w:trPr>
          <w:trHeight w:val="1249"/>
        </w:trPr>
        <w:tc>
          <w:tcPr>
            <w:tcW w:w="4863" w:type="dxa"/>
          </w:tcPr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УТВЕРЖДАЮ: </w:t>
            </w:r>
          </w:p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Контрольно-счетной палаты </w:t>
            </w:r>
          </w:p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Калачеевского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</w:p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В.Г. Георгиевская </w:t>
            </w:r>
          </w:p>
          <w:p w:rsidR="000B4A28" w:rsidRDefault="000B4A28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 20_____ года </w:t>
            </w:r>
          </w:p>
        </w:tc>
      </w:tr>
    </w:tbl>
    <w:p w:rsidR="000B4A28" w:rsidRDefault="000B4A28" w:rsidP="005A63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0B4A28" w:rsidRDefault="000B4A28" w:rsidP="005A63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экспертно-аналитического мероприятия</w:t>
      </w:r>
    </w:p>
    <w:p w:rsidR="005A637B" w:rsidRDefault="005A637B" w:rsidP="005A63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«Подготовка заключения на проект бюджета </w:t>
      </w:r>
      <w:proofErr w:type="spellStart"/>
      <w:r>
        <w:rPr>
          <w:b/>
          <w:bCs/>
          <w:sz w:val="28"/>
          <w:szCs w:val="28"/>
        </w:rPr>
        <w:t>Калачеевского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на ______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 од и плановый период________ годов»</w:t>
      </w:r>
    </w:p>
    <w:p w:rsidR="000B4A28" w:rsidRDefault="000B4A28" w:rsidP="000B4A28">
      <w:pPr>
        <w:pStyle w:val="Default"/>
        <w:spacing w:after="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Основание для проведения экспертно-аналитического мероприятия: </w:t>
      </w:r>
      <w:r>
        <w:rPr>
          <w:sz w:val="28"/>
          <w:szCs w:val="28"/>
        </w:rPr>
        <w:t xml:space="preserve">ст.  13 Положения о Контрольно-счетной палате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(утв. решением Совета народных депутатов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от 20.04.2022 № 181), п.______ плана работы Контрольно-счетной палаты на 20____год, распоряжение председателя Контрольно-счетной палаты от ___.___.20___ № _____. </w:t>
      </w:r>
    </w:p>
    <w:p w:rsidR="000B4A28" w:rsidRDefault="000B4A28" w:rsidP="000B4A28">
      <w:pPr>
        <w:pStyle w:val="Default"/>
        <w:spacing w:after="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 экспертно-аналитического мероприятия: </w:t>
      </w:r>
    </w:p>
    <w:p w:rsidR="000B4A28" w:rsidRDefault="000B4A28" w:rsidP="000B4A28">
      <w:pPr>
        <w:pStyle w:val="Default"/>
        <w:spacing w:after="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Предмет экспертно-аналитического мероприятия: </w:t>
      </w:r>
    </w:p>
    <w:p w:rsidR="000B4A28" w:rsidRDefault="000B4A28" w:rsidP="000B4A28">
      <w:pPr>
        <w:pStyle w:val="Default"/>
        <w:spacing w:after="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Перечень объектов: </w:t>
      </w:r>
    </w:p>
    <w:p w:rsidR="000B4A28" w:rsidRDefault="000B4A28" w:rsidP="000B4A28">
      <w:pPr>
        <w:pStyle w:val="Default"/>
        <w:spacing w:after="4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Список нормативных актов, необходимых для изучения в ходе мероприятия: </w:t>
      </w:r>
    </w:p>
    <w:p w:rsidR="000B4A28" w:rsidRDefault="000B4A28" w:rsidP="000B4A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Состав рабочей группы </w:t>
      </w:r>
    </w:p>
    <w:p w:rsidR="000B4A28" w:rsidRDefault="000B4A28" w:rsidP="000B4A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_____________________________________________, </w:t>
      </w:r>
    </w:p>
    <w:p w:rsidR="000B4A28" w:rsidRDefault="000B4A28" w:rsidP="000B4A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/инициалы и фамилия/ /должность/ </w:t>
      </w:r>
    </w:p>
    <w:p w:rsidR="000B4A28" w:rsidRDefault="000B4A28" w:rsidP="000B4A28">
      <w:pPr>
        <w:pStyle w:val="Default"/>
        <w:spacing w:after="4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Вопросы экспертно-аналитического мероприятия </w:t>
      </w:r>
      <w:r>
        <w:rPr>
          <w:sz w:val="28"/>
          <w:szCs w:val="28"/>
        </w:rPr>
        <w:t xml:space="preserve">(с закреплением за членами рабочей группы, с указанием кто конкретно отвечает за каждый вопрос): </w:t>
      </w:r>
    </w:p>
    <w:p w:rsidR="000B4A28" w:rsidRDefault="000B4A28" w:rsidP="000B4A28">
      <w:pPr>
        <w:pStyle w:val="Default"/>
        <w:spacing w:after="4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Срок проведения экспертно-аналитического мероприятия: </w:t>
      </w:r>
    </w:p>
    <w:p w:rsidR="000B4A28" w:rsidRDefault="000B4A28" w:rsidP="000B4A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Срок подготовки заключения: </w:t>
      </w:r>
    </w:p>
    <w:p w:rsidR="000B4A28" w:rsidRDefault="005A637B" w:rsidP="000B4A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Главный эксперт</w:t>
      </w:r>
      <w:r w:rsidR="000B4A28">
        <w:rPr>
          <w:b/>
          <w:bCs/>
          <w:sz w:val="28"/>
          <w:szCs w:val="28"/>
        </w:rPr>
        <w:t xml:space="preserve"> </w:t>
      </w:r>
      <w:r w:rsidR="000B4A28">
        <w:rPr>
          <w:sz w:val="28"/>
          <w:szCs w:val="28"/>
        </w:rPr>
        <w:t xml:space="preserve">________________ ______________ __________ </w:t>
      </w:r>
    </w:p>
    <w:p w:rsidR="000B4A28" w:rsidRDefault="000B4A28" w:rsidP="000B4A28">
      <w:pPr>
        <w:pStyle w:val="a3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/ наименование/ /подпись/ </w:t>
      </w:r>
      <w:r>
        <w:rPr>
          <w:sz w:val="20"/>
          <w:szCs w:val="20"/>
        </w:rPr>
        <w:t>/Ф.И.О./</w:t>
      </w:r>
    </w:p>
    <w:p w:rsidR="005A637B" w:rsidRDefault="005A637B" w:rsidP="000B4A28">
      <w:pPr>
        <w:pStyle w:val="a3"/>
        <w:jc w:val="center"/>
        <w:rPr>
          <w:sz w:val="20"/>
          <w:szCs w:val="20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Pr="005A637B" w:rsidRDefault="005A637B" w:rsidP="005A637B">
      <w:pPr>
        <w:pStyle w:val="a3"/>
        <w:jc w:val="right"/>
        <w:rPr>
          <w:b/>
          <w:bCs/>
          <w:i/>
          <w:sz w:val="28"/>
          <w:szCs w:val="28"/>
        </w:rPr>
      </w:pPr>
      <w:r w:rsidRPr="005A637B">
        <w:rPr>
          <w:i/>
          <w:sz w:val="28"/>
          <w:szCs w:val="28"/>
        </w:rPr>
        <w:lastRenderedPageBreak/>
        <w:t>Приложение №3</w:t>
      </w:r>
    </w:p>
    <w:p w:rsidR="005A637B" w:rsidRDefault="005A637B" w:rsidP="005A637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2475230</wp:posOffset>
            </wp:positionH>
            <wp:positionV relativeFrom="paragraph">
              <wp:posOffset>325755</wp:posOffset>
            </wp:positionV>
            <wp:extent cx="472440" cy="646430"/>
            <wp:effectExtent l="19050" t="0" r="3810" b="0"/>
            <wp:wrapSquare wrapText="left"/>
            <wp:docPr id="4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37B" w:rsidRDefault="005A637B" w:rsidP="005A637B">
      <w:pPr>
        <w:jc w:val="center"/>
        <w:rPr>
          <w:b/>
          <w:sz w:val="32"/>
          <w:szCs w:val="32"/>
        </w:rPr>
      </w:pPr>
    </w:p>
    <w:p w:rsidR="005A637B" w:rsidRDefault="005A637B" w:rsidP="005A637B">
      <w:pPr>
        <w:jc w:val="center"/>
        <w:rPr>
          <w:b/>
          <w:sz w:val="32"/>
          <w:szCs w:val="32"/>
        </w:rPr>
      </w:pPr>
    </w:p>
    <w:p w:rsidR="005A637B" w:rsidRPr="005A637B" w:rsidRDefault="005A637B" w:rsidP="005A6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5A637B" w:rsidRPr="005A637B" w:rsidRDefault="005A637B" w:rsidP="005A6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:rsidR="005A637B" w:rsidRPr="005A637B" w:rsidRDefault="005A637B" w:rsidP="005A6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5A637B" w:rsidRPr="005A637B" w:rsidRDefault="005A637B" w:rsidP="005A637B">
      <w:pPr>
        <w:jc w:val="center"/>
        <w:rPr>
          <w:rFonts w:ascii="Times New Roman" w:hAnsi="Times New Roman" w:cs="Times New Roman"/>
          <w:b/>
          <w:sz w:val="32"/>
        </w:rPr>
      </w:pPr>
    </w:p>
    <w:p w:rsidR="005A637B" w:rsidRPr="005A637B" w:rsidRDefault="005A637B" w:rsidP="005A637B">
      <w:pPr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 xml:space="preserve">397600, Воронежская обл., г. Калач, пл. Ленина, 15   </w:t>
      </w:r>
    </w:p>
    <w:p w:rsidR="005A637B" w:rsidRPr="005A637B" w:rsidRDefault="005A637B" w:rsidP="005A637B">
      <w:pPr>
        <w:tabs>
          <w:tab w:val="left" w:pos="6675"/>
        </w:tabs>
        <w:rPr>
          <w:rFonts w:ascii="Times New Roman" w:hAnsi="Times New Roman" w:cs="Times New Roman"/>
          <w:b/>
          <w:sz w:val="32"/>
          <w:szCs w:val="32"/>
        </w:rPr>
      </w:pPr>
      <w:r w:rsidRPr="005A637B">
        <w:rPr>
          <w:rFonts w:ascii="Times New Roman" w:hAnsi="Times New Roman" w:cs="Times New Roman"/>
          <w:b/>
          <w:sz w:val="32"/>
          <w:szCs w:val="32"/>
        </w:rPr>
        <w:t>тел. 8-47363-26-2-51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37B">
        <w:rPr>
          <w:rFonts w:ascii="Times New Roman" w:hAnsi="Times New Roman" w:cs="Times New Roman"/>
          <w:sz w:val="28"/>
          <w:szCs w:val="28"/>
        </w:rPr>
        <w:t xml:space="preserve">№ ________                                                      «_____»_____________ 20__ г.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63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3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УДОСТОВЕРЕНИЕ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637B">
        <w:rPr>
          <w:rFonts w:ascii="Times New Roman" w:hAnsi="Times New Roman" w:cs="Times New Roman"/>
        </w:rPr>
        <w:t xml:space="preserve">НА ПРАВО ПРОВЕДЕНИЯ ЭКСПЕРТНО-АНАЛИТИЧЕСКОГО МЕРОПРИЯТИЯ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637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Контрольно-счетной палате </w:t>
      </w:r>
      <w:proofErr w:type="spellStart"/>
      <w:r w:rsidRPr="005A637B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5A637B">
        <w:rPr>
          <w:rFonts w:ascii="Times New Roman" w:hAnsi="Times New Roman" w:cs="Times New Roman"/>
          <w:sz w:val="28"/>
          <w:szCs w:val="28"/>
        </w:rPr>
        <w:t xml:space="preserve"> муниципального района (утв. решением Совета народных депутатов </w:t>
      </w:r>
      <w:proofErr w:type="spellStart"/>
      <w:r w:rsidRPr="005A637B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5A637B">
        <w:rPr>
          <w:rFonts w:ascii="Times New Roman" w:hAnsi="Times New Roman" w:cs="Times New Roman"/>
          <w:sz w:val="28"/>
          <w:szCs w:val="28"/>
        </w:rPr>
        <w:t xml:space="preserve"> муниципального района от 20.04.2022 № 181), и на основании распоряжения от __.___.20__ № ___ сотрудникам </w:t>
      </w:r>
      <w:r w:rsidRPr="005A637B">
        <w:rPr>
          <w:rFonts w:ascii="Times New Roman" w:hAnsi="Times New Roman" w:cs="Times New Roman"/>
        </w:rPr>
        <w:t xml:space="preserve">____________________________________: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A637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A637B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 </w:t>
      </w:r>
      <w:r w:rsidRPr="005A637B">
        <w:rPr>
          <w:rFonts w:ascii="Times New Roman" w:hAnsi="Times New Roman" w:cs="Times New Roman"/>
          <w:b/>
          <w:bCs/>
          <w:sz w:val="16"/>
          <w:szCs w:val="16"/>
        </w:rPr>
        <w:t xml:space="preserve">– </w:t>
      </w:r>
      <w:r w:rsidRPr="005A637B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____________________________________________,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A637B">
        <w:rPr>
          <w:rFonts w:ascii="Times New Roman" w:hAnsi="Times New Roman" w:cs="Times New Roman"/>
          <w:sz w:val="23"/>
          <w:szCs w:val="23"/>
        </w:rPr>
        <w:t>/</w:t>
      </w:r>
      <w:r w:rsidRPr="005A637B">
        <w:rPr>
          <w:rFonts w:ascii="Times New Roman" w:hAnsi="Times New Roman" w:cs="Times New Roman"/>
          <w:sz w:val="20"/>
          <w:szCs w:val="20"/>
        </w:rPr>
        <w:t xml:space="preserve">инициалы и фамилия/ /должность/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5A637B">
        <w:rPr>
          <w:rFonts w:ascii="Times New Roman" w:hAnsi="Times New Roman" w:cs="Times New Roman"/>
          <w:sz w:val="28"/>
          <w:szCs w:val="28"/>
        </w:rPr>
        <w:t xml:space="preserve">поручается провести </w:t>
      </w:r>
      <w:r w:rsidRPr="005A637B">
        <w:rPr>
          <w:rFonts w:ascii="Times New Roman" w:hAnsi="Times New Roman" w:cs="Times New Roman"/>
          <w:sz w:val="16"/>
          <w:szCs w:val="16"/>
        </w:rPr>
        <w:t xml:space="preserve">______________________________________________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5A637B">
        <w:rPr>
          <w:rFonts w:ascii="Times New Roman" w:hAnsi="Times New Roman" w:cs="Times New Roman"/>
          <w:sz w:val="16"/>
          <w:szCs w:val="16"/>
        </w:rPr>
        <w:t xml:space="preserve">/наименование мероприятия/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37B"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A637B">
        <w:rPr>
          <w:rFonts w:ascii="Times New Roman" w:hAnsi="Times New Roman" w:cs="Times New Roman"/>
          <w:sz w:val="20"/>
          <w:szCs w:val="20"/>
        </w:rPr>
        <w:t>/наименование объект</w:t>
      </w:r>
      <w:proofErr w:type="gramStart"/>
      <w:r w:rsidRPr="005A637B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5A637B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5A637B">
        <w:rPr>
          <w:rFonts w:ascii="Times New Roman" w:hAnsi="Times New Roman" w:cs="Times New Roman"/>
          <w:sz w:val="20"/>
          <w:szCs w:val="20"/>
        </w:rPr>
        <w:t xml:space="preserve">)/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37B">
        <w:rPr>
          <w:rFonts w:ascii="Times New Roman" w:hAnsi="Times New Roman" w:cs="Times New Roman"/>
          <w:sz w:val="28"/>
          <w:szCs w:val="28"/>
        </w:rPr>
        <w:t xml:space="preserve">Руководитель экспертно-аналитического мероприятия –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5A637B">
        <w:rPr>
          <w:rFonts w:ascii="Times New Roman" w:hAnsi="Times New Roman" w:cs="Times New Roman"/>
          <w:sz w:val="16"/>
          <w:szCs w:val="16"/>
        </w:rPr>
        <w:lastRenderedPageBreak/>
        <w:t xml:space="preserve">_______________ _____________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A637B">
        <w:rPr>
          <w:rFonts w:ascii="Times New Roman" w:hAnsi="Times New Roman" w:cs="Times New Roman"/>
          <w:sz w:val="20"/>
          <w:szCs w:val="20"/>
        </w:rPr>
        <w:t xml:space="preserve">/инициалы и фамилия/ /должность/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37B">
        <w:rPr>
          <w:rFonts w:ascii="Times New Roman" w:hAnsi="Times New Roman" w:cs="Times New Roman"/>
          <w:sz w:val="28"/>
          <w:szCs w:val="28"/>
        </w:rPr>
        <w:t xml:space="preserve">Срок проведения проверки: с __.__.20__ по __.__.20__.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37B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должностного лица Контрольно-счетной палаты </w:t>
      </w:r>
      <w:proofErr w:type="spellStart"/>
      <w:r w:rsidRPr="005A637B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5A637B">
        <w:rPr>
          <w:rFonts w:ascii="Times New Roman" w:hAnsi="Times New Roman" w:cs="Times New Roman"/>
          <w:sz w:val="28"/>
          <w:szCs w:val="28"/>
        </w:rPr>
        <w:t xml:space="preserve"> муниципального района влечет административную ответственность, предусмотренную ст. 19.4.1 КоАП РФ. 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37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В.Г. </w:t>
      </w:r>
      <w:r w:rsidRPr="005A637B">
        <w:rPr>
          <w:rFonts w:ascii="Times New Roman" w:hAnsi="Times New Roman" w:cs="Times New Roman"/>
          <w:b/>
          <w:bCs/>
          <w:sz w:val="28"/>
          <w:szCs w:val="28"/>
        </w:rPr>
        <w:t>Георгиевская</w:t>
      </w: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A637B" w:rsidRPr="005A637B" w:rsidRDefault="005A637B" w:rsidP="005A63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637B">
        <w:rPr>
          <w:rFonts w:ascii="Times New Roman" w:hAnsi="Times New Roman" w:cs="Times New Roman"/>
        </w:rPr>
        <w:t xml:space="preserve">Продлено: ____________________ ___________________ </w:t>
      </w:r>
    </w:p>
    <w:p w:rsidR="005A637B" w:rsidRPr="005A637B" w:rsidRDefault="005A637B" w:rsidP="005A637B">
      <w:pPr>
        <w:pStyle w:val="a3"/>
        <w:jc w:val="center"/>
      </w:pPr>
      <w:r w:rsidRPr="005A637B">
        <w:t>(подпись председателя)</w:t>
      </w:r>
    </w:p>
    <w:p w:rsidR="005A637B" w:rsidRPr="005A637B" w:rsidRDefault="005A637B" w:rsidP="005A637B">
      <w:pPr>
        <w:pStyle w:val="a3"/>
        <w:jc w:val="center"/>
        <w:rPr>
          <w:sz w:val="22"/>
          <w:szCs w:val="22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Default="005A637B" w:rsidP="005A637B">
      <w:pPr>
        <w:pStyle w:val="a3"/>
        <w:jc w:val="right"/>
        <w:rPr>
          <w:i/>
          <w:sz w:val="28"/>
          <w:szCs w:val="28"/>
        </w:rPr>
      </w:pPr>
    </w:p>
    <w:p w:rsidR="005A637B" w:rsidRPr="005A637B" w:rsidRDefault="005A637B" w:rsidP="005A637B">
      <w:pPr>
        <w:pStyle w:val="a3"/>
        <w:jc w:val="right"/>
        <w:rPr>
          <w:i/>
          <w:sz w:val="28"/>
          <w:szCs w:val="28"/>
        </w:rPr>
      </w:pPr>
      <w:r w:rsidRPr="005A637B">
        <w:rPr>
          <w:i/>
          <w:sz w:val="28"/>
          <w:szCs w:val="28"/>
        </w:rPr>
        <w:lastRenderedPageBreak/>
        <w:t>Приложение №4</w:t>
      </w:r>
    </w:p>
    <w:p w:rsidR="005A637B" w:rsidRDefault="005A637B" w:rsidP="005A637B">
      <w:pPr>
        <w:pStyle w:val="a3"/>
        <w:jc w:val="center"/>
        <w:rPr>
          <w:rFonts w:ascii="Calibri" w:hAnsi="Calibri" w:cs="Calibri"/>
          <w:sz w:val="22"/>
          <w:szCs w:val="22"/>
        </w:rPr>
      </w:pPr>
    </w:p>
    <w:p w:rsidR="005A637B" w:rsidRDefault="005A637B" w:rsidP="005A637B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4432"/>
      </w:tblGrid>
      <w:tr w:rsidR="005A637B" w:rsidTr="00C659EC">
        <w:trPr>
          <w:trHeight w:val="1254"/>
        </w:trPr>
        <w:tc>
          <w:tcPr>
            <w:tcW w:w="4432" w:type="dxa"/>
          </w:tcPr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размещения на сайте КСП </w:t>
            </w: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</w:t>
            </w: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Контрольно-счетной палаты </w:t>
            </w: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Калачеевского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В.Г.Георгиевская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A637B" w:rsidRDefault="005A637B" w:rsidP="00C659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20___года </w:t>
            </w:r>
          </w:p>
        </w:tc>
      </w:tr>
    </w:tbl>
    <w:p w:rsidR="005A637B" w:rsidRDefault="005A637B" w:rsidP="005A637B">
      <w:pPr>
        <w:pStyle w:val="Default"/>
        <w:rPr>
          <w:b/>
          <w:bCs/>
          <w:sz w:val="28"/>
          <w:szCs w:val="28"/>
        </w:rPr>
      </w:pPr>
    </w:p>
    <w:p w:rsidR="005A637B" w:rsidRDefault="005A637B" w:rsidP="005A63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начале проведения мероприятия </w:t>
      </w:r>
    </w:p>
    <w:p w:rsidR="005A637B" w:rsidRDefault="005A637B" w:rsidP="005A6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Воронежа приступает к проведению экспертно-аналитического мероприятия ________________________________ </w:t>
      </w:r>
    </w:p>
    <w:p w:rsidR="005A637B" w:rsidRDefault="005A637B" w:rsidP="005A6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/наименование мероприятия/ </w:t>
      </w:r>
    </w:p>
    <w:p w:rsidR="005A637B" w:rsidRDefault="005A637B" w:rsidP="005A6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ходе мероприятия планируется _________________________________. </w:t>
      </w:r>
    </w:p>
    <w:p w:rsidR="005A637B" w:rsidRDefault="005A637B" w:rsidP="005A63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/кратко отразить основные цели и задачи мероприятия/</w:t>
      </w:r>
    </w:p>
    <w:p w:rsidR="005A637B" w:rsidRDefault="005A637B" w:rsidP="005A637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Главный эксперт                                                               И. О. Фамилия</w:t>
      </w:r>
    </w:p>
    <w:p w:rsidR="005A637B" w:rsidRDefault="005A637B" w:rsidP="005A637B">
      <w:pPr>
        <w:pStyle w:val="a3"/>
        <w:jc w:val="center"/>
        <w:rPr>
          <w:b/>
          <w:bCs/>
          <w:sz w:val="28"/>
          <w:szCs w:val="28"/>
        </w:rPr>
      </w:pPr>
    </w:p>
    <w:p w:rsidR="005A637B" w:rsidRDefault="005A637B" w:rsidP="005A637B">
      <w:pPr>
        <w:pStyle w:val="a3"/>
        <w:jc w:val="center"/>
        <w:rPr>
          <w:rFonts w:ascii="Calibri" w:hAnsi="Calibri" w:cs="Calibri"/>
          <w:sz w:val="22"/>
          <w:szCs w:val="22"/>
        </w:rPr>
      </w:pPr>
    </w:p>
    <w:p w:rsidR="000B4A28" w:rsidRDefault="000B4A28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0B4A28">
      <w:pPr>
        <w:pStyle w:val="Default"/>
        <w:rPr>
          <w:sz w:val="28"/>
          <w:szCs w:val="28"/>
        </w:rPr>
      </w:pPr>
    </w:p>
    <w:p w:rsidR="005A637B" w:rsidRDefault="005A637B" w:rsidP="005A637B">
      <w:pPr>
        <w:pStyle w:val="Default"/>
        <w:jc w:val="right"/>
        <w:rPr>
          <w:i/>
          <w:sz w:val="28"/>
          <w:szCs w:val="28"/>
        </w:rPr>
      </w:pPr>
      <w:r w:rsidRPr="005A637B">
        <w:rPr>
          <w:i/>
          <w:sz w:val="28"/>
          <w:szCs w:val="28"/>
        </w:rPr>
        <w:lastRenderedPageBreak/>
        <w:t>Приложение №5</w:t>
      </w:r>
    </w:p>
    <w:p w:rsidR="00457CAC" w:rsidRPr="005A637B" w:rsidRDefault="00457CAC" w:rsidP="005A63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01"/>
      </w:tblGrid>
      <w:tr w:rsidR="00457CAC">
        <w:trPr>
          <w:trHeight w:val="113"/>
        </w:trPr>
        <w:tc>
          <w:tcPr>
            <w:tcW w:w="9101" w:type="dxa"/>
          </w:tcPr>
          <w:p w:rsidR="00457CAC" w:rsidRPr="00457CAC" w:rsidRDefault="00457CAC" w:rsidP="00457CA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57CAC">
              <w:rPr>
                <w:b/>
                <w:bCs/>
                <w:sz w:val="28"/>
                <w:szCs w:val="28"/>
              </w:rPr>
              <w:t>Примерная форма (структура) Заключения</w:t>
            </w:r>
          </w:p>
          <w:p w:rsidR="00457CAC" w:rsidRPr="00457CAC" w:rsidRDefault="00457CAC" w:rsidP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Выводы к заключению Контрольно-счетной палаты </w:t>
            </w:r>
            <w:proofErr w:type="spellStart"/>
            <w:r w:rsidRPr="00457CAC">
              <w:rPr>
                <w:sz w:val="28"/>
                <w:szCs w:val="28"/>
              </w:rPr>
              <w:t>Калачеевского</w:t>
            </w:r>
            <w:proofErr w:type="spellEnd"/>
            <w:r w:rsidRPr="00457CAC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457CAC">
        <w:trPr>
          <w:trHeight w:val="401"/>
        </w:trPr>
        <w:tc>
          <w:tcPr>
            <w:tcW w:w="9101" w:type="dxa"/>
          </w:tcPr>
          <w:p w:rsidR="00457CAC" w:rsidRPr="00457CAC" w:rsidRDefault="00457CAC" w:rsidP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Заключение Контрольно-счетной палаты </w:t>
            </w:r>
            <w:proofErr w:type="spellStart"/>
            <w:r>
              <w:rPr>
                <w:sz w:val="28"/>
                <w:szCs w:val="28"/>
              </w:rPr>
              <w:t>Калачеевского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457CAC">
              <w:rPr>
                <w:sz w:val="28"/>
                <w:szCs w:val="28"/>
              </w:rPr>
              <w:t xml:space="preserve"> на проект решения «О бюджете </w:t>
            </w:r>
            <w:r>
              <w:rPr>
                <w:sz w:val="28"/>
                <w:szCs w:val="28"/>
              </w:rPr>
              <w:t>Калачевского муниципального района</w:t>
            </w:r>
            <w:r w:rsidRPr="00457CAC">
              <w:rPr>
                <w:sz w:val="28"/>
                <w:szCs w:val="28"/>
              </w:rPr>
              <w:t xml:space="preserve"> на ____ год и на плановый период ____ годов» </w:t>
            </w:r>
          </w:p>
        </w:tc>
      </w:tr>
      <w:tr w:rsidR="00457CAC">
        <w:trPr>
          <w:trHeight w:val="113"/>
        </w:trPr>
        <w:tc>
          <w:tcPr>
            <w:tcW w:w="9101" w:type="dxa"/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Основные положения </w:t>
            </w:r>
          </w:p>
        </w:tc>
      </w:tr>
      <w:tr w:rsidR="00457CAC">
        <w:trPr>
          <w:trHeight w:val="400"/>
        </w:trPr>
        <w:tc>
          <w:tcPr>
            <w:tcW w:w="9101" w:type="dxa"/>
          </w:tcPr>
          <w:p w:rsidR="00457CAC" w:rsidRPr="00457CAC" w:rsidRDefault="00457CAC" w:rsidP="00AC481A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Параметры прогноза основных показателей социально-экономического развития </w:t>
            </w:r>
            <w:proofErr w:type="spellStart"/>
            <w:r w:rsidR="00AC481A">
              <w:rPr>
                <w:sz w:val="28"/>
                <w:szCs w:val="28"/>
              </w:rPr>
              <w:t>Калачеевского</w:t>
            </w:r>
            <w:proofErr w:type="spellEnd"/>
            <w:r w:rsidR="00AC481A">
              <w:rPr>
                <w:sz w:val="28"/>
                <w:szCs w:val="28"/>
              </w:rPr>
              <w:t xml:space="preserve"> муниципального района</w:t>
            </w:r>
            <w:r w:rsidRPr="00457CAC">
              <w:rPr>
                <w:sz w:val="28"/>
                <w:szCs w:val="28"/>
              </w:rPr>
              <w:t xml:space="preserve">. Анализ основных показателей, оценка реализуемости, рисков и результатов достижения целей социально-экономического развития </w:t>
            </w:r>
            <w:proofErr w:type="spellStart"/>
            <w:r w:rsidR="00AC481A">
              <w:rPr>
                <w:sz w:val="28"/>
                <w:szCs w:val="28"/>
              </w:rPr>
              <w:t>Калачеевского</w:t>
            </w:r>
            <w:proofErr w:type="spellEnd"/>
            <w:r w:rsidR="00AC481A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457CAC">
        <w:trPr>
          <w:trHeight w:val="113"/>
        </w:trPr>
        <w:tc>
          <w:tcPr>
            <w:tcW w:w="9101" w:type="dxa"/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Общая характеристика проекта бюджета и особенности его формирования </w:t>
            </w:r>
          </w:p>
        </w:tc>
      </w:tr>
      <w:tr w:rsidR="00457CAC">
        <w:trPr>
          <w:trHeight w:val="113"/>
        </w:trPr>
        <w:tc>
          <w:tcPr>
            <w:tcW w:w="9101" w:type="dxa"/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Налоговые и неналоговые доходы </w:t>
            </w:r>
          </w:p>
        </w:tc>
      </w:tr>
      <w:tr w:rsidR="00457CAC">
        <w:trPr>
          <w:trHeight w:val="113"/>
        </w:trPr>
        <w:tc>
          <w:tcPr>
            <w:tcW w:w="9101" w:type="dxa"/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Налоговые доходы </w:t>
            </w:r>
          </w:p>
        </w:tc>
      </w:tr>
      <w:tr w:rsidR="00457CAC">
        <w:trPr>
          <w:trHeight w:val="113"/>
        </w:trPr>
        <w:tc>
          <w:tcPr>
            <w:tcW w:w="9101" w:type="dxa"/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Неналоговые доходы </w:t>
            </w:r>
          </w:p>
        </w:tc>
      </w:tr>
      <w:tr w:rsidR="00457CAC" w:rsidTr="00457CAC">
        <w:trPr>
          <w:trHeight w:val="113"/>
        </w:trPr>
        <w:tc>
          <w:tcPr>
            <w:tcW w:w="9101" w:type="dxa"/>
            <w:tcBorders>
              <w:left w:val="nil"/>
              <w:right w:val="nil"/>
            </w:tcBorders>
          </w:tcPr>
          <w:p w:rsidR="00457CAC" w:rsidRPr="00457CAC" w:rsidRDefault="00457CAC" w:rsidP="00AC481A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Безвозмездные поступления из бюджетов вышестоящих уровней в бюджет </w:t>
            </w:r>
            <w:proofErr w:type="spellStart"/>
            <w:r w:rsidR="00AC481A">
              <w:rPr>
                <w:sz w:val="28"/>
                <w:szCs w:val="28"/>
              </w:rPr>
              <w:t>Калачеевского</w:t>
            </w:r>
            <w:proofErr w:type="spellEnd"/>
            <w:r w:rsidR="00AC481A">
              <w:rPr>
                <w:sz w:val="28"/>
                <w:szCs w:val="28"/>
              </w:rPr>
              <w:t xml:space="preserve"> муниципального района</w:t>
            </w:r>
            <w:r w:rsidRPr="00457CAC">
              <w:rPr>
                <w:sz w:val="28"/>
                <w:szCs w:val="28"/>
              </w:rPr>
              <w:t xml:space="preserve"> </w:t>
            </w:r>
          </w:p>
        </w:tc>
      </w:tr>
      <w:tr w:rsidR="00457CAC" w:rsidTr="00457CAC">
        <w:trPr>
          <w:trHeight w:val="113"/>
        </w:trPr>
        <w:tc>
          <w:tcPr>
            <w:tcW w:w="9101" w:type="dxa"/>
            <w:tcBorders>
              <w:left w:val="nil"/>
              <w:right w:val="nil"/>
            </w:tcBorders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Источники внутреннего финансирования дефицита бюджета, муниципальный долг и расходы на его обслуживание </w:t>
            </w:r>
          </w:p>
        </w:tc>
      </w:tr>
      <w:tr w:rsidR="00457CAC" w:rsidTr="00457CAC">
        <w:trPr>
          <w:trHeight w:val="113"/>
        </w:trPr>
        <w:tc>
          <w:tcPr>
            <w:tcW w:w="9101" w:type="dxa"/>
            <w:tcBorders>
              <w:left w:val="nil"/>
              <w:right w:val="nil"/>
            </w:tcBorders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Расходы бюджета </w:t>
            </w:r>
          </w:p>
        </w:tc>
      </w:tr>
      <w:tr w:rsidR="00457CAC" w:rsidTr="00457CAC">
        <w:trPr>
          <w:trHeight w:val="113"/>
        </w:trPr>
        <w:tc>
          <w:tcPr>
            <w:tcW w:w="9101" w:type="dxa"/>
            <w:tcBorders>
              <w:left w:val="nil"/>
              <w:right w:val="nil"/>
            </w:tcBorders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Структура расходов бюджета по разделам бюджетной классификации </w:t>
            </w:r>
          </w:p>
        </w:tc>
      </w:tr>
      <w:tr w:rsidR="00457CAC" w:rsidTr="00457CAC">
        <w:trPr>
          <w:trHeight w:val="113"/>
        </w:trPr>
        <w:tc>
          <w:tcPr>
            <w:tcW w:w="9101" w:type="dxa"/>
            <w:tcBorders>
              <w:left w:val="nil"/>
              <w:right w:val="nil"/>
            </w:tcBorders>
          </w:tcPr>
          <w:p w:rsid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Расходы бюджета в рамках муниципальных программ </w:t>
            </w:r>
          </w:p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</w:p>
        </w:tc>
      </w:tr>
      <w:tr w:rsidR="00457CAC" w:rsidTr="00457CAC">
        <w:trPr>
          <w:trHeight w:val="113"/>
        </w:trPr>
        <w:tc>
          <w:tcPr>
            <w:tcW w:w="9101" w:type="dxa"/>
            <w:tcBorders>
              <w:left w:val="nil"/>
              <w:right w:val="nil"/>
            </w:tcBorders>
          </w:tcPr>
          <w:p w:rsid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МП «__________________» </w:t>
            </w:r>
          </w:p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</w:p>
        </w:tc>
      </w:tr>
      <w:tr w:rsidR="00457CAC" w:rsidTr="00457CAC">
        <w:trPr>
          <w:trHeight w:val="113"/>
        </w:trPr>
        <w:tc>
          <w:tcPr>
            <w:tcW w:w="9101" w:type="dxa"/>
            <w:tcBorders>
              <w:left w:val="nil"/>
              <w:right w:val="nil"/>
            </w:tcBorders>
          </w:tcPr>
          <w:p w:rsid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МП «___________________» и </w:t>
            </w:r>
            <w:proofErr w:type="spellStart"/>
            <w:r w:rsidRPr="00457CAC">
              <w:rPr>
                <w:sz w:val="28"/>
                <w:szCs w:val="28"/>
              </w:rPr>
              <w:t>т</w:t>
            </w:r>
            <w:proofErr w:type="gramStart"/>
            <w:r w:rsidRPr="00457CAC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457CAC">
              <w:rPr>
                <w:sz w:val="28"/>
                <w:szCs w:val="28"/>
              </w:rPr>
              <w:t xml:space="preserve"> </w:t>
            </w:r>
          </w:p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</w:p>
        </w:tc>
      </w:tr>
      <w:tr w:rsidR="00457CAC" w:rsidTr="00457CAC">
        <w:trPr>
          <w:trHeight w:val="113"/>
        </w:trPr>
        <w:tc>
          <w:tcPr>
            <w:tcW w:w="9101" w:type="dxa"/>
            <w:tcBorders>
              <w:left w:val="nil"/>
              <w:right w:val="nil"/>
            </w:tcBorders>
          </w:tcPr>
          <w:p w:rsidR="00457CAC" w:rsidRPr="00457CAC" w:rsidRDefault="00457CAC">
            <w:pPr>
              <w:pStyle w:val="Default"/>
              <w:rPr>
                <w:sz w:val="28"/>
                <w:szCs w:val="28"/>
              </w:rPr>
            </w:pPr>
            <w:r w:rsidRPr="00457CAC">
              <w:rPr>
                <w:sz w:val="28"/>
                <w:szCs w:val="28"/>
              </w:rPr>
              <w:t xml:space="preserve">Расходы по </w:t>
            </w:r>
            <w:r w:rsidR="00AC481A">
              <w:rPr>
                <w:sz w:val="28"/>
                <w:szCs w:val="28"/>
              </w:rPr>
              <w:t>непрогра</w:t>
            </w:r>
            <w:r w:rsidRPr="00457CAC">
              <w:rPr>
                <w:sz w:val="28"/>
                <w:szCs w:val="28"/>
              </w:rPr>
              <w:t>м</w:t>
            </w:r>
            <w:r w:rsidR="00AC481A">
              <w:rPr>
                <w:sz w:val="28"/>
                <w:szCs w:val="28"/>
              </w:rPr>
              <w:t>м</w:t>
            </w:r>
            <w:r w:rsidRPr="00457CAC">
              <w:rPr>
                <w:sz w:val="28"/>
                <w:szCs w:val="28"/>
              </w:rPr>
              <w:t xml:space="preserve">ным направлениям деятельности </w:t>
            </w:r>
          </w:p>
        </w:tc>
      </w:tr>
    </w:tbl>
    <w:p w:rsidR="005A637B" w:rsidRDefault="005A637B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5A637B">
      <w:pPr>
        <w:pStyle w:val="Default"/>
        <w:rPr>
          <w:sz w:val="28"/>
          <w:szCs w:val="28"/>
        </w:rPr>
      </w:pPr>
    </w:p>
    <w:p w:rsidR="00AC481A" w:rsidRDefault="00AC481A" w:rsidP="00AC481A">
      <w:pPr>
        <w:pStyle w:val="Default"/>
        <w:jc w:val="right"/>
        <w:rPr>
          <w:i/>
          <w:sz w:val="28"/>
          <w:szCs w:val="28"/>
        </w:rPr>
      </w:pPr>
      <w:r w:rsidRPr="00AC481A">
        <w:rPr>
          <w:i/>
          <w:sz w:val="28"/>
          <w:szCs w:val="28"/>
        </w:rPr>
        <w:lastRenderedPageBreak/>
        <w:t>Приложение №6</w:t>
      </w:r>
    </w:p>
    <w:p w:rsidR="00AC481A" w:rsidRDefault="00AC481A" w:rsidP="00AC481A">
      <w:pPr>
        <w:pStyle w:val="Default"/>
        <w:jc w:val="right"/>
        <w:rPr>
          <w:i/>
          <w:sz w:val="28"/>
          <w:szCs w:val="28"/>
        </w:rPr>
      </w:pPr>
    </w:p>
    <w:p w:rsidR="00AC481A" w:rsidRDefault="00AC481A" w:rsidP="00AC481A">
      <w:pPr>
        <w:pStyle w:val="Default"/>
        <w:jc w:val="right"/>
        <w:rPr>
          <w:i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836"/>
      </w:tblGrid>
      <w:tr w:rsidR="00AC481A" w:rsidTr="00AC481A">
        <w:trPr>
          <w:trHeight w:val="1296"/>
        </w:trPr>
        <w:tc>
          <w:tcPr>
            <w:tcW w:w="5920" w:type="dxa"/>
          </w:tcPr>
          <w:p w:rsidR="00AC481A" w:rsidRDefault="00AC48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размещения на сайте КСП </w:t>
            </w:r>
          </w:p>
          <w:p w:rsidR="00AC481A" w:rsidRDefault="00AC48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разделе «Информация о проведенных проверках» </w:t>
            </w:r>
          </w:p>
        </w:tc>
        <w:tc>
          <w:tcPr>
            <w:tcW w:w="2836" w:type="dxa"/>
          </w:tcPr>
          <w:p w:rsidR="00AC481A" w:rsidRDefault="00AC481A" w:rsidP="007A271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УТВЕРЖДАЮ: </w:t>
            </w:r>
          </w:p>
          <w:p w:rsidR="00AC481A" w:rsidRDefault="00AC481A" w:rsidP="007A27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AC481A" w:rsidRDefault="00AC481A" w:rsidP="007A27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Контрольно-счетной палаты </w:t>
            </w:r>
          </w:p>
          <w:p w:rsidR="00AC481A" w:rsidRDefault="00AC481A" w:rsidP="007A271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Калачеевского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AC481A" w:rsidRDefault="00AC481A" w:rsidP="007A27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В.Г. Георгиевская</w:t>
            </w:r>
          </w:p>
          <w:p w:rsidR="00AC481A" w:rsidRDefault="00AC481A" w:rsidP="007A271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20__ года </w:t>
            </w:r>
          </w:p>
        </w:tc>
      </w:tr>
    </w:tbl>
    <w:p w:rsidR="00AC481A" w:rsidRDefault="00AC481A" w:rsidP="00AC481A">
      <w:pPr>
        <w:pStyle w:val="Default"/>
        <w:rPr>
          <w:b/>
          <w:bCs/>
          <w:sz w:val="28"/>
          <w:szCs w:val="28"/>
        </w:rPr>
      </w:pPr>
    </w:p>
    <w:p w:rsidR="00AC481A" w:rsidRDefault="00AC481A" w:rsidP="00AC481A">
      <w:pPr>
        <w:pStyle w:val="Default"/>
        <w:rPr>
          <w:b/>
          <w:bCs/>
          <w:sz w:val="28"/>
          <w:szCs w:val="28"/>
        </w:rPr>
      </w:pPr>
    </w:p>
    <w:p w:rsidR="00AC481A" w:rsidRDefault="00AC481A" w:rsidP="00AC481A">
      <w:pPr>
        <w:pStyle w:val="Default"/>
        <w:rPr>
          <w:b/>
          <w:bCs/>
          <w:sz w:val="28"/>
          <w:szCs w:val="28"/>
        </w:rPr>
      </w:pPr>
    </w:p>
    <w:p w:rsidR="00AC481A" w:rsidRDefault="00AC481A" w:rsidP="00AC481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о результатах проведенного экспертно-аналитического мероприятия </w:t>
      </w:r>
    </w:p>
    <w:p w:rsidR="00AC481A" w:rsidRDefault="00AC481A" w:rsidP="00AC48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завершила проведение мероприятия _______________________________________________________ </w:t>
      </w:r>
    </w:p>
    <w:p w:rsidR="00AC481A" w:rsidRDefault="00AC481A" w:rsidP="00AC48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/наименование мероприятия/</w:t>
      </w:r>
    </w:p>
    <w:p w:rsidR="00AC481A" w:rsidRDefault="00AC481A" w:rsidP="00AC481A">
      <w:pPr>
        <w:pStyle w:val="Default"/>
        <w:rPr>
          <w:sz w:val="23"/>
          <w:szCs w:val="23"/>
        </w:rPr>
      </w:pPr>
    </w:p>
    <w:p w:rsidR="00AC481A" w:rsidRDefault="00AC481A" w:rsidP="00AC48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 результатам _____________________________________________________</w:t>
      </w:r>
    </w:p>
    <w:p w:rsidR="00AC481A" w:rsidRDefault="00AC481A" w:rsidP="00AC48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. /основные выводы и итоги/</w:t>
      </w:r>
    </w:p>
    <w:p w:rsidR="00AC481A" w:rsidRDefault="00AC481A" w:rsidP="00AC481A">
      <w:pPr>
        <w:pStyle w:val="Default"/>
        <w:rPr>
          <w:sz w:val="28"/>
          <w:szCs w:val="28"/>
        </w:rPr>
      </w:pPr>
    </w:p>
    <w:p w:rsidR="00AC481A" w:rsidRDefault="00AC481A" w:rsidP="00AC48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направлено__________________________________ </w:t>
      </w:r>
    </w:p>
    <w:p w:rsidR="00AC481A" w:rsidRPr="00AC481A" w:rsidRDefault="00AC481A" w:rsidP="00AC481A">
      <w:pPr>
        <w:pStyle w:val="Default"/>
        <w:jc w:val="center"/>
      </w:pPr>
      <w:r w:rsidRPr="00AC481A">
        <w:t>/указать получателей/</w:t>
      </w:r>
    </w:p>
    <w:p w:rsidR="00AC481A" w:rsidRDefault="00AC481A" w:rsidP="00AC481A">
      <w:pPr>
        <w:pStyle w:val="Default"/>
        <w:rPr>
          <w:b/>
          <w:bCs/>
          <w:sz w:val="28"/>
          <w:szCs w:val="28"/>
        </w:rPr>
      </w:pPr>
    </w:p>
    <w:p w:rsidR="00AC481A" w:rsidRDefault="00AC481A" w:rsidP="00AC481A">
      <w:pPr>
        <w:pStyle w:val="Default"/>
        <w:rPr>
          <w:b/>
          <w:bCs/>
          <w:sz w:val="28"/>
          <w:szCs w:val="28"/>
        </w:rPr>
      </w:pPr>
    </w:p>
    <w:p w:rsidR="00AC481A" w:rsidRPr="00AC481A" w:rsidRDefault="00AC481A" w:rsidP="00AC481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Главный эксперт                                                              И.О. Фамилия</w:t>
      </w:r>
    </w:p>
    <w:sectPr w:rsidR="00AC481A" w:rsidRPr="00AC481A" w:rsidSect="008F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1E7"/>
    <w:multiLevelType w:val="multilevel"/>
    <w:tmpl w:val="62E690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1B8618FA"/>
    <w:multiLevelType w:val="multilevel"/>
    <w:tmpl w:val="A384AB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sz w:val="28"/>
      </w:rPr>
    </w:lvl>
  </w:abstractNum>
  <w:abstractNum w:abstractNumId="2">
    <w:nsid w:val="47641D28"/>
    <w:multiLevelType w:val="multilevel"/>
    <w:tmpl w:val="3A287D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0B1122"/>
    <w:multiLevelType w:val="multilevel"/>
    <w:tmpl w:val="B29EC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875B32"/>
    <w:multiLevelType w:val="multilevel"/>
    <w:tmpl w:val="C6461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E82"/>
    <w:rsid w:val="0005693C"/>
    <w:rsid w:val="000A23CE"/>
    <w:rsid w:val="000B4A28"/>
    <w:rsid w:val="00153E98"/>
    <w:rsid w:val="00167644"/>
    <w:rsid w:val="001D7108"/>
    <w:rsid w:val="00202430"/>
    <w:rsid w:val="00226CF0"/>
    <w:rsid w:val="00294E1E"/>
    <w:rsid w:val="002E06B3"/>
    <w:rsid w:val="002E79D0"/>
    <w:rsid w:val="003B2604"/>
    <w:rsid w:val="003C16E6"/>
    <w:rsid w:val="00457CAC"/>
    <w:rsid w:val="004A50FE"/>
    <w:rsid w:val="005063E8"/>
    <w:rsid w:val="00581E99"/>
    <w:rsid w:val="005A637B"/>
    <w:rsid w:val="00605906"/>
    <w:rsid w:val="006D1E82"/>
    <w:rsid w:val="006E1F11"/>
    <w:rsid w:val="00741CB3"/>
    <w:rsid w:val="007462DD"/>
    <w:rsid w:val="00795D6C"/>
    <w:rsid w:val="00821031"/>
    <w:rsid w:val="008468BA"/>
    <w:rsid w:val="00873C7C"/>
    <w:rsid w:val="008F3ABB"/>
    <w:rsid w:val="008F6ADA"/>
    <w:rsid w:val="009320CA"/>
    <w:rsid w:val="009B264C"/>
    <w:rsid w:val="009C6BA6"/>
    <w:rsid w:val="009E5666"/>
    <w:rsid w:val="009F721D"/>
    <w:rsid w:val="00A14B0D"/>
    <w:rsid w:val="00A91F9B"/>
    <w:rsid w:val="00AA44DD"/>
    <w:rsid w:val="00AC481A"/>
    <w:rsid w:val="00B11C04"/>
    <w:rsid w:val="00D251F0"/>
    <w:rsid w:val="00DB2932"/>
    <w:rsid w:val="00E55066"/>
    <w:rsid w:val="00E75F30"/>
    <w:rsid w:val="00E83C89"/>
    <w:rsid w:val="00F114CB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1E8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1E82"/>
    <w:pPr>
      <w:widowControl w:val="0"/>
      <w:shd w:val="clear" w:color="auto" w:fill="FFFFFF"/>
      <w:spacing w:before="3480" w:after="300"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news-date-time">
    <w:name w:val="news-date-time"/>
    <w:basedOn w:val="a0"/>
    <w:rsid w:val="006D1E82"/>
  </w:style>
  <w:style w:type="paragraph" w:styleId="a3">
    <w:name w:val="Normal (Web)"/>
    <w:basedOn w:val="a"/>
    <w:rsid w:val="006D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21"/>
    <w:rsid w:val="00873C7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873C7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3"/>
      <w:szCs w:val="23"/>
    </w:rPr>
  </w:style>
  <w:style w:type="paragraph" w:styleId="a5">
    <w:name w:val="List Paragraph"/>
    <w:basedOn w:val="a"/>
    <w:uiPriority w:val="34"/>
    <w:qFormat/>
    <w:rsid w:val="00294E1E"/>
    <w:pPr>
      <w:ind w:left="720"/>
      <w:contextualSpacing/>
    </w:pPr>
  </w:style>
  <w:style w:type="character" w:customStyle="1" w:styleId="3">
    <w:name w:val="Основной текст (3)_"/>
    <w:link w:val="30"/>
    <w:rsid w:val="00E5506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506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A523F-D585-4381-89A8-76F6D159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19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2023-10-09T05:45:00Z</dcterms:created>
  <dcterms:modified xsi:type="dcterms:W3CDTF">2023-12-04T06:49:00Z</dcterms:modified>
</cp:coreProperties>
</file>