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532"/>
        <w:gridCol w:w="1567"/>
      </w:tblGrid>
      <w:tr w:rsidR="001D797A" w:rsidRPr="001D797A" w14:paraId="61A23EF7" w14:textId="77777777" w:rsidTr="008C32F9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14:paraId="7DE27082" w14:textId="77777777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>ФГБУ «Россельхозцентр»</w:t>
            </w: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303285B" w14:textId="77777777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>Филиал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ФГБУ «Россельхозцентр» по </w:t>
            </w:r>
            <w:r w:rsidRPr="001D797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5B302903" w14:textId="77777777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</w:p>
        </w:tc>
      </w:tr>
      <w:tr w:rsidR="001D797A" w:rsidRPr="001D797A" w14:paraId="1DE83636" w14:textId="77777777" w:rsidTr="008C32F9">
        <w:trPr>
          <w:trHeight w:val="1037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14:paraId="285672A2" w14:textId="77777777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1D797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17786FB8" w14:textId="7AC89DB4" w:rsidR="001D797A" w:rsidRPr="001D797A" w:rsidRDefault="001D797A" w:rsidP="0051693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26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Калачеевский районный отдел</w:t>
            </w:r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14:paraId="0262A889" w14:textId="45AF137A" w:rsidR="001D797A" w:rsidRPr="001D797A" w:rsidRDefault="001D797A" w:rsidP="001D797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  <w:r w:rsidRPr="001D797A"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01CBAE18" wp14:editId="16A7FD5A">
                  <wp:extent cx="908050" cy="86995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2FE8F" w14:textId="77777777" w:rsidR="000639A5" w:rsidRDefault="000639A5" w:rsidP="001D797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3193B3DE" w14:textId="77777777" w:rsidR="00E26F46" w:rsidRDefault="00E26F46" w:rsidP="001D797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C0B900" w14:textId="339D4AA8" w:rsidR="001D797A" w:rsidRPr="001D797A" w:rsidRDefault="001D797A" w:rsidP="001D797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C1F3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639A5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E26F46">
        <w:rPr>
          <w:rFonts w:ascii="Times New Roman" w:eastAsia="Calibri" w:hAnsi="Times New Roman" w:cs="Times New Roman"/>
          <w:b/>
          <w:sz w:val="20"/>
          <w:szCs w:val="20"/>
        </w:rPr>
        <w:t>0</w:t>
      </w:r>
      <w:r w:rsidR="00873110" w:rsidRPr="007C1F39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0639A5">
        <w:rPr>
          <w:rFonts w:ascii="Times New Roman" w:eastAsia="Calibri" w:hAnsi="Times New Roman" w:cs="Times New Roman"/>
          <w:b/>
          <w:sz w:val="20"/>
          <w:szCs w:val="20"/>
        </w:rPr>
        <w:t>11</w:t>
      </w:r>
      <w:r w:rsidRPr="007C1F39"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0639A5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Pr="007C1F39">
        <w:rPr>
          <w:rFonts w:ascii="Times New Roman" w:eastAsia="Calibri" w:hAnsi="Times New Roman" w:cs="Times New Roman"/>
          <w:b/>
          <w:sz w:val="20"/>
          <w:szCs w:val="20"/>
        </w:rPr>
        <w:t xml:space="preserve"> г.</w:t>
      </w:r>
    </w:p>
    <w:p w14:paraId="20A9CD69" w14:textId="608F653C" w:rsidR="000639A5" w:rsidRDefault="000639A5" w:rsidP="001D79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2A85E81A" w14:textId="5401B5A5" w:rsidR="001D797A" w:rsidRPr="00A12319" w:rsidRDefault="001D797A" w:rsidP="001D79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1231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Мышевидные грызуны</w:t>
      </w:r>
    </w:p>
    <w:p w14:paraId="327CE3F2" w14:textId="48420209" w:rsidR="001D797A" w:rsidRPr="00A12319" w:rsidRDefault="001D797A" w:rsidP="001D797A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0363AA" w14:textId="7A63A3FD" w:rsidR="001D797A" w:rsidRPr="00A12319" w:rsidRDefault="000639A5" w:rsidP="00E720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1231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61C1B6" wp14:editId="4010B985">
            <wp:simplePos x="0" y="0"/>
            <wp:positionH relativeFrom="column">
              <wp:posOffset>5715</wp:posOffset>
            </wp:positionH>
            <wp:positionV relativeFrom="paragraph">
              <wp:posOffset>59055</wp:posOffset>
            </wp:positionV>
            <wp:extent cx="2891155" cy="2047875"/>
            <wp:effectExtent l="0" t="0" r="4445" b="9525"/>
            <wp:wrapTight wrapText="bothSides">
              <wp:wrapPolygon edited="0">
                <wp:start x="0" y="0"/>
                <wp:lineTo x="0" y="21500"/>
                <wp:lineTo x="21491" y="21500"/>
                <wp:lineTo x="21491" y="0"/>
                <wp:lineTo x="0" y="0"/>
              </wp:wrapPolygon>
            </wp:wrapTight>
            <wp:docPr id="19074412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44124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F39" w:rsidRPr="00A12319">
        <w:rPr>
          <w:rFonts w:ascii="Times New Roman" w:hAnsi="Times New Roman"/>
          <w:bCs/>
          <w:iCs/>
          <w:sz w:val="28"/>
          <w:szCs w:val="28"/>
        </w:rPr>
        <w:t xml:space="preserve">Специалисты </w:t>
      </w:r>
      <w:r w:rsidR="00E26F46">
        <w:rPr>
          <w:rFonts w:ascii="Times New Roman" w:hAnsi="Times New Roman"/>
          <w:bCs/>
          <w:iCs/>
          <w:sz w:val="28"/>
          <w:szCs w:val="28"/>
        </w:rPr>
        <w:t xml:space="preserve">Калачеевского </w:t>
      </w:r>
      <w:r w:rsidR="007C1F39" w:rsidRPr="00A12319">
        <w:rPr>
          <w:rFonts w:ascii="Times New Roman" w:hAnsi="Times New Roman"/>
          <w:bCs/>
          <w:iCs/>
          <w:sz w:val="28"/>
          <w:szCs w:val="28"/>
        </w:rPr>
        <w:t xml:space="preserve">отдела </w:t>
      </w:r>
      <w:r w:rsidR="001D797A" w:rsidRPr="00A12319">
        <w:rPr>
          <w:rFonts w:ascii="Times New Roman" w:hAnsi="Times New Roman"/>
          <w:bCs/>
          <w:iCs/>
          <w:sz w:val="28"/>
          <w:szCs w:val="28"/>
        </w:rPr>
        <w:t>филиала ФГБУ «Россельхозцентр» по Воронежской области</w:t>
      </w:r>
      <w:r w:rsidRPr="00A12319">
        <w:rPr>
          <w:rFonts w:ascii="Times New Roman" w:hAnsi="Times New Roman"/>
          <w:bCs/>
          <w:iCs/>
          <w:sz w:val="28"/>
          <w:szCs w:val="28"/>
        </w:rPr>
        <w:t xml:space="preserve"> сообщают</w:t>
      </w:r>
      <w:r w:rsidR="007C1F39" w:rsidRPr="00A12319">
        <w:rPr>
          <w:rFonts w:ascii="Times New Roman" w:hAnsi="Times New Roman"/>
          <w:bCs/>
          <w:iCs/>
          <w:sz w:val="28"/>
          <w:szCs w:val="28"/>
        </w:rPr>
        <w:t xml:space="preserve">, что в текущий период </w:t>
      </w:r>
      <w:r w:rsidRPr="00A12319">
        <w:rPr>
          <w:rFonts w:ascii="Times New Roman" w:hAnsi="Times New Roman"/>
          <w:bCs/>
          <w:iCs/>
          <w:sz w:val="28"/>
          <w:szCs w:val="28"/>
        </w:rPr>
        <w:t xml:space="preserve">на посевах озимых колосовых наблюдается заселение мышевидными грызунами. </w:t>
      </w:r>
      <w:r w:rsidR="007844BD" w:rsidRPr="00A12319">
        <w:rPr>
          <w:rFonts w:ascii="Times New Roman" w:hAnsi="Times New Roman"/>
          <w:bCs/>
          <w:iCs/>
          <w:sz w:val="28"/>
          <w:szCs w:val="28"/>
        </w:rPr>
        <w:t>В местах постоянной резервации (на</w:t>
      </w:r>
      <w:r w:rsidRPr="00A12319">
        <w:rPr>
          <w:rFonts w:ascii="Times New Roman" w:hAnsi="Times New Roman"/>
          <w:bCs/>
          <w:iCs/>
          <w:sz w:val="28"/>
          <w:szCs w:val="28"/>
        </w:rPr>
        <w:t xml:space="preserve"> многолетних трав</w:t>
      </w:r>
      <w:r w:rsidR="007844BD" w:rsidRPr="00A12319">
        <w:rPr>
          <w:rFonts w:ascii="Times New Roman" w:hAnsi="Times New Roman"/>
          <w:bCs/>
          <w:iCs/>
          <w:sz w:val="28"/>
          <w:szCs w:val="28"/>
        </w:rPr>
        <w:t>ах, в лесополосах)</w:t>
      </w:r>
      <w:r w:rsidRPr="00A1231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1269A" w:rsidRPr="00A12319">
        <w:rPr>
          <w:rFonts w:ascii="Times New Roman" w:hAnsi="Times New Roman"/>
          <w:bCs/>
          <w:iCs/>
          <w:sz w:val="28"/>
          <w:szCs w:val="28"/>
        </w:rPr>
        <w:t xml:space="preserve">численность </w:t>
      </w:r>
      <w:r w:rsidR="0034340B" w:rsidRPr="00A12319">
        <w:rPr>
          <w:rFonts w:ascii="Times New Roman" w:hAnsi="Times New Roman"/>
          <w:bCs/>
          <w:iCs/>
          <w:sz w:val="28"/>
          <w:szCs w:val="28"/>
        </w:rPr>
        <w:t xml:space="preserve">вредителей </w:t>
      </w:r>
      <w:r w:rsidR="007810A7">
        <w:rPr>
          <w:rFonts w:ascii="Times New Roman" w:hAnsi="Times New Roman"/>
          <w:bCs/>
          <w:iCs/>
          <w:sz w:val="28"/>
          <w:szCs w:val="28"/>
        </w:rPr>
        <w:t>отмечается выше пороговой.</w:t>
      </w:r>
    </w:p>
    <w:p w14:paraId="2740B239" w14:textId="62A8C230" w:rsidR="00D1269A" w:rsidRPr="00A12319" w:rsidRDefault="00D1269A" w:rsidP="00E720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12319">
        <w:rPr>
          <w:rFonts w:ascii="Times New Roman" w:hAnsi="Times New Roman"/>
          <w:bCs/>
          <w:iCs/>
          <w:sz w:val="28"/>
          <w:szCs w:val="28"/>
        </w:rPr>
        <w:t>Из</w:t>
      </w:r>
      <w:r w:rsidR="0034340B" w:rsidRPr="00A12319">
        <w:rPr>
          <w:rFonts w:ascii="Times New Roman" w:hAnsi="Times New Roman"/>
          <w:bCs/>
          <w:iCs/>
          <w:sz w:val="28"/>
          <w:szCs w:val="28"/>
        </w:rPr>
        <w:t>-за</w:t>
      </w:r>
      <w:r w:rsidRPr="00A12319">
        <w:rPr>
          <w:rFonts w:ascii="Times New Roman" w:hAnsi="Times New Roman"/>
          <w:bCs/>
          <w:iCs/>
          <w:sz w:val="28"/>
          <w:szCs w:val="28"/>
        </w:rPr>
        <w:t xml:space="preserve"> растянут</w:t>
      </w:r>
      <w:r w:rsidR="00435180">
        <w:rPr>
          <w:rFonts w:ascii="Times New Roman" w:hAnsi="Times New Roman"/>
          <w:bCs/>
          <w:iCs/>
          <w:sz w:val="28"/>
          <w:szCs w:val="28"/>
        </w:rPr>
        <w:t>ых сроков</w:t>
      </w:r>
      <w:r w:rsidRPr="00A12319">
        <w:rPr>
          <w:rFonts w:ascii="Times New Roman" w:hAnsi="Times New Roman"/>
          <w:bCs/>
          <w:iCs/>
          <w:sz w:val="28"/>
          <w:szCs w:val="28"/>
        </w:rPr>
        <w:t xml:space="preserve"> осеннего сева </w:t>
      </w:r>
      <w:r w:rsidR="00435180">
        <w:rPr>
          <w:rFonts w:ascii="Times New Roman" w:hAnsi="Times New Roman"/>
          <w:bCs/>
          <w:iCs/>
          <w:sz w:val="28"/>
          <w:szCs w:val="28"/>
        </w:rPr>
        <w:t>текущего</w:t>
      </w:r>
      <w:r w:rsidRPr="00A12319">
        <w:rPr>
          <w:rFonts w:ascii="Times New Roman" w:hAnsi="Times New Roman"/>
          <w:bCs/>
          <w:iCs/>
          <w:sz w:val="28"/>
          <w:szCs w:val="28"/>
        </w:rPr>
        <w:t xml:space="preserve"> года большая часть озимых к</w:t>
      </w:r>
      <w:r w:rsidR="007810A7">
        <w:rPr>
          <w:rFonts w:ascii="Times New Roman" w:hAnsi="Times New Roman"/>
          <w:bCs/>
          <w:iCs/>
          <w:sz w:val="28"/>
          <w:szCs w:val="28"/>
        </w:rPr>
        <w:t>ультур находится в фазе «всходы-2,3 листа</w:t>
      </w:r>
      <w:r w:rsidR="00FC1D44">
        <w:rPr>
          <w:rFonts w:ascii="Times New Roman" w:hAnsi="Times New Roman"/>
          <w:bCs/>
          <w:iCs/>
          <w:sz w:val="28"/>
          <w:szCs w:val="28"/>
        </w:rPr>
        <w:t>»</w:t>
      </w:r>
      <w:r w:rsidRPr="00A12319">
        <w:rPr>
          <w:rFonts w:ascii="Times New Roman" w:hAnsi="Times New Roman"/>
          <w:bCs/>
          <w:iCs/>
          <w:sz w:val="28"/>
          <w:szCs w:val="28"/>
        </w:rPr>
        <w:t xml:space="preserve">, что </w:t>
      </w:r>
      <w:r w:rsidR="007810A7">
        <w:rPr>
          <w:rFonts w:ascii="Times New Roman" w:hAnsi="Times New Roman"/>
          <w:bCs/>
          <w:iCs/>
          <w:sz w:val="28"/>
          <w:szCs w:val="28"/>
        </w:rPr>
        <w:t>негат</w:t>
      </w:r>
      <w:r w:rsidR="00FC1D44">
        <w:rPr>
          <w:rFonts w:ascii="Times New Roman" w:hAnsi="Times New Roman"/>
          <w:bCs/>
          <w:iCs/>
          <w:sz w:val="28"/>
          <w:szCs w:val="28"/>
        </w:rPr>
        <w:t>и</w:t>
      </w:r>
      <w:r w:rsidR="007810A7">
        <w:rPr>
          <w:rFonts w:ascii="Times New Roman" w:hAnsi="Times New Roman"/>
          <w:bCs/>
          <w:iCs/>
          <w:sz w:val="28"/>
          <w:szCs w:val="28"/>
        </w:rPr>
        <w:t>вно</w:t>
      </w:r>
      <w:r w:rsidRPr="00A12319">
        <w:rPr>
          <w:rFonts w:ascii="Times New Roman" w:hAnsi="Times New Roman"/>
          <w:bCs/>
          <w:iCs/>
          <w:sz w:val="28"/>
          <w:szCs w:val="28"/>
        </w:rPr>
        <w:t xml:space="preserve"> сказывается на наличии кормовой базы для мышевидных грызунов. Однако, существует высокая угроза увеличения плотности вредителей </w:t>
      </w:r>
      <w:r w:rsidR="00FC1D44">
        <w:rPr>
          <w:rFonts w:ascii="Times New Roman" w:hAnsi="Times New Roman"/>
          <w:bCs/>
          <w:iCs/>
          <w:sz w:val="28"/>
          <w:szCs w:val="28"/>
        </w:rPr>
        <w:t xml:space="preserve">на </w:t>
      </w:r>
      <w:r w:rsidR="007810A7">
        <w:rPr>
          <w:rFonts w:ascii="Times New Roman" w:hAnsi="Times New Roman"/>
          <w:bCs/>
          <w:iCs/>
          <w:sz w:val="28"/>
          <w:szCs w:val="28"/>
        </w:rPr>
        <w:t>загу</w:t>
      </w:r>
      <w:r w:rsidR="00FC1D44">
        <w:rPr>
          <w:rFonts w:ascii="Times New Roman" w:hAnsi="Times New Roman"/>
          <w:bCs/>
          <w:iCs/>
          <w:sz w:val="28"/>
          <w:szCs w:val="28"/>
        </w:rPr>
        <w:t>щ</w:t>
      </w:r>
      <w:r w:rsidR="007810A7">
        <w:rPr>
          <w:rFonts w:ascii="Times New Roman" w:hAnsi="Times New Roman"/>
          <w:bCs/>
          <w:iCs/>
          <w:sz w:val="28"/>
          <w:szCs w:val="28"/>
        </w:rPr>
        <w:t xml:space="preserve">енных </w:t>
      </w:r>
      <w:r w:rsidR="00FC1D44">
        <w:rPr>
          <w:rFonts w:ascii="Times New Roman" w:hAnsi="Times New Roman"/>
          <w:bCs/>
          <w:iCs/>
          <w:sz w:val="28"/>
          <w:szCs w:val="28"/>
        </w:rPr>
        <w:t xml:space="preserve">полях </w:t>
      </w:r>
      <w:r w:rsidR="007810A7">
        <w:rPr>
          <w:rFonts w:ascii="Times New Roman" w:hAnsi="Times New Roman"/>
          <w:bCs/>
          <w:iCs/>
          <w:sz w:val="28"/>
          <w:szCs w:val="28"/>
        </w:rPr>
        <w:t>раннего срока сева</w:t>
      </w:r>
      <w:r w:rsidRPr="00A12319">
        <w:rPr>
          <w:rFonts w:ascii="Times New Roman" w:hAnsi="Times New Roman"/>
          <w:bCs/>
          <w:iCs/>
          <w:sz w:val="28"/>
          <w:szCs w:val="28"/>
        </w:rPr>
        <w:t>, особенно на площадях, расположенных близко к лесополосам и посевам многолетних трав.</w:t>
      </w:r>
    </w:p>
    <w:p w14:paraId="46A4D652" w14:textId="4947A54B" w:rsidR="001D797A" w:rsidRPr="00A12319" w:rsidRDefault="00873110" w:rsidP="00E720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12319">
        <w:rPr>
          <w:rFonts w:ascii="Times New Roman" w:hAnsi="Times New Roman"/>
          <w:bCs/>
          <w:iCs/>
          <w:sz w:val="28"/>
          <w:szCs w:val="28"/>
        </w:rPr>
        <w:t xml:space="preserve">С целью контроля численности вредителей необходимо </w:t>
      </w:r>
      <w:r w:rsidR="00E720AB" w:rsidRPr="00A12319">
        <w:rPr>
          <w:rFonts w:ascii="Times New Roman" w:hAnsi="Times New Roman"/>
          <w:bCs/>
          <w:iCs/>
          <w:sz w:val="28"/>
          <w:szCs w:val="28"/>
        </w:rPr>
        <w:t xml:space="preserve">регулярно </w:t>
      </w:r>
      <w:r w:rsidR="00C266B7" w:rsidRPr="00A12319">
        <w:rPr>
          <w:rFonts w:ascii="Times New Roman" w:hAnsi="Times New Roman"/>
          <w:bCs/>
          <w:iCs/>
          <w:sz w:val="28"/>
          <w:szCs w:val="28"/>
        </w:rPr>
        <w:t>проводить</w:t>
      </w:r>
      <w:r w:rsidRPr="00A12319">
        <w:rPr>
          <w:rFonts w:ascii="Times New Roman" w:hAnsi="Times New Roman"/>
          <w:bCs/>
          <w:iCs/>
          <w:sz w:val="28"/>
          <w:szCs w:val="28"/>
        </w:rPr>
        <w:t xml:space="preserve"> обследовани</w:t>
      </w:r>
      <w:r w:rsidR="00FC1D44">
        <w:rPr>
          <w:rFonts w:ascii="Times New Roman" w:hAnsi="Times New Roman"/>
          <w:bCs/>
          <w:iCs/>
          <w:sz w:val="28"/>
          <w:szCs w:val="28"/>
        </w:rPr>
        <w:t>я</w:t>
      </w:r>
      <w:r w:rsidRPr="00A12319">
        <w:rPr>
          <w:rFonts w:ascii="Times New Roman" w:hAnsi="Times New Roman"/>
          <w:bCs/>
          <w:iCs/>
          <w:sz w:val="28"/>
          <w:szCs w:val="28"/>
        </w:rPr>
        <w:t xml:space="preserve"> посевов озимых культур, многолетних трав, плодовых насаждений</w:t>
      </w:r>
      <w:r w:rsidR="00E720AB" w:rsidRPr="00A12319">
        <w:rPr>
          <w:rFonts w:ascii="Times New Roman" w:hAnsi="Times New Roman"/>
          <w:bCs/>
          <w:iCs/>
          <w:sz w:val="28"/>
          <w:szCs w:val="28"/>
        </w:rPr>
        <w:t>, а также мест постоянного обитания вредителей – лесополос, обочин дорог, залежей, пастбищ, прилегающих к посевам.</w:t>
      </w:r>
      <w:r w:rsidRPr="00A12319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6425FE7F" w14:textId="47728132" w:rsidR="00873110" w:rsidRPr="00A12319" w:rsidRDefault="001D797A" w:rsidP="00E720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2319">
        <w:rPr>
          <w:rFonts w:ascii="Times New Roman" w:hAnsi="Times New Roman"/>
          <w:sz w:val="28"/>
          <w:szCs w:val="28"/>
        </w:rPr>
        <w:t>Защитные мероприятия на посевах озимых зерновых культур следует начинать при численности от 30 жилых нор на 1 га, в садах - при появлении первых жилых нор</w:t>
      </w:r>
      <w:r w:rsidR="00873110" w:rsidRPr="00A12319">
        <w:rPr>
          <w:rFonts w:ascii="Times New Roman" w:hAnsi="Times New Roman"/>
          <w:sz w:val="28"/>
          <w:szCs w:val="28"/>
        </w:rPr>
        <w:t>.</w:t>
      </w:r>
      <w:r w:rsidR="00E720AB" w:rsidRPr="00A12319">
        <w:rPr>
          <w:rFonts w:ascii="Times New Roman" w:hAnsi="Times New Roman"/>
          <w:sz w:val="28"/>
          <w:szCs w:val="28"/>
        </w:rPr>
        <w:t xml:space="preserve"> Решение об обработках на конкретном поле принимает специалист хозяйства.</w:t>
      </w:r>
    </w:p>
    <w:p w14:paraId="0F4FB364" w14:textId="5326E87F" w:rsidR="00C266B7" w:rsidRPr="00A12319" w:rsidRDefault="0013609B" w:rsidP="001360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12319">
        <w:rPr>
          <w:rFonts w:ascii="Times New Roman" w:hAnsi="Times New Roman"/>
          <w:sz w:val="28"/>
          <w:szCs w:val="28"/>
        </w:rPr>
        <w:t xml:space="preserve">Для обработки можно использовать один из следующих препаратов: </w:t>
      </w:r>
      <w:proofErr w:type="spellStart"/>
      <w:r w:rsidR="00A12319" w:rsidRPr="00A12319">
        <w:rPr>
          <w:rFonts w:ascii="Times New Roman" w:hAnsi="Times New Roman"/>
          <w:sz w:val="28"/>
          <w:szCs w:val="28"/>
        </w:rPr>
        <w:t>И</w:t>
      </w:r>
      <w:r w:rsidRPr="00A12319">
        <w:rPr>
          <w:rFonts w:ascii="Times New Roman" w:hAnsi="Times New Roman"/>
          <w:sz w:val="28"/>
          <w:szCs w:val="28"/>
        </w:rPr>
        <w:t>зоцин</w:t>
      </w:r>
      <w:proofErr w:type="spellEnd"/>
      <w:r w:rsidRPr="00A12319">
        <w:rPr>
          <w:rFonts w:ascii="Times New Roman" w:hAnsi="Times New Roman"/>
          <w:sz w:val="28"/>
          <w:szCs w:val="28"/>
        </w:rPr>
        <w:t xml:space="preserve"> БФК, МК (20 г/л) с н. р. готовой приманки до 6 кг / га; Бром-БД, Концентрат (2,5 г/кг) с н. р. до 2-х кг </w:t>
      </w:r>
      <w:proofErr w:type="spellStart"/>
      <w:r w:rsidRPr="00A12319">
        <w:rPr>
          <w:rFonts w:ascii="Times New Roman" w:hAnsi="Times New Roman"/>
          <w:sz w:val="28"/>
          <w:szCs w:val="28"/>
        </w:rPr>
        <w:t>родентицидной</w:t>
      </w:r>
      <w:proofErr w:type="spellEnd"/>
      <w:r w:rsidRPr="00A12319">
        <w:rPr>
          <w:rFonts w:ascii="Times New Roman" w:hAnsi="Times New Roman"/>
          <w:sz w:val="28"/>
          <w:szCs w:val="28"/>
        </w:rPr>
        <w:t xml:space="preserve"> приманки на 1 га, </w:t>
      </w:r>
      <w:proofErr w:type="spellStart"/>
      <w:r w:rsidRPr="00A12319">
        <w:rPr>
          <w:rFonts w:ascii="Times New Roman" w:hAnsi="Times New Roman"/>
          <w:sz w:val="28"/>
          <w:szCs w:val="28"/>
        </w:rPr>
        <w:t>Килрат</w:t>
      </w:r>
      <w:proofErr w:type="spellEnd"/>
      <w:r w:rsidRPr="00A12319">
        <w:rPr>
          <w:rFonts w:ascii="Times New Roman" w:hAnsi="Times New Roman"/>
          <w:sz w:val="28"/>
          <w:szCs w:val="28"/>
        </w:rPr>
        <w:t xml:space="preserve"> Супер, ГР (2,5 г/л) с н. р. - до 4 кг / га и др. согласно </w:t>
      </w:r>
      <w:r w:rsidR="00A12319" w:rsidRPr="00A12319">
        <w:rPr>
          <w:rFonts w:ascii="Times New Roman" w:hAnsi="Times New Roman"/>
          <w:sz w:val="28"/>
          <w:szCs w:val="28"/>
        </w:rPr>
        <w:t>«</w:t>
      </w:r>
      <w:r w:rsidRPr="00A12319">
        <w:rPr>
          <w:rFonts w:ascii="Times New Roman" w:hAnsi="Times New Roman"/>
          <w:sz w:val="28"/>
          <w:szCs w:val="28"/>
        </w:rPr>
        <w:t>Государственного каталога пестицидов и агрохимикатов», разрешенных к применению на территории Российской Федерации в 202</w:t>
      </w:r>
      <w:r w:rsidR="00A12319" w:rsidRPr="00A12319">
        <w:rPr>
          <w:rFonts w:ascii="Times New Roman" w:hAnsi="Times New Roman"/>
          <w:sz w:val="28"/>
          <w:szCs w:val="28"/>
        </w:rPr>
        <w:t>3</w:t>
      </w:r>
      <w:r w:rsidRPr="00A12319">
        <w:rPr>
          <w:rFonts w:ascii="Times New Roman" w:hAnsi="Times New Roman"/>
          <w:sz w:val="28"/>
          <w:szCs w:val="28"/>
        </w:rPr>
        <w:t xml:space="preserve"> году</w:t>
      </w:r>
      <w:r w:rsidR="00A12319" w:rsidRPr="00A12319">
        <w:rPr>
          <w:rFonts w:ascii="Times New Roman" w:hAnsi="Times New Roman"/>
          <w:sz w:val="28"/>
          <w:szCs w:val="28"/>
        </w:rPr>
        <w:t>.</w:t>
      </w:r>
    </w:p>
    <w:p w14:paraId="0C4FD66E" w14:textId="77777777" w:rsidR="0013609B" w:rsidRPr="00A12319" w:rsidRDefault="0013609B" w:rsidP="00E720A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9501C68" w14:textId="56797379" w:rsidR="006A343C" w:rsidRPr="00A12319" w:rsidRDefault="006A343C" w:rsidP="00E720A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12319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Важно!</w:t>
      </w:r>
    </w:p>
    <w:p w14:paraId="227CD75B" w14:textId="3E23344A" w:rsidR="006A343C" w:rsidRPr="00A12319" w:rsidRDefault="006A343C" w:rsidP="00E720A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12319">
        <w:rPr>
          <w:rFonts w:ascii="Times New Roman" w:hAnsi="Times New Roman"/>
          <w:b/>
          <w:bCs/>
          <w:sz w:val="28"/>
          <w:szCs w:val="28"/>
        </w:rPr>
        <w:t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В соответствии с гигиеническими требованиями СанПиН 2.1.3684-21. Строго соблюдать регламент применения, правила личной гигиены и техники безопасности.</w:t>
      </w:r>
    </w:p>
    <w:p w14:paraId="039BD82F" w14:textId="5B970A68" w:rsidR="001D797A" w:rsidRPr="00A12319" w:rsidRDefault="006A343C" w:rsidP="0006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12319">
        <w:rPr>
          <w:rFonts w:ascii="Times New Roman" w:hAnsi="Times New Roman"/>
          <w:i/>
          <w:iCs/>
          <w:sz w:val="28"/>
          <w:szCs w:val="28"/>
        </w:rPr>
        <w:t>.</w:t>
      </w:r>
    </w:p>
    <w:p w14:paraId="78AA52B0" w14:textId="77777777" w:rsidR="00EA1548" w:rsidRPr="001D797A" w:rsidRDefault="00EA1548">
      <w:pPr>
        <w:rPr>
          <w:lang w:val="x-none"/>
        </w:rPr>
      </w:pPr>
    </w:p>
    <w:sectPr w:rsidR="00EA1548" w:rsidRPr="001D797A" w:rsidSect="004B1960">
      <w:headerReference w:type="default" r:id="rId8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2EF0" w14:textId="77777777" w:rsidR="002256CA" w:rsidRDefault="002256CA">
      <w:pPr>
        <w:spacing w:after="0" w:line="240" w:lineRule="auto"/>
      </w:pPr>
      <w:r>
        <w:separator/>
      </w:r>
    </w:p>
  </w:endnote>
  <w:endnote w:type="continuationSeparator" w:id="0">
    <w:p w14:paraId="093F7933" w14:textId="77777777" w:rsidR="002256CA" w:rsidRDefault="0022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042E" w14:textId="77777777" w:rsidR="002256CA" w:rsidRDefault="002256CA">
      <w:pPr>
        <w:spacing w:after="0" w:line="240" w:lineRule="auto"/>
      </w:pPr>
      <w:r>
        <w:separator/>
      </w:r>
    </w:p>
  </w:footnote>
  <w:footnote w:type="continuationSeparator" w:id="0">
    <w:p w14:paraId="1026FDCE" w14:textId="77777777" w:rsidR="002256CA" w:rsidRDefault="0022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2AA4" w14:textId="77777777" w:rsidR="00EA1548" w:rsidRDefault="00EA1548">
    <w:pPr>
      <w:pStyle w:val="a3"/>
    </w:pPr>
  </w:p>
  <w:p w14:paraId="698D8575" w14:textId="77777777" w:rsidR="00EA1548" w:rsidRDefault="00EA15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23"/>
    <w:rsid w:val="000622F6"/>
    <w:rsid w:val="000639A5"/>
    <w:rsid w:val="00070FCD"/>
    <w:rsid w:val="0007346E"/>
    <w:rsid w:val="000C14A9"/>
    <w:rsid w:val="0013609B"/>
    <w:rsid w:val="00190922"/>
    <w:rsid w:val="001D797A"/>
    <w:rsid w:val="002256CA"/>
    <w:rsid w:val="002F42B7"/>
    <w:rsid w:val="00327723"/>
    <w:rsid w:val="0034340B"/>
    <w:rsid w:val="00435180"/>
    <w:rsid w:val="004E1348"/>
    <w:rsid w:val="00516930"/>
    <w:rsid w:val="005763FA"/>
    <w:rsid w:val="005D08CA"/>
    <w:rsid w:val="006A343C"/>
    <w:rsid w:val="006B3653"/>
    <w:rsid w:val="0074290F"/>
    <w:rsid w:val="007810A7"/>
    <w:rsid w:val="007844BD"/>
    <w:rsid w:val="007C1F39"/>
    <w:rsid w:val="00807D4A"/>
    <w:rsid w:val="00873110"/>
    <w:rsid w:val="009B32C3"/>
    <w:rsid w:val="009D03E9"/>
    <w:rsid w:val="00A12319"/>
    <w:rsid w:val="00A66451"/>
    <w:rsid w:val="00BD7872"/>
    <w:rsid w:val="00C259FB"/>
    <w:rsid w:val="00C266B7"/>
    <w:rsid w:val="00D1269A"/>
    <w:rsid w:val="00D76C66"/>
    <w:rsid w:val="00DA5EEE"/>
    <w:rsid w:val="00E26F46"/>
    <w:rsid w:val="00E720AB"/>
    <w:rsid w:val="00EA1548"/>
    <w:rsid w:val="00EE0D39"/>
    <w:rsid w:val="00F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31CD"/>
  <w15:chartTrackingRefBased/>
  <w15:docId w15:val="{6A333D48-E48B-4A8E-99D1-35AEE3B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97A"/>
  </w:style>
  <w:style w:type="character" w:styleId="a5">
    <w:name w:val="Hyperlink"/>
    <w:uiPriority w:val="99"/>
    <w:unhideWhenUsed/>
    <w:rsid w:val="001D797A"/>
    <w:rPr>
      <w:color w:val="0000FF"/>
      <w:u w:val="single"/>
    </w:rPr>
  </w:style>
  <w:style w:type="character" w:styleId="a6">
    <w:name w:val="Strong"/>
    <w:uiPriority w:val="22"/>
    <w:qFormat/>
    <w:rsid w:val="001D797A"/>
    <w:rPr>
      <w:b/>
      <w:bCs/>
    </w:rPr>
  </w:style>
  <w:style w:type="character" w:customStyle="1" w:styleId="posts">
    <w:name w:val="posts"/>
    <w:rsid w:val="001D797A"/>
  </w:style>
  <w:style w:type="character" w:customStyle="1" w:styleId="last-reply">
    <w:name w:val="last-reply"/>
    <w:rsid w:val="001D797A"/>
  </w:style>
  <w:style w:type="paragraph" w:customStyle="1" w:styleId="a7">
    <w:basedOn w:val="a"/>
    <w:next w:val="a8"/>
    <w:link w:val="a9"/>
    <w:qFormat/>
    <w:rsid w:val="001D797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Название Знак"/>
    <w:link w:val="a7"/>
    <w:rsid w:val="001D797A"/>
    <w:rPr>
      <w:rFonts w:ascii="Times New Roman" w:eastAsia="Times New Roman" w:hAnsi="Times New Roman"/>
      <w:sz w:val="28"/>
      <w:szCs w:val="24"/>
    </w:rPr>
  </w:style>
  <w:style w:type="paragraph" w:styleId="aa">
    <w:name w:val="Body Text"/>
    <w:basedOn w:val="a"/>
    <w:link w:val="ab"/>
    <w:semiHidden/>
    <w:rsid w:val="001D797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vertAlign w:val="subscript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1D797A"/>
    <w:rPr>
      <w:rFonts w:ascii="Times New Roman" w:eastAsia="Times New Roman" w:hAnsi="Times New Roman" w:cs="Times New Roman"/>
      <w:sz w:val="30"/>
      <w:szCs w:val="20"/>
      <w:vertAlign w:val="subscript"/>
      <w:lang w:val="x-none" w:eastAsia="x-none"/>
    </w:rPr>
  </w:style>
  <w:style w:type="paragraph" w:styleId="a8">
    <w:name w:val="Title"/>
    <w:basedOn w:val="a"/>
    <w:next w:val="a"/>
    <w:link w:val="ac"/>
    <w:uiPriority w:val="10"/>
    <w:qFormat/>
    <w:rsid w:val="001D7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8"/>
    <w:uiPriority w:val="10"/>
    <w:rsid w:val="001D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вася пупкин</cp:lastModifiedBy>
  <cp:revision>9</cp:revision>
  <dcterms:created xsi:type="dcterms:W3CDTF">2023-11-01T05:53:00Z</dcterms:created>
  <dcterms:modified xsi:type="dcterms:W3CDTF">2023-11-10T10:55:00Z</dcterms:modified>
</cp:coreProperties>
</file>