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343696" w:rsidRPr="00412339" w14:paraId="469FF503" w14:textId="77777777" w:rsidTr="00835E1D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14:paraId="31070DB4" w14:textId="77777777" w:rsidR="00343696" w:rsidRPr="00412339" w:rsidRDefault="00343696" w:rsidP="00835E1D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Филиал ФГБУ «Россельхозцентр» по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76A58303" w14:textId="77777777" w:rsidR="00343696" w:rsidRPr="00412339" w:rsidRDefault="00343696" w:rsidP="00835E1D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343696" w:rsidRPr="00412339" w14:paraId="4CDE51CD" w14:textId="77777777" w:rsidTr="00835E1D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14:paraId="018755BA" w14:textId="77777777" w:rsidR="00343696" w:rsidRPr="006E6B05" w:rsidRDefault="00343696" w:rsidP="00835E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6E6B05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СИГНАЛИЗАЦИОННОЕ СООБЩЕНИЕ РОССЕЛЬХОЗЦЕНТРА</w:t>
            </w:r>
          </w:p>
          <w:p w14:paraId="3FF067AF" w14:textId="76E3F65F" w:rsidR="00343696" w:rsidRPr="00412339" w:rsidRDefault="009D5F2C" w:rsidP="00E73B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14:paraId="04C67760" w14:textId="39975BE7" w:rsidR="00343696" w:rsidRPr="00412339" w:rsidRDefault="00343696" w:rsidP="00835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412339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572B3E6F" wp14:editId="63687683">
                  <wp:extent cx="92392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1FB70" w14:textId="77777777" w:rsidR="00427D4C" w:rsidRDefault="00427D4C" w:rsidP="00343696">
      <w:pPr>
        <w:autoSpaceDE w:val="0"/>
        <w:autoSpaceDN w:val="0"/>
        <w:adjustRightInd w:val="0"/>
        <w:spacing w:after="0"/>
        <w:ind w:right="140"/>
        <w:jc w:val="right"/>
        <w:rPr>
          <w:rFonts w:ascii="Times New Roman" w:hAnsi="Times New Roman"/>
          <w:b/>
          <w:sz w:val="20"/>
          <w:szCs w:val="20"/>
        </w:rPr>
      </w:pPr>
    </w:p>
    <w:p w14:paraId="5F0B0393" w14:textId="28DBB898" w:rsidR="00343696" w:rsidRDefault="00343696" w:rsidP="00343696">
      <w:pPr>
        <w:autoSpaceDE w:val="0"/>
        <w:autoSpaceDN w:val="0"/>
        <w:adjustRightInd w:val="0"/>
        <w:spacing w:after="0"/>
        <w:ind w:right="14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 </w:t>
      </w:r>
      <w:r w:rsidR="007208C5">
        <w:rPr>
          <w:rFonts w:ascii="Times New Roman" w:hAnsi="Times New Roman"/>
          <w:b/>
          <w:sz w:val="20"/>
          <w:szCs w:val="20"/>
        </w:rPr>
        <w:t>2</w:t>
      </w:r>
      <w:r w:rsidR="009D5F2C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.0</w:t>
      </w:r>
      <w:r w:rsidR="008A7530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.202</w:t>
      </w:r>
      <w:r w:rsidR="00156EBA">
        <w:rPr>
          <w:rFonts w:ascii="Times New Roman" w:hAnsi="Times New Roman"/>
          <w:b/>
          <w:sz w:val="20"/>
          <w:szCs w:val="20"/>
        </w:rPr>
        <w:t>5</w:t>
      </w:r>
      <w:r w:rsidRPr="0041233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г.</w:t>
      </w:r>
    </w:p>
    <w:p w14:paraId="3101817A" w14:textId="77777777" w:rsidR="00427D4C" w:rsidRPr="00412339" w:rsidRDefault="00427D4C" w:rsidP="00343696">
      <w:pPr>
        <w:autoSpaceDE w:val="0"/>
        <w:autoSpaceDN w:val="0"/>
        <w:adjustRightInd w:val="0"/>
        <w:spacing w:after="0"/>
        <w:ind w:right="140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494FB63" w14:textId="17BEA832" w:rsidR="00343696" w:rsidRPr="00D13138" w:rsidRDefault="004F4D58" w:rsidP="00343696">
      <w:pPr>
        <w:pStyle w:val="a7"/>
        <w:ind w:right="169"/>
        <w:rPr>
          <w:b/>
          <w:noProof/>
        </w:rPr>
      </w:pPr>
      <w:r>
        <w:rPr>
          <w:b/>
          <w:noProof/>
        </w:rPr>
        <w:t>КАПУСТНАЯ</w:t>
      </w:r>
      <w:r w:rsidR="00343696">
        <w:rPr>
          <w:b/>
          <w:noProof/>
        </w:rPr>
        <w:t xml:space="preserve"> СОВКА</w:t>
      </w:r>
    </w:p>
    <w:p w14:paraId="227CEEC4" w14:textId="377D911D" w:rsidR="00343696" w:rsidRDefault="009D5F2C" w:rsidP="00FE574F">
      <w:pPr>
        <w:pStyle w:val="a7"/>
        <w:ind w:right="169" w:firstLine="708"/>
        <w:jc w:val="both"/>
        <w:rPr>
          <w:noProof/>
          <w:sz w:val="26"/>
          <w:szCs w:val="26"/>
        </w:rPr>
      </w:pPr>
      <w:r>
        <w:rPr>
          <w:bCs/>
          <w:sz w:val="26"/>
          <w:szCs w:val="26"/>
        </w:rPr>
        <w:t>Калачеевский районный о</w:t>
      </w:r>
      <w:r w:rsidR="00343696" w:rsidRPr="002B2ECD">
        <w:rPr>
          <w:bCs/>
          <w:sz w:val="26"/>
          <w:szCs w:val="26"/>
        </w:rPr>
        <w:t xml:space="preserve">тдел филиала ФГБУ «Россельхозцентр» по Воронежской области сообщает, </w:t>
      </w:r>
      <w:r w:rsidR="007208C5">
        <w:rPr>
          <w:bCs/>
          <w:sz w:val="26"/>
          <w:szCs w:val="26"/>
        </w:rPr>
        <w:t xml:space="preserve">о том, что </w:t>
      </w:r>
      <w:r w:rsidR="004F4D58">
        <w:rPr>
          <w:noProof/>
          <w:sz w:val="26"/>
          <w:szCs w:val="26"/>
        </w:rPr>
        <w:t xml:space="preserve">отмечается заселение посевов сельскохозяйственных культур </w:t>
      </w:r>
      <w:r w:rsidR="00343696">
        <w:rPr>
          <w:noProof/>
          <w:sz w:val="26"/>
          <w:szCs w:val="26"/>
        </w:rPr>
        <w:t>гусениц</w:t>
      </w:r>
      <w:r w:rsidR="004F4D58">
        <w:rPr>
          <w:noProof/>
          <w:sz w:val="26"/>
          <w:szCs w:val="26"/>
        </w:rPr>
        <w:t>ами</w:t>
      </w:r>
      <w:r w:rsidR="00343696">
        <w:rPr>
          <w:noProof/>
          <w:sz w:val="26"/>
          <w:szCs w:val="26"/>
        </w:rPr>
        <w:t xml:space="preserve"> </w:t>
      </w:r>
      <w:r w:rsidR="004F4D58">
        <w:rPr>
          <w:noProof/>
          <w:sz w:val="26"/>
          <w:szCs w:val="26"/>
        </w:rPr>
        <w:t>капустной</w:t>
      </w:r>
      <w:r w:rsidR="00343696">
        <w:rPr>
          <w:noProof/>
          <w:sz w:val="26"/>
          <w:szCs w:val="26"/>
        </w:rPr>
        <w:t xml:space="preserve"> совки</w:t>
      </w:r>
      <w:r w:rsidR="008A7530">
        <w:rPr>
          <w:noProof/>
          <w:sz w:val="26"/>
          <w:szCs w:val="26"/>
        </w:rPr>
        <w:t xml:space="preserve">, </w:t>
      </w:r>
      <w:r w:rsidR="00331EE5">
        <w:rPr>
          <w:noProof/>
          <w:sz w:val="26"/>
          <w:szCs w:val="26"/>
        </w:rPr>
        <w:t>в первую очередь</w:t>
      </w:r>
      <w:r w:rsidR="008A7530">
        <w:rPr>
          <w:noProof/>
          <w:sz w:val="26"/>
          <w:szCs w:val="26"/>
        </w:rPr>
        <w:t xml:space="preserve"> </w:t>
      </w:r>
      <w:r w:rsidR="004F4D58">
        <w:rPr>
          <w:noProof/>
          <w:sz w:val="26"/>
          <w:szCs w:val="26"/>
        </w:rPr>
        <w:t>-</w:t>
      </w:r>
      <w:r w:rsidR="008A7530">
        <w:rPr>
          <w:noProof/>
          <w:sz w:val="26"/>
          <w:szCs w:val="26"/>
        </w:rPr>
        <w:t>зернобобовых</w:t>
      </w:r>
      <w:r w:rsidR="00343696">
        <w:rPr>
          <w:noProof/>
          <w:sz w:val="26"/>
          <w:szCs w:val="26"/>
        </w:rPr>
        <w:t>.</w:t>
      </w:r>
    </w:p>
    <w:p w14:paraId="76541982" w14:textId="55CAD6C5" w:rsidR="004F4D58" w:rsidRPr="004F4D58" w:rsidRDefault="004F4D58" w:rsidP="004F4D58">
      <w:pPr>
        <w:pStyle w:val="a7"/>
        <w:ind w:right="169" w:firstLine="851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Капустная со</w:t>
      </w:r>
      <w:r w:rsidRPr="004F4D58">
        <w:rPr>
          <w:noProof/>
          <w:sz w:val="26"/>
          <w:szCs w:val="26"/>
        </w:rPr>
        <w:t>вка (Barathra brassicae, Mamestra brassicae</w:t>
      </w:r>
      <w:r>
        <w:rPr>
          <w:noProof/>
          <w:sz w:val="26"/>
          <w:szCs w:val="26"/>
        </w:rPr>
        <w:t>) - л</w:t>
      </w:r>
      <w:r w:rsidRPr="004F4D58">
        <w:rPr>
          <w:noProof/>
          <w:sz w:val="26"/>
          <w:szCs w:val="26"/>
        </w:rPr>
        <w:t>истогрызущий вредитель-полифаг, повреждающий все крестоцветные культуры, горох, свёклу, лук и другие, а также декоративные и лекарственные растения. Капустная совка питается растениями более 70 видов из 22 семейств. Наибольший вред наносит семейству крестоцветных.</w:t>
      </w:r>
    </w:p>
    <w:p w14:paraId="3EC168C1" w14:textId="2FB1BC93" w:rsidR="004F4D58" w:rsidRDefault="00FE574F" w:rsidP="004F4D58">
      <w:pPr>
        <w:pStyle w:val="a7"/>
        <w:ind w:right="169" w:firstLine="851"/>
        <w:jc w:val="both"/>
        <w:rPr>
          <w:noProof/>
          <w:sz w:val="26"/>
          <w:szCs w:val="26"/>
        </w:rPr>
      </w:pPr>
      <w:r w:rsidRPr="00FE574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4E60F04B" wp14:editId="217F6AC1">
            <wp:simplePos x="0" y="0"/>
            <wp:positionH relativeFrom="column">
              <wp:posOffset>-3810</wp:posOffset>
            </wp:positionH>
            <wp:positionV relativeFrom="paragraph">
              <wp:posOffset>134620</wp:posOffset>
            </wp:positionV>
            <wp:extent cx="2520315" cy="1680845"/>
            <wp:effectExtent l="0" t="0" r="0" b="0"/>
            <wp:wrapThrough wrapText="bothSides">
              <wp:wrapPolygon edited="0">
                <wp:start x="0" y="0"/>
                <wp:lineTo x="0" y="21298"/>
                <wp:lineTo x="21388" y="21298"/>
                <wp:lineTo x="21388" y="0"/>
                <wp:lineTo x="0" y="0"/>
              </wp:wrapPolygon>
            </wp:wrapThrough>
            <wp:docPr id="13146787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D58" w:rsidRPr="004F4D58">
        <w:rPr>
          <w:noProof/>
          <w:sz w:val="26"/>
          <w:szCs w:val="26"/>
        </w:rPr>
        <w:t>Передние крылья бабочек серовато-бурые, со слабо выраженным рисунком. Почковидное пятно в середине крыла окружено белым или частично белое. С желтовато-белой волнистой линией вдоль кра</w:t>
      </w:r>
      <w:r w:rsidR="004F4D58">
        <w:rPr>
          <w:noProof/>
          <w:sz w:val="26"/>
          <w:szCs w:val="26"/>
        </w:rPr>
        <w:t>я и двойными тёмными полосками.</w:t>
      </w:r>
      <w:r w:rsidR="004F4D58" w:rsidRPr="004F4D58">
        <w:rPr>
          <w:noProof/>
          <w:sz w:val="26"/>
          <w:szCs w:val="26"/>
        </w:rPr>
        <w:t xml:space="preserve">Задние крылья серые, по краям более тёмные. Глаза бабочек чёрные. </w:t>
      </w:r>
    </w:p>
    <w:p w14:paraId="1F8C235A" w14:textId="1E76EA55" w:rsidR="00FE574F" w:rsidRDefault="00FE574F" w:rsidP="004F4D58">
      <w:pPr>
        <w:pStyle w:val="a7"/>
        <w:ind w:right="169" w:firstLine="851"/>
        <w:jc w:val="both"/>
        <w:rPr>
          <w:noProof/>
          <w:sz w:val="26"/>
          <w:szCs w:val="26"/>
        </w:rPr>
      </w:pPr>
    </w:p>
    <w:p w14:paraId="2F6CEAF5" w14:textId="10775681" w:rsidR="00FE574F" w:rsidRDefault="00FE574F" w:rsidP="004F4D58">
      <w:pPr>
        <w:pStyle w:val="a7"/>
        <w:ind w:right="169" w:firstLine="851"/>
        <w:jc w:val="both"/>
        <w:rPr>
          <w:noProof/>
          <w:sz w:val="26"/>
          <w:szCs w:val="26"/>
        </w:rPr>
      </w:pPr>
    </w:p>
    <w:p w14:paraId="55750D58" w14:textId="4D278A65" w:rsidR="004F4D58" w:rsidRDefault="004F4D58" w:rsidP="004F4D58">
      <w:pPr>
        <w:pStyle w:val="a7"/>
        <w:ind w:right="169" w:firstLine="851"/>
        <w:jc w:val="both"/>
        <w:rPr>
          <w:noProof/>
          <w:sz w:val="26"/>
          <w:szCs w:val="26"/>
        </w:rPr>
      </w:pPr>
      <w:r w:rsidRPr="004F4D58">
        <w:rPr>
          <w:noProof/>
          <w:sz w:val="26"/>
          <w:szCs w:val="26"/>
        </w:rPr>
        <w:t xml:space="preserve">Яйцо желтовато-белое, с 32–35 радиальными рёбрышками, диаметром 0,6–0,7 мм. Свежеотложенные яйца молочно-белого цвета, через сутки приобретают розовый оттенок, перед отрождением гусениц становятся почти чёрными, откладываются группами в один слой по 20–150 шт. в каждой кладке, на нижнюю сторону листьев, в виде многоугольника неправильной формы. Продолжительность развития яйца 4–12 дней. </w:t>
      </w:r>
    </w:p>
    <w:p w14:paraId="172AFDCB" w14:textId="4F4B8B69" w:rsidR="004F4D58" w:rsidRPr="004F4D58" w:rsidRDefault="004F4D58" w:rsidP="004F4D58">
      <w:pPr>
        <w:pStyle w:val="a7"/>
        <w:ind w:right="169" w:firstLine="851"/>
        <w:jc w:val="both"/>
        <w:rPr>
          <w:noProof/>
          <w:sz w:val="26"/>
          <w:szCs w:val="26"/>
        </w:rPr>
      </w:pPr>
      <w:r w:rsidRPr="004F4D58">
        <w:rPr>
          <w:noProof/>
          <w:sz w:val="26"/>
          <w:szCs w:val="26"/>
        </w:rPr>
        <w:t>Гусеницы, как у всех бабочек, имеют 3 пары грудных ног, 5 пар брюшных ложных ног. Окраска варьирует от серовато-зелёной, травянисто-зелёной до тёмно-бурой и почти чёрной. Головная капсула обычно светло-бежевая, бледно-жёлтая или светло-коричневая. На спине гусеницы имеют рисунок из тёмных пятен на каждом сегменте, по бокам тела проходит широкая желтоватая полоса. Низ тела более светлый. Длина гусениц до 0,05 м (50 мм). Куколки красновато-бурые, окукливаются в почвенной колыбельке.</w:t>
      </w:r>
    </w:p>
    <w:p w14:paraId="127CFE5F" w14:textId="20300C4B" w:rsidR="004F4D58" w:rsidRPr="004F4D58" w:rsidRDefault="00FE574F" w:rsidP="004F4D58">
      <w:pPr>
        <w:pStyle w:val="a7"/>
        <w:ind w:right="169" w:firstLine="851"/>
        <w:jc w:val="both"/>
        <w:rPr>
          <w:noProof/>
          <w:sz w:val="26"/>
          <w:szCs w:val="26"/>
        </w:rPr>
      </w:pPr>
      <w:r w:rsidRPr="00F83566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B265B0B" wp14:editId="1E96FD48">
            <wp:simplePos x="0" y="0"/>
            <wp:positionH relativeFrom="column">
              <wp:posOffset>-3810</wp:posOffset>
            </wp:positionH>
            <wp:positionV relativeFrom="paragraph">
              <wp:posOffset>131445</wp:posOffset>
            </wp:positionV>
            <wp:extent cx="2520315" cy="1736090"/>
            <wp:effectExtent l="0" t="0" r="0" b="0"/>
            <wp:wrapTight wrapText="bothSides">
              <wp:wrapPolygon edited="0">
                <wp:start x="0" y="0"/>
                <wp:lineTo x="0" y="21331"/>
                <wp:lineTo x="21388" y="21331"/>
                <wp:lineTo x="21388" y="0"/>
                <wp:lineTo x="0" y="0"/>
              </wp:wrapPolygon>
            </wp:wrapTight>
            <wp:docPr id="17360367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D58" w:rsidRPr="004F4D58">
        <w:rPr>
          <w:noProof/>
          <w:sz w:val="26"/>
          <w:szCs w:val="26"/>
        </w:rPr>
        <w:t xml:space="preserve">Гусеницы развиваются в течение 24–50 дней в зависимости от температуры и влажности. Отрождаются в июне – июле. Проходят 6 возрастов, достигая в последнем возрасте длины 35–40 мм. Активно питаются в сумерках и ночью. Фаза куколки летних поколений зависит от температуры, длится 8–15 дней. В течение полевого сезона развиваются 2 или 3 поколения. Ночью бабочки летят на свет, также их привлекает бродящая патока или сахарный сироп. </w:t>
      </w:r>
    </w:p>
    <w:p w14:paraId="60AC64EA" w14:textId="598ADD0B" w:rsidR="004F4D58" w:rsidRPr="004F4D58" w:rsidRDefault="004F4D58" w:rsidP="004F4D58">
      <w:pPr>
        <w:pStyle w:val="a7"/>
        <w:ind w:right="169" w:firstLine="851"/>
        <w:jc w:val="both"/>
        <w:rPr>
          <w:noProof/>
          <w:sz w:val="26"/>
          <w:szCs w:val="26"/>
        </w:rPr>
      </w:pPr>
      <w:r w:rsidRPr="004F4D58">
        <w:rPr>
          <w:noProof/>
          <w:sz w:val="26"/>
          <w:szCs w:val="26"/>
        </w:rPr>
        <w:t>Гусеницы первого возраста скелетируют листья снизу, оставляя нетронутым эпидермис верхней стороны, в последующих возрастах они</w:t>
      </w:r>
      <w:r>
        <w:rPr>
          <w:noProof/>
          <w:sz w:val="26"/>
          <w:szCs w:val="26"/>
        </w:rPr>
        <w:t xml:space="preserve"> грубо объедают листья, </w:t>
      </w:r>
      <w:r w:rsidRPr="004F4D58">
        <w:rPr>
          <w:noProof/>
          <w:sz w:val="26"/>
          <w:szCs w:val="26"/>
        </w:rPr>
        <w:t xml:space="preserve">выгрызают сквозные отверстия между жилками. Гусеницы старших возрастов ведут ночной образ жизни, днём прячась от солнечных лучей у основания растения. </w:t>
      </w:r>
    </w:p>
    <w:p w14:paraId="3AC34F4C" w14:textId="77777777" w:rsidR="00EC6C5F" w:rsidRDefault="004F4D58" w:rsidP="00EC6C5F">
      <w:pPr>
        <w:pStyle w:val="a7"/>
        <w:ind w:right="169" w:firstLine="851"/>
        <w:jc w:val="both"/>
        <w:rPr>
          <w:noProof/>
          <w:sz w:val="26"/>
          <w:szCs w:val="26"/>
        </w:rPr>
      </w:pPr>
      <w:r w:rsidRPr="004F4D58">
        <w:rPr>
          <w:noProof/>
          <w:sz w:val="26"/>
          <w:szCs w:val="26"/>
        </w:rPr>
        <w:t>Для снижения вредоносности капустной совки применяют агротехнические, биологические и химические меры борьбы. Для профилактики массового размножения важнейшее значение имеет мониторинг и прогноз размножения и численности вредителя. Проводят глубокую зяблевую вспашку участков, где наблюдалось массовое размножение совки на повр</w:t>
      </w:r>
      <w:r>
        <w:rPr>
          <w:noProof/>
          <w:sz w:val="26"/>
          <w:szCs w:val="26"/>
        </w:rPr>
        <w:t>еждаемых ею культурах.</w:t>
      </w:r>
    </w:p>
    <w:p w14:paraId="77B0A615" w14:textId="7E517864" w:rsidR="00C812FF" w:rsidRDefault="00EC6C5F" w:rsidP="00FE574F">
      <w:pPr>
        <w:pStyle w:val="a7"/>
        <w:ind w:right="169" w:firstLine="851"/>
        <w:jc w:val="both"/>
        <w:rPr>
          <w:b/>
          <w:bCs/>
          <w:noProof/>
          <w:color w:val="FF0000"/>
          <w:sz w:val="26"/>
          <w:szCs w:val="26"/>
        </w:rPr>
      </w:pPr>
      <w:r w:rsidRPr="00EC6C5F">
        <w:rPr>
          <w:rFonts w:cs="Times New Roman"/>
          <w:color w:val="000000"/>
          <w:sz w:val="26"/>
          <w:szCs w:val="26"/>
          <w:shd w:val="clear" w:color="auto" w:fill="FFFFFF"/>
        </w:rPr>
        <w:t>Экономический порог вредоносности 10% заселенных гусеницами растений.</w:t>
      </w:r>
    </w:p>
    <w:p w14:paraId="41A74315" w14:textId="6DC69A33" w:rsidR="00590189" w:rsidRPr="00590189" w:rsidRDefault="00590189" w:rsidP="00590189">
      <w:pPr>
        <w:pStyle w:val="a7"/>
        <w:ind w:right="169" w:firstLine="851"/>
        <w:rPr>
          <w:b/>
          <w:bCs/>
          <w:noProof/>
          <w:color w:val="FF0000"/>
          <w:sz w:val="26"/>
          <w:szCs w:val="26"/>
        </w:rPr>
      </w:pPr>
      <w:r w:rsidRPr="00590189">
        <w:rPr>
          <w:b/>
          <w:bCs/>
          <w:noProof/>
          <w:color w:val="FF0000"/>
          <w:sz w:val="26"/>
          <w:szCs w:val="26"/>
        </w:rPr>
        <w:t>Важно!</w:t>
      </w:r>
    </w:p>
    <w:p w14:paraId="54DDF36A" w14:textId="1C35CC63" w:rsidR="00590189" w:rsidRPr="00590189" w:rsidRDefault="00FE574F" w:rsidP="00590189">
      <w:pPr>
        <w:pStyle w:val="a7"/>
        <w:ind w:right="169" w:firstLine="851"/>
        <w:jc w:val="both"/>
        <w:rPr>
          <w:noProof/>
          <w:sz w:val="26"/>
          <w:szCs w:val="26"/>
        </w:rPr>
      </w:pPr>
      <w:r w:rsidRPr="00FE574F">
        <w:rPr>
          <w:b/>
          <w:bCs/>
          <w:noProof/>
          <w:sz w:val="26"/>
          <w:szCs w:val="26"/>
        </w:rPr>
        <w:t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14:paraId="62F921EF" w14:textId="08179599" w:rsidR="00A153F0" w:rsidRDefault="00A153F0"/>
    <w:sectPr w:rsidR="00A153F0" w:rsidSect="009B7F5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3B669" w14:textId="77777777" w:rsidR="00D80FCD" w:rsidRDefault="00D80FCD">
      <w:pPr>
        <w:spacing w:after="0" w:line="240" w:lineRule="auto"/>
      </w:pPr>
      <w:r>
        <w:separator/>
      </w:r>
    </w:p>
  </w:endnote>
  <w:endnote w:type="continuationSeparator" w:id="0">
    <w:p w14:paraId="503516B7" w14:textId="77777777" w:rsidR="00D80FCD" w:rsidRDefault="00D8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8410" w14:textId="77777777" w:rsidR="00D80FCD" w:rsidRDefault="00D80FCD">
      <w:pPr>
        <w:spacing w:after="0" w:line="240" w:lineRule="auto"/>
      </w:pPr>
      <w:r>
        <w:separator/>
      </w:r>
    </w:p>
  </w:footnote>
  <w:footnote w:type="continuationSeparator" w:id="0">
    <w:p w14:paraId="5D2CDED2" w14:textId="77777777" w:rsidR="00D80FCD" w:rsidRDefault="00D8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1ADC" w14:textId="77777777" w:rsidR="008230C6" w:rsidRDefault="008230C6">
    <w:pPr>
      <w:pStyle w:val="a4"/>
    </w:pPr>
  </w:p>
  <w:p w14:paraId="4BED3706" w14:textId="77777777" w:rsidR="008230C6" w:rsidRDefault="008230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17"/>
    <w:rsid w:val="00094ADA"/>
    <w:rsid w:val="00147CF6"/>
    <w:rsid w:val="00156EBA"/>
    <w:rsid w:val="002858D1"/>
    <w:rsid w:val="002A40FE"/>
    <w:rsid w:val="002A421D"/>
    <w:rsid w:val="002A7D0E"/>
    <w:rsid w:val="00331EE5"/>
    <w:rsid w:val="00342297"/>
    <w:rsid w:val="00343696"/>
    <w:rsid w:val="00357068"/>
    <w:rsid w:val="0039594E"/>
    <w:rsid w:val="003E65E9"/>
    <w:rsid w:val="00427D4C"/>
    <w:rsid w:val="004F4D58"/>
    <w:rsid w:val="0054130B"/>
    <w:rsid w:val="00590189"/>
    <w:rsid w:val="007208C5"/>
    <w:rsid w:val="007A68FB"/>
    <w:rsid w:val="007E5FB5"/>
    <w:rsid w:val="007F6F33"/>
    <w:rsid w:val="008230C6"/>
    <w:rsid w:val="008A7530"/>
    <w:rsid w:val="008C74CB"/>
    <w:rsid w:val="00903706"/>
    <w:rsid w:val="00977C17"/>
    <w:rsid w:val="009D5F2C"/>
    <w:rsid w:val="00A153F0"/>
    <w:rsid w:val="00B17C9A"/>
    <w:rsid w:val="00C812FF"/>
    <w:rsid w:val="00C84C90"/>
    <w:rsid w:val="00CC1C61"/>
    <w:rsid w:val="00D80FCD"/>
    <w:rsid w:val="00E31253"/>
    <w:rsid w:val="00E73B6A"/>
    <w:rsid w:val="00EC6C5F"/>
    <w:rsid w:val="00F24DA0"/>
    <w:rsid w:val="00F83566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CCF4"/>
  <w15:docId w15:val="{F3F35B80-2F43-4E3C-BA70-A4CB3827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369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4369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4369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ecattext">
    <w:name w:val="ecattext"/>
    <w:rsid w:val="00343696"/>
  </w:style>
  <w:style w:type="character" w:styleId="a6">
    <w:name w:val="Strong"/>
    <w:uiPriority w:val="22"/>
    <w:qFormat/>
    <w:rsid w:val="00343696"/>
    <w:rPr>
      <w:b/>
      <w:bCs/>
    </w:rPr>
  </w:style>
  <w:style w:type="character" w:customStyle="1" w:styleId="posts">
    <w:name w:val="posts"/>
    <w:rsid w:val="00343696"/>
  </w:style>
  <w:style w:type="character" w:customStyle="1" w:styleId="last-reply">
    <w:name w:val="last-reply"/>
    <w:rsid w:val="00343696"/>
  </w:style>
  <w:style w:type="paragraph" w:customStyle="1" w:styleId="a7">
    <w:basedOn w:val="a"/>
    <w:next w:val="a8"/>
    <w:link w:val="a9"/>
    <w:qFormat/>
    <w:rsid w:val="00343696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a9">
    <w:name w:val="Название Знак"/>
    <w:link w:val="a7"/>
    <w:rsid w:val="00343696"/>
    <w:rPr>
      <w:rFonts w:ascii="Times New Roman" w:eastAsia="Times New Roman" w:hAnsi="Times New Roman"/>
      <w:sz w:val="28"/>
      <w:szCs w:val="24"/>
    </w:rPr>
  </w:style>
  <w:style w:type="paragraph" w:styleId="a8">
    <w:name w:val="Title"/>
    <w:basedOn w:val="a"/>
    <w:next w:val="a"/>
    <w:link w:val="aa"/>
    <w:uiPriority w:val="10"/>
    <w:qFormat/>
    <w:rsid w:val="00343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34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4F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D58"/>
    <w:rPr>
      <w:rFonts w:ascii="Tahoma" w:eastAsia="Calibri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E7C8-EBA8-4A79-8912-1C64BF82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 qqq</dc:creator>
  <cp:keywords/>
  <dc:description/>
  <cp:lastModifiedBy>вася пупкин</cp:lastModifiedBy>
  <cp:revision>5</cp:revision>
  <dcterms:created xsi:type="dcterms:W3CDTF">2025-06-20T06:57:00Z</dcterms:created>
  <dcterms:modified xsi:type="dcterms:W3CDTF">2025-06-25T05:35:00Z</dcterms:modified>
</cp:coreProperties>
</file>