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5E" w:rsidRDefault="00C7102D" w:rsidP="0061096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96D">
        <w:rPr>
          <w:rFonts w:ascii="Times New Roman" w:hAnsi="Times New Roman" w:cs="Times New Roman"/>
          <w:sz w:val="26"/>
          <w:szCs w:val="26"/>
        </w:rPr>
        <w:t>Администрация Калачеевского муниципального района Воронежской области сообщает, что консультирование по вопросам соблюдения обязательных требований земельного законодательства осуществляется по телефону (+74736322132), на личном приеме (по адресу: Воронежская область,</w:t>
      </w:r>
      <w:r w:rsidR="0061096D" w:rsidRPr="0061096D">
        <w:rPr>
          <w:rFonts w:ascii="Times New Roman" w:hAnsi="Times New Roman" w:cs="Times New Roman"/>
          <w:sz w:val="26"/>
          <w:szCs w:val="26"/>
        </w:rPr>
        <w:t xml:space="preserve"> Калачеевский район, г. Калач, пл. Ленина, д. 8, кабинет 207) либо в ходе проведения профилактических мероприятий, контрольных мероприятий</w:t>
      </w:r>
      <w:r w:rsidR="0061096D">
        <w:rPr>
          <w:rFonts w:ascii="Times New Roman" w:hAnsi="Times New Roman" w:cs="Times New Roman"/>
          <w:sz w:val="26"/>
          <w:szCs w:val="26"/>
        </w:rPr>
        <w:t>.</w:t>
      </w:r>
    </w:p>
    <w:p w:rsidR="0061096D" w:rsidRPr="0061096D" w:rsidRDefault="00805A64" w:rsidP="0061096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земельный контроль, не применяется.</w:t>
      </w:r>
      <w:bookmarkStart w:id="0" w:name="_GoBack"/>
      <w:bookmarkEnd w:id="0"/>
    </w:p>
    <w:sectPr w:rsidR="0061096D" w:rsidRPr="0061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2D"/>
    <w:rsid w:val="0061096D"/>
    <w:rsid w:val="00805A64"/>
    <w:rsid w:val="009C735E"/>
    <w:rsid w:val="00C7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F7DBF-7CD9-406F-AA0B-8D9A7F9E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2</cp:revision>
  <dcterms:created xsi:type="dcterms:W3CDTF">2022-09-23T11:36:00Z</dcterms:created>
  <dcterms:modified xsi:type="dcterms:W3CDTF">2022-09-23T12:01:00Z</dcterms:modified>
</cp:coreProperties>
</file>