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104" w:rsidRPr="00DF2104" w:rsidRDefault="00DF2104" w:rsidP="00DF2104">
      <w:pPr>
        <w:spacing w:after="14" w:line="268" w:lineRule="auto"/>
        <w:ind w:right="140" w:firstLine="710"/>
        <w:jc w:val="center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DF2104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45431542" wp14:editId="39936DF4">
            <wp:extent cx="447675" cy="6000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104" w:rsidRPr="00DF2104" w:rsidRDefault="00DF2104" w:rsidP="00DF2104">
      <w:pPr>
        <w:spacing w:after="14" w:line="268" w:lineRule="auto"/>
        <w:ind w:right="140" w:firstLine="710"/>
        <w:jc w:val="center"/>
        <w:rPr>
          <w:rFonts w:ascii="Times New Roman" w:hAnsi="Times New Roman"/>
          <w:b/>
          <w:bCs/>
          <w:color w:val="000000"/>
          <w:sz w:val="34"/>
          <w:szCs w:val="34"/>
          <w:lang w:eastAsia="en-US"/>
        </w:rPr>
      </w:pPr>
      <w:r w:rsidRPr="00DF2104">
        <w:rPr>
          <w:rFonts w:ascii="Times New Roman" w:hAnsi="Times New Roman"/>
          <w:b/>
          <w:bCs/>
          <w:color w:val="000000"/>
          <w:sz w:val="34"/>
          <w:szCs w:val="34"/>
          <w:lang w:eastAsia="en-US"/>
        </w:rPr>
        <w:t>АДМИНИСТРАЦИЯ</w:t>
      </w:r>
    </w:p>
    <w:p w:rsidR="00DF2104" w:rsidRPr="00DF2104" w:rsidRDefault="00DF2104" w:rsidP="00DF2104">
      <w:pPr>
        <w:spacing w:after="14" w:line="60" w:lineRule="atLeast"/>
        <w:ind w:right="140" w:firstLine="710"/>
        <w:contextualSpacing/>
        <w:jc w:val="center"/>
        <w:rPr>
          <w:rFonts w:ascii="Times New Roman" w:hAnsi="Times New Roman"/>
          <w:b/>
          <w:bCs/>
          <w:color w:val="000000"/>
          <w:sz w:val="34"/>
          <w:szCs w:val="34"/>
          <w:lang w:eastAsia="en-US"/>
        </w:rPr>
      </w:pPr>
      <w:r w:rsidRPr="00DF2104">
        <w:rPr>
          <w:rFonts w:ascii="Times New Roman" w:hAnsi="Times New Roman"/>
          <w:b/>
          <w:bCs/>
          <w:color w:val="000000"/>
          <w:sz w:val="34"/>
          <w:szCs w:val="34"/>
          <w:lang w:eastAsia="en-US"/>
        </w:rPr>
        <w:t>КАЛАЧЕЕВСКОГО МУНИЦИПАЛЬНОГО РАЙОНА</w:t>
      </w:r>
    </w:p>
    <w:p w:rsidR="00DF2104" w:rsidRPr="00DF2104" w:rsidRDefault="00DF2104" w:rsidP="00DF2104">
      <w:pPr>
        <w:spacing w:after="14" w:line="60" w:lineRule="atLeast"/>
        <w:ind w:right="140" w:firstLine="710"/>
        <w:contextualSpacing/>
        <w:jc w:val="center"/>
        <w:rPr>
          <w:rFonts w:ascii="Times New Roman" w:hAnsi="Times New Roman"/>
          <w:b/>
          <w:bCs/>
          <w:color w:val="000000"/>
          <w:sz w:val="34"/>
          <w:szCs w:val="34"/>
          <w:lang w:eastAsia="en-US"/>
        </w:rPr>
      </w:pPr>
      <w:r w:rsidRPr="00DF2104">
        <w:rPr>
          <w:rFonts w:ascii="Times New Roman" w:hAnsi="Times New Roman"/>
          <w:b/>
          <w:bCs/>
          <w:color w:val="000000"/>
          <w:sz w:val="34"/>
          <w:szCs w:val="34"/>
          <w:lang w:eastAsia="en-US"/>
        </w:rPr>
        <w:t>ВОРОНЕЖСКОЙ ОБЛАСТИ</w:t>
      </w:r>
    </w:p>
    <w:p w:rsidR="00DF2104" w:rsidRPr="00DF2104" w:rsidRDefault="00DF2104" w:rsidP="00DF2104">
      <w:pPr>
        <w:spacing w:after="14" w:line="60" w:lineRule="atLeast"/>
        <w:ind w:right="140" w:firstLine="710"/>
        <w:contextualSpacing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:rsidR="00DF2104" w:rsidRPr="00DF2104" w:rsidRDefault="00DF2104" w:rsidP="00DF2104">
      <w:pPr>
        <w:spacing w:after="14" w:line="268" w:lineRule="auto"/>
        <w:ind w:right="140" w:firstLine="710"/>
        <w:contextualSpacing/>
        <w:jc w:val="center"/>
        <w:rPr>
          <w:rFonts w:ascii="Times New Roman" w:hAnsi="Times New Roman"/>
          <w:b/>
          <w:bCs/>
          <w:color w:val="000000"/>
          <w:position w:val="40"/>
          <w:sz w:val="48"/>
          <w:szCs w:val="48"/>
          <w:lang w:eastAsia="en-US"/>
        </w:rPr>
      </w:pPr>
      <w:r w:rsidRPr="00DF2104">
        <w:rPr>
          <w:rFonts w:ascii="Times New Roman" w:hAnsi="Times New Roman"/>
          <w:b/>
          <w:bCs/>
          <w:color w:val="000000"/>
          <w:position w:val="40"/>
          <w:sz w:val="48"/>
          <w:szCs w:val="48"/>
          <w:lang w:eastAsia="en-US"/>
        </w:rPr>
        <w:t>ПОСТАНОВЛЕНИЕ</w:t>
      </w:r>
    </w:p>
    <w:p w:rsidR="00DF2104" w:rsidRPr="00DF2104" w:rsidRDefault="00DF2104" w:rsidP="00DF2104">
      <w:pPr>
        <w:spacing w:after="14" w:line="268" w:lineRule="auto"/>
        <w:ind w:right="140" w:firstLine="710"/>
        <w:jc w:val="center"/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</w:pPr>
    </w:p>
    <w:p w:rsidR="00DF2104" w:rsidRPr="00DF2104" w:rsidRDefault="00DF2104" w:rsidP="00DF2104">
      <w:pPr>
        <w:spacing w:after="14" w:line="268" w:lineRule="auto"/>
        <w:ind w:right="140" w:firstLine="0"/>
        <w:contextualSpacing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F2104">
        <w:rPr>
          <w:rFonts w:ascii="Times New Roman" w:hAnsi="Times New Roman"/>
          <w:color w:val="000000"/>
          <w:sz w:val="26"/>
          <w:szCs w:val="26"/>
          <w:lang w:eastAsia="en-US"/>
        </w:rPr>
        <w:t>«</w:t>
      </w:r>
      <w:r w:rsidR="00CB49D7">
        <w:rPr>
          <w:rFonts w:ascii="Times New Roman" w:hAnsi="Times New Roman"/>
          <w:color w:val="000000"/>
          <w:sz w:val="26"/>
          <w:szCs w:val="26"/>
          <w:lang w:eastAsia="en-US"/>
        </w:rPr>
        <w:t>____</w:t>
      </w:r>
      <w:r w:rsidRPr="00DF210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» </w:t>
      </w:r>
      <w:r w:rsidR="00CB49D7">
        <w:rPr>
          <w:rFonts w:ascii="Times New Roman" w:hAnsi="Times New Roman"/>
          <w:color w:val="000000"/>
          <w:sz w:val="26"/>
          <w:szCs w:val="26"/>
          <w:lang w:eastAsia="en-US"/>
        </w:rPr>
        <w:t>_______</w:t>
      </w:r>
      <w:r w:rsidRPr="00DF210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202</w:t>
      </w:r>
      <w:r w:rsidR="00CB49D7">
        <w:rPr>
          <w:rFonts w:ascii="Times New Roman" w:hAnsi="Times New Roman"/>
          <w:color w:val="000000"/>
          <w:sz w:val="26"/>
          <w:szCs w:val="26"/>
          <w:lang w:eastAsia="en-US"/>
        </w:rPr>
        <w:t>4</w:t>
      </w:r>
      <w:r w:rsidRPr="00DF210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г. № </w:t>
      </w:r>
      <w:r w:rsidR="00CB49D7">
        <w:rPr>
          <w:rFonts w:ascii="Times New Roman" w:hAnsi="Times New Roman"/>
          <w:color w:val="000000"/>
          <w:sz w:val="26"/>
          <w:szCs w:val="26"/>
          <w:lang w:eastAsia="en-US"/>
        </w:rPr>
        <w:t>______</w:t>
      </w:r>
    </w:p>
    <w:p w:rsidR="00DF2104" w:rsidRPr="00DF2104" w:rsidRDefault="00DF2104" w:rsidP="00DF2104">
      <w:pPr>
        <w:spacing w:after="14" w:line="268" w:lineRule="auto"/>
        <w:ind w:right="140" w:firstLine="710"/>
        <w:contextualSpacing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F210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г. Калач</w:t>
      </w:r>
    </w:p>
    <w:p w:rsidR="00DF2104" w:rsidRPr="00DF2104" w:rsidRDefault="00DF2104" w:rsidP="00DF2104">
      <w:pPr>
        <w:spacing w:after="14" w:line="360" w:lineRule="auto"/>
        <w:ind w:right="140" w:firstLine="710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tbl>
      <w:tblPr>
        <w:tblW w:w="9085" w:type="dxa"/>
        <w:tblLook w:val="04A0" w:firstRow="1" w:lastRow="0" w:firstColumn="1" w:lastColumn="0" w:noHBand="0" w:noVBand="1"/>
      </w:tblPr>
      <w:tblGrid>
        <w:gridCol w:w="4928"/>
        <w:gridCol w:w="4157"/>
      </w:tblGrid>
      <w:tr w:rsidR="00DF2104" w:rsidRPr="00DF2104" w:rsidTr="00A47E6D">
        <w:trPr>
          <w:trHeight w:val="2093"/>
        </w:trPr>
        <w:tc>
          <w:tcPr>
            <w:tcW w:w="4928" w:type="dxa"/>
            <w:shd w:val="clear" w:color="auto" w:fill="auto"/>
          </w:tcPr>
          <w:p w:rsidR="00DF2104" w:rsidRPr="00DF2104" w:rsidRDefault="00DF2104" w:rsidP="00DF2104">
            <w:pPr>
              <w:spacing w:after="14" w:line="360" w:lineRule="auto"/>
              <w:ind w:right="140"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F21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Калачеевского муниципального района Воронежской области от 12.12.2017 г. № 744 </w:t>
            </w:r>
          </w:p>
        </w:tc>
        <w:tc>
          <w:tcPr>
            <w:tcW w:w="4157" w:type="dxa"/>
            <w:shd w:val="clear" w:color="auto" w:fill="auto"/>
          </w:tcPr>
          <w:p w:rsidR="00DF2104" w:rsidRPr="00DF2104" w:rsidRDefault="00DF2104" w:rsidP="00DF2104">
            <w:pPr>
              <w:spacing w:after="14" w:line="360" w:lineRule="auto"/>
              <w:ind w:right="140"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F2104" w:rsidRPr="00DF2104" w:rsidRDefault="00DF2104" w:rsidP="00DF2104">
      <w:pPr>
        <w:tabs>
          <w:tab w:val="left" w:pos="0"/>
        </w:tabs>
        <w:spacing w:after="14" w:line="360" w:lineRule="auto"/>
        <w:ind w:right="140"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F2104" w:rsidRPr="00DF2104" w:rsidRDefault="00DF2104" w:rsidP="00DF2104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в целях приведения в соответствие с действующим законодательством, администрация Калачеевского муниципального район </w:t>
      </w:r>
      <w:r w:rsidRPr="00DF2104">
        <w:rPr>
          <w:rFonts w:ascii="Times New Roman" w:hAnsi="Times New Roman"/>
          <w:b/>
          <w:color w:val="000000"/>
          <w:spacing w:val="30"/>
          <w:sz w:val="28"/>
          <w:szCs w:val="28"/>
          <w:lang w:eastAsia="en-US"/>
        </w:rPr>
        <w:t>постановляет:</w:t>
      </w:r>
    </w:p>
    <w:p w:rsidR="00CB49D7" w:rsidRDefault="00DF2104" w:rsidP="00DF2104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>1. Внести изменени</w:t>
      </w:r>
      <w:r w:rsidR="00CB49D7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постановление администрации Калачеевского муниципального района Воронежской области от 12.12.2017 г. 744 «Об утверждении административного регламента администрации Калачеевского муниципального района </w:t>
      </w:r>
      <w:bookmarkStart w:id="0" w:name="_Hlk158275102"/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>по предоставлению муниципальной услуги: «</w:t>
      </w:r>
      <w:bookmarkStart w:id="1" w:name="_Hlk123923840"/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>Предоставление в собственность, аренду земельного участка, находящегося в муниципальной собственности и собственность на которые не разграничена на торгах»</w:t>
      </w:r>
      <w:bookmarkEnd w:id="0"/>
      <w:bookmarkEnd w:id="1"/>
      <w:r w:rsidR="00CB49D7">
        <w:rPr>
          <w:rFonts w:ascii="Times New Roman" w:hAnsi="Times New Roman"/>
          <w:color w:val="000000"/>
          <w:sz w:val="28"/>
          <w:szCs w:val="28"/>
          <w:lang w:eastAsia="en-US"/>
        </w:rPr>
        <w:t>,</w:t>
      </w:r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 ред. пост. от 15.02.2019 г. №93, от 19.03.2019 г. № 168, от 02.03.2020 г. № 111</w:t>
      </w:r>
      <w:r w:rsidR="00CB49D7">
        <w:rPr>
          <w:rFonts w:ascii="Times New Roman" w:hAnsi="Times New Roman"/>
          <w:color w:val="000000"/>
          <w:sz w:val="28"/>
          <w:szCs w:val="28"/>
          <w:lang w:eastAsia="en-US"/>
        </w:rPr>
        <w:t>, от 20.10.2023 г. № 1009):</w:t>
      </w:r>
    </w:p>
    <w:p w:rsidR="00DF2104" w:rsidRDefault="00CB49D7" w:rsidP="00DF2104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1.1. В административный регламент </w:t>
      </w:r>
      <w:r w:rsidRPr="00CB49D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 предоставлению муниципальной услуги: «Предоставление в собственность, аренду </w:t>
      </w:r>
      <w:r w:rsidRPr="00CB49D7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земельного участка, находящегося в муниципальной собственности и собственность на которые не разграничена на торгах»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(далее – Административный регламент):</w:t>
      </w:r>
    </w:p>
    <w:p w:rsidR="00CB49D7" w:rsidRDefault="00CB49D7" w:rsidP="00CB49D7">
      <w:pPr>
        <w:tabs>
          <w:tab w:val="left" w:pos="0"/>
        </w:tabs>
        <w:spacing w:after="14" w:line="360" w:lineRule="auto"/>
        <w:ind w:right="14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CB49D7">
        <w:rPr>
          <w:rFonts w:ascii="Times New Roman" w:hAnsi="Times New Roman"/>
          <w:bCs/>
          <w:color w:val="000000"/>
          <w:sz w:val="28"/>
          <w:szCs w:val="28"/>
          <w:lang w:eastAsia="en-US"/>
        </w:rPr>
        <w:t>1.1.1.</w:t>
      </w:r>
      <w:r w:rsidR="00F4500D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  <w:r w:rsidR="00511266">
        <w:rPr>
          <w:rFonts w:ascii="Times New Roman" w:hAnsi="Times New Roman"/>
          <w:bCs/>
          <w:color w:val="000000"/>
          <w:sz w:val="28"/>
          <w:szCs w:val="28"/>
          <w:lang w:eastAsia="en-US"/>
        </w:rPr>
        <w:t>Подпункт 14) пункта 12.2. Административного регламента изложить в следующей редакции:</w:t>
      </w:r>
    </w:p>
    <w:p w:rsidR="00511266" w:rsidRDefault="00511266" w:rsidP="00511266">
      <w:pPr>
        <w:tabs>
          <w:tab w:val="left" w:pos="0"/>
        </w:tabs>
        <w:spacing w:after="14" w:line="360" w:lineRule="auto"/>
        <w:ind w:right="14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«14) </w:t>
      </w:r>
      <w:r w:rsidRPr="00511266">
        <w:rPr>
          <w:rFonts w:ascii="Times New Roman" w:hAnsi="Times New Roman"/>
          <w:bCs/>
          <w:color w:val="000000"/>
          <w:sz w:val="28"/>
          <w:szCs w:val="28"/>
          <w:lang w:eastAsia="en-US"/>
        </w:rPr>
        <w:t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>;»;</w:t>
      </w:r>
    </w:p>
    <w:p w:rsidR="00511266" w:rsidRDefault="00511266" w:rsidP="00511266">
      <w:pPr>
        <w:tabs>
          <w:tab w:val="left" w:pos="0"/>
        </w:tabs>
        <w:spacing w:after="14" w:line="360" w:lineRule="auto"/>
        <w:ind w:right="14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1.1.2. Подпункт 16) пункта 12.2. Административного регламента изложить в следующей редакции: </w:t>
      </w:r>
    </w:p>
    <w:p w:rsidR="00511266" w:rsidRPr="00CB49D7" w:rsidRDefault="00511266" w:rsidP="006D3976">
      <w:pPr>
        <w:tabs>
          <w:tab w:val="left" w:pos="0"/>
        </w:tabs>
        <w:spacing w:after="14" w:line="360" w:lineRule="auto"/>
        <w:ind w:right="14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«16) </w:t>
      </w:r>
      <w:r w:rsidRPr="00511266">
        <w:rPr>
          <w:rFonts w:ascii="Times New Roman" w:hAnsi="Times New Roman"/>
          <w:bCs/>
          <w:color w:val="000000"/>
          <w:sz w:val="28"/>
          <w:szCs w:val="28"/>
          <w:lang w:eastAsia="en-US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>;»</w:t>
      </w:r>
      <w:r w:rsidR="006D3976">
        <w:rPr>
          <w:rFonts w:ascii="Times New Roman" w:hAnsi="Times New Roman"/>
          <w:bCs/>
          <w:color w:val="000000"/>
          <w:sz w:val="28"/>
          <w:szCs w:val="28"/>
          <w:lang w:eastAsia="en-US"/>
        </w:rPr>
        <w:t>.</w:t>
      </w:r>
    </w:p>
    <w:p w:rsidR="00DF2104" w:rsidRPr="00DF2104" w:rsidRDefault="005A2276" w:rsidP="00DF2104">
      <w:pPr>
        <w:tabs>
          <w:tab w:val="left" w:pos="9920"/>
        </w:tabs>
        <w:spacing w:after="14" w:line="360" w:lineRule="auto"/>
        <w:ind w:right="140" w:firstLine="709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5A2276">
        <w:rPr>
          <w:rFonts w:ascii="Times New Roman" w:hAnsi="Times New Roman"/>
          <w:bCs/>
          <w:color w:val="000000"/>
          <w:sz w:val="28"/>
          <w:szCs w:val="28"/>
          <w:lang w:eastAsia="en-US"/>
        </w:rPr>
        <w:t>2</w:t>
      </w:r>
      <w:r w:rsidR="00DF2104" w:rsidRPr="00DF2104">
        <w:rPr>
          <w:rFonts w:ascii="Times New Roman" w:hAnsi="Times New Roman"/>
          <w:bCs/>
          <w:color w:val="000000"/>
          <w:sz w:val="28"/>
          <w:szCs w:val="28"/>
          <w:lang w:eastAsia="en-US"/>
        </w:rPr>
        <w:t>.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области.</w:t>
      </w:r>
    </w:p>
    <w:p w:rsidR="00DF2104" w:rsidRPr="00DF2104" w:rsidRDefault="005A2276" w:rsidP="00DF2104">
      <w:pPr>
        <w:tabs>
          <w:tab w:val="left" w:pos="9920"/>
        </w:tabs>
        <w:spacing w:after="14" w:line="360" w:lineRule="auto"/>
        <w:ind w:right="140" w:firstLine="709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5A2276">
        <w:rPr>
          <w:rFonts w:ascii="Times New Roman" w:hAnsi="Times New Roman"/>
          <w:bCs/>
          <w:color w:val="000000"/>
          <w:sz w:val="28"/>
          <w:szCs w:val="28"/>
          <w:lang w:eastAsia="en-US"/>
        </w:rPr>
        <w:t>3</w:t>
      </w:r>
      <w:r w:rsidR="00DF2104" w:rsidRPr="00DF2104">
        <w:rPr>
          <w:rFonts w:ascii="Times New Roman" w:hAnsi="Times New Roman"/>
          <w:bCs/>
          <w:color w:val="000000"/>
          <w:sz w:val="28"/>
          <w:szCs w:val="28"/>
          <w:lang w:eastAsia="en-US"/>
        </w:rPr>
        <w:t>. Контроль за исполнением настоящего постановления возложить на заместителя главы администрации Калачеевского муниципального района Татарникову С.И.</w:t>
      </w:r>
    </w:p>
    <w:p w:rsidR="00DF2104" w:rsidRPr="00DF2104" w:rsidRDefault="00DF2104" w:rsidP="00DF2104">
      <w:pPr>
        <w:tabs>
          <w:tab w:val="left" w:pos="0"/>
        </w:tabs>
        <w:spacing w:after="14" w:line="360" w:lineRule="auto"/>
        <w:ind w:right="140"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F2104" w:rsidRPr="00DF2104" w:rsidRDefault="006D3976" w:rsidP="00DF2104">
      <w:pPr>
        <w:tabs>
          <w:tab w:val="left" w:pos="0"/>
        </w:tabs>
        <w:spacing w:after="14" w:line="360" w:lineRule="auto"/>
        <w:ind w:right="140"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Глава</w:t>
      </w:r>
      <w:r w:rsidR="00DF2104" w:rsidRPr="00DF21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администрации Калачеевского </w:t>
      </w:r>
    </w:p>
    <w:p w:rsidR="00DF2104" w:rsidRPr="00DF2104" w:rsidRDefault="00DF2104" w:rsidP="00DF2104">
      <w:pPr>
        <w:tabs>
          <w:tab w:val="left" w:pos="0"/>
        </w:tabs>
        <w:spacing w:after="14" w:line="360" w:lineRule="auto"/>
        <w:ind w:right="140"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муниципального района                                                                Н. Т. </w:t>
      </w:r>
      <w:proofErr w:type="spellStart"/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>Котолевский</w:t>
      </w:r>
      <w:proofErr w:type="spellEnd"/>
    </w:p>
    <w:p w:rsidR="00DF2104" w:rsidRDefault="00DF2104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DF2104" w:rsidRDefault="00DF2104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DF2104" w:rsidRDefault="00DF2104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DF2104" w:rsidRDefault="00DF2104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DF2104" w:rsidRDefault="00DF2104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DF2104" w:rsidSect="00510727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871" w:rsidRDefault="003C0871" w:rsidP="009476CE">
      <w:r>
        <w:separator/>
      </w:r>
    </w:p>
  </w:endnote>
  <w:endnote w:type="continuationSeparator" w:id="0">
    <w:p w:rsidR="003C0871" w:rsidRDefault="003C0871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871" w:rsidRDefault="003C0871" w:rsidP="009476CE">
      <w:r>
        <w:separator/>
      </w:r>
    </w:p>
  </w:footnote>
  <w:footnote w:type="continuationSeparator" w:id="0">
    <w:p w:rsidR="003C0871" w:rsidRDefault="003C0871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 w15:restartNumberingAfterBreak="0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 w15:restartNumberingAfterBreak="0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5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3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1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4"/>
  </w:num>
  <w:num w:numId="38">
    <w:abstractNumId w:val="30"/>
  </w:num>
  <w:num w:numId="39">
    <w:abstractNumId w:val="40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7D1E"/>
    <w:rsid w:val="001763F6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4064"/>
    <w:rsid w:val="001F6654"/>
    <w:rsid w:val="00203AE0"/>
    <w:rsid w:val="00210298"/>
    <w:rsid w:val="002247FE"/>
    <w:rsid w:val="0022696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66B87"/>
    <w:rsid w:val="003716F5"/>
    <w:rsid w:val="0037391C"/>
    <w:rsid w:val="0037495C"/>
    <w:rsid w:val="003866FF"/>
    <w:rsid w:val="0039272A"/>
    <w:rsid w:val="003A5DF7"/>
    <w:rsid w:val="003B1670"/>
    <w:rsid w:val="003B3D80"/>
    <w:rsid w:val="003B6B1F"/>
    <w:rsid w:val="003C0871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41F0"/>
    <w:rsid w:val="004B0B2C"/>
    <w:rsid w:val="004B57B7"/>
    <w:rsid w:val="004C5606"/>
    <w:rsid w:val="004C5D03"/>
    <w:rsid w:val="004C6324"/>
    <w:rsid w:val="004E1C37"/>
    <w:rsid w:val="004E41C6"/>
    <w:rsid w:val="004E61A7"/>
    <w:rsid w:val="005051DD"/>
    <w:rsid w:val="00510727"/>
    <w:rsid w:val="00511266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80176"/>
    <w:rsid w:val="00581518"/>
    <w:rsid w:val="005820B5"/>
    <w:rsid w:val="00582FEE"/>
    <w:rsid w:val="005942A3"/>
    <w:rsid w:val="00594BF4"/>
    <w:rsid w:val="00595C88"/>
    <w:rsid w:val="00596EE8"/>
    <w:rsid w:val="00597BEB"/>
    <w:rsid w:val="005A2276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243"/>
    <w:rsid w:val="005F036F"/>
    <w:rsid w:val="005F493A"/>
    <w:rsid w:val="005F79DE"/>
    <w:rsid w:val="00601188"/>
    <w:rsid w:val="00601514"/>
    <w:rsid w:val="006023DC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4B23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4C12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D3976"/>
    <w:rsid w:val="006E235D"/>
    <w:rsid w:val="006E3F11"/>
    <w:rsid w:val="006E4751"/>
    <w:rsid w:val="006E7769"/>
    <w:rsid w:val="006F769D"/>
    <w:rsid w:val="007006A8"/>
    <w:rsid w:val="00701D76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759E2"/>
    <w:rsid w:val="00782664"/>
    <w:rsid w:val="007936B2"/>
    <w:rsid w:val="00794393"/>
    <w:rsid w:val="00795A84"/>
    <w:rsid w:val="007A5236"/>
    <w:rsid w:val="007B09E0"/>
    <w:rsid w:val="007B0DF0"/>
    <w:rsid w:val="007B27D0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25C"/>
    <w:rsid w:val="009B73CD"/>
    <w:rsid w:val="009B7596"/>
    <w:rsid w:val="009B77A5"/>
    <w:rsid w:val="009C16D1"/>
    <w:rsid w:val="009C3C15"/>
    <w:rsid w:val="009C6DF9"/>
    <w:rsid w:val="009D0C58"/>
    <w:rsid w:val="009D27D1"/>
    <w:rsid w:val="009D30E9"/>
    <w:rsid w:val="009D3BDB"/>
    <w:rsid w:val="009E324E"/>
    <w:rsid w:val="009F1D43"/>
    <w:rsid w:val="009F3B01"/>
    <w:rsid w:val="00A129BC"/>
    <w:rsid w:val="00A14AF0"/>
    <w:rsid w:val="00A246A6"/>
    <w:rsid w:val="00A3734C"/>
    <w:rsid w:val="00A37FE0"/>
    <w:rsid w:val="00A42DC0"/>
    <w:rsid w:val="00A42EFB"/>
    <w:rsid w:val="00A460F8"/>
    <w:rsid w:val="00A47E6D"/>
    <w:rsid w:val="00A5157E"/>
    <w:rsid w:val="00A71FC9"/>
    <w:rsid w:val="00A87EFE"/>
    <w:rsid w:val="00AB385C"/>
    <w:rsid w:val="00AC058B"/>
    <w:rsid w:val="00AD33A8"/>
    <w:rsid w:val="00AE7423"/>
    <w:rsid w:val="00AE7453"/>
    <w:rsid w:val="00AF3486"/>
    <w:rsid w:val="00B0520E"/>
    <w:rsid w:val="00B1568F"/>
    <w:rsid w:val="00B23116"/>
    <w:rsid w:val="00B250B3"/>
    <w:rsid w:val="00B45D5D"/>
    <w:rsid w:val="00B5028D"/>
    <w:rsid w:val="00B52D03"/>
    <w:rsid w:val="00B56651"/>
    <w:rsid w:val="00B65BE1"/>
    <w:rsid w:val="00B7064E"/>
    <w:rsid w:val="00B7084F"/>
    <w:rsid w:val="00B71F93"/>
    <w:rsid w:val="00B85040"/>
    <w:rsid w:val="00B90964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10E82"/>
    <w:rsid w:val="00C165E3"/>
    <w:rsid w:val="00C20FD7"/>
    <w:rsid w:val="00C34852"/>
    <w:rsid w:val="00C43A75"/>
    <w:rsid w:val="00C44445"/>
    <w:rsid w:val="00C4757A"/>
    <w:rsid w:val="00C55565"/>
    <w:rsid w:val="00C6383C"/>
    <w:rsid w:val="00C66142"/>
    <w:rsid w:val="00C672FC"/>
    <w:rsid w:val="00C722E1"/>
    <w:rsid w:val="00C759A5"/>
    <w:rsid w:val="00C86662"/>
    <w:rsid w:val="00C91387"/>
    <w:rsid w:val="00C93EE7"/>
    <w:rsid w:val="00C957D1"/>
    <w:rsid w:val="00CA156E"/>
    <w:rsid w:val="00CA4733"/>
    <w:rsid w:val="00CA54A0"/>
    <w:rsid w:val="00CB49D7"/>
    <w:rsid w:val="00CB5A4A"/>
    <w:rsid w:val="00CC18BB"/>
    <w:rsid w:val="00CD59F9"/>
    <w:rsid w:val="00CE5DFF"/>
    <w:rsid w:val="00CE71C3"/>
    <w:rsid w:val="00CE77C6"/>
    <w:rsid w:val="00CE7840"/>
    <w:rsid w:val="00CE7E49"/>
    <w:rsid w:val="00CE7F67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0C08"/>
    <w:rsid w:val="00D76D6E"/>
    <w:rsid w:val="00D82A8C"/>
    <w:rsid w:val="00DA24CA"/>
    <w:rsid w:val="00DA5CB8"/>
    <w:rsid w:val="00DA7FCB"/>
    <w:rsid w:val="00DB0414"/>
    <w:rsid w:val="00DB706F"/>
    <w:rsid w:val="00DC0CD2"/>
    <w:rsid w:val="00DD6241"/>
    <w:rsid w:val="00DE5370"/>
    <w:rsid w:val="00DF05B5"/>
    <w:rsid w:val="00DF2104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12B"/>
    <w:rsid w:val="00E90282"/>
    <w:rsid w:val="00E9468F"/>
    <w:rsid w:val="00E97BE1"/>
    <w:rsid w:val="00EA2215"/>
    <w:rsid w:val="00EA4A2C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00D"/>
    <w:rsid w:val="00F459DC"/>
    <w:rsid w:val="00F62DC5"/>
    <w:rsid w:val="00F7504A"/>
    <w:rsid w:val="00F75415"/>
    <w:rsid w:val="00F82447"/>
    <w:rsid w:val="00F852CB"/>
    <w:rsid w:val="00F9282E"/>
    <w:rsid w:val="00F93775"/>
    <w:rsid w:val="00FA0FBE"/>
    <w:rsid w:val="00FA34B0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604A"/>
  <w15:docId w15:val="{00A94DB5-E640-402F-AD5C-985AE4B4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7F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7F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4">
    <w:name w:val="Unresolved Mention"/>
    <w:basedOn w:val="a0"/>
    <w:uiPriority w:val="99"/>
    <w:semiHidden/>
    <w:unhideWhenUsed/>
    <w:rsid w:val="00511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7702A-7DF5-4C91-AFBA-F2FED4AA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Петрова Евгения Александровна</cp:lastModifiedBy>
  <cp:revision>6</cp:revision>
  <cp:lastPrinted>2023-10-30T09:55:00Z</cp:lastPrinted>
  <dcterms:created xsi:type="dcterms:W3CDTF">2023-10-20T13:00:00Z</dcterms:created>
  <dcterms:modified xsi:type="dcterms:W3CDTF">2024-02-08T08:08:00Z</dcterms:modified>
</cp:coreProperties>
</file>