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EF" w:rsidRPr="00FD7C60" w:rsidRDefault="00CD12EF" w:rsidP="00CD1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0">
        <w:rPr>
          <w:rFonts w:ascii="Times New Roman" w:hAnsi="Times New Roman" w:cs="Times New Roman"/>
          <w:b/>
          <w:sz w:val="28"/>
          <w:szCs w:val="28"/>
        </w:rPr>
        <w:t>Порядок обжалования нормативных правовых актов и иных решений, принятых контрольно-счетной палатой</w:t>
      </w:r>
    </w:p>
    <w:p w:rsidR="00CD12EF" w:rsidRPr="00FD7C60" w:rsidRDefault="00CD12EF" w:rsidP="00CD12EF">
      <w:pPr>
        <w:jc w:val="both"/>
        <w:rPr>
          <w:rFonts w:ascii="Times New Roman" w:hAnsi="Times New Roman" w:cs="Times New Roman"/>
          <w:sz w:val="28"/>
          <w:szCs w:val="28"/>
        </w:rPr>
      </w:pPr>
      <w:r w:rsidRPr="00FD7C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7C60">
        <w:rPr>
          <w:rFonts w:ascii="Times New Roman" w:hAnsi="Times New Roman" w:cs="Times New Roman"/>
          <w:sz w:val="28"/>
          <w:szCs w:val="28"/>
        </w:rPr>
        <w:t>В соответствии с п.2 статьи 17 Федерального закона «Об общих принципах организации и деятельности контрольно-счетных органов субъектов Российской Феде</w:t>
      </w:r>
      <w:bookmarkStart w:id="0" w:name="_GoBack"/>
      <w:bookmarkEnd w:id="0"/>
      <w:r w:rsidRPr="00FD7C60">
        <w:rPr>
          <w:rFonts w:ascii="Times New Roman" w:hAnsi="Times New Roman" w:cs="Times New Roman"/>
          <w:sz w:val="28"/>
          <w:szCs w:val="28"/>
        </w:rPr>
        <w:t>рации и муниципальных образований» №6-ФЗ от 07 февраля 2011 года (в ред.</w:t>
      </w:r>
      <w:r w:rsidR="00FD7C60" w:rsidRPr="00FD7C60">
        <w:rPr>
          <w:rFonts w:ascii="Times New Roman" w:hAnsi="Times New Roman" w:cs="Times New Roman"/>
          <w:sz w:val="28"/>
          <w:szCs w:val="28"/>
        </w:rPr>
        <w:t xml:space="preserve"> </w:t>
      </w:r>
      <w:r w:rsidRPr="00FD7C60">
        <w:rPr>
          <w:rFonts w:ascii="Times New Roman" w:hAnsi="Times New Roman" w:cs="Times New Roman"/>
          <w:sz w:val="28"/>
          <w:szCs w:val="28"/>
        </w:rPr>
        <w:t>от 27.12.2018),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  <w:proofErr w:type="gramEnd"/>
    </w:p>
    <w:p w:rsidR="00C05CA1" w:rsidRDefault="00C05CA1"/>
    <w:sectPr w:rsidR="00C0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4E"/>
    <w:rsid w:val="00BE384E"/>
    <w:rsid w:val="00C05CA1"/>
    <w:rsid w:val="00CD12EF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2021-12-10T12:06:00Z</dcterms:created>
  <dcterms:modified xsi:type="dcterms:W3CDTF">2021-12-14T08:12:00Z</dcterms:modified>
</cp:coreProperties>
</file>