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2D91" w14:textId="77777777" w:rsidR="00DD1D13" w:rsidRDefault="00DD1D13" w:rsidP="00D6666A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8F5E845" w14:textId="77777777" w:rsidR="00DD1D13" w:rsidRPr="007C060D" w:rsidRDefault="00DD1D13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60D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14:paraId="6CDC7BAD" w14:textId="77777777" w:rsidR="00DD1D13" w:rsidRPr="007C060D" w:rsidRDefault="00E076F2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КАЛАЧЕЕВ</w:t>
      </w:r>
      <w:r w:rsidR="00DD1D13" w:rsidRPr="007C060D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14:paraId="6181892B" w14:textId="77777777" w:rsidR="00DD1D13" w:rsidRPr="007C060D" w:rsidRDefault="00DD1D13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60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4178110F" w14:textId="77777777" w:rsidR="007C060D" w:rsidRDefault="007C060D" w:rsidP="007C0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334F81" w14:textId="77777777" w:rsidR="007C060D" w:rsidRDefault="007C060D" w:rsidP="007C0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7DE6A5" w14:textId="77777777" w:rsidR="00D6666A" w:rsidRDefault="00DD1D13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D13">
        <w:rPr>
          <w:rFonts w:ascii="Times New Roman" w:hAnsi="Times New Roman" w:cs="Times New Roman"/>
          <w:sz w:val="28"/>
          <w:szCs w:val="28"/>
        </w:rPr>
        <w:t>УТВЕРЖДЕНО</w:t>
      </w:r>
    </w:p>
    <w:p w14:paraId="1E063F88" w14:textId="77777777" w:rsidR="00360374" w:rsidRPr="0060789E" w:rsidRDefault="00360374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FF3FC" w14:textId="77777777" w:rsidR="00DD1D13" w:rsidRDefault="00E076F2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0EFFF180" w14:textId="77777777" w:rsidR="00DD1D13" w:rsidRDefault="007C060D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1D13">
        <w:rPr>
          <w:rFonts w:ascii="Times New Roman" w:hAnsi="Times New Roman" w:cs="Times New Roman"/>
          <w:sz w:val="28"/>
          <w:szCs w:val="28"/>
        </w:rPr>
        <w:t>онтрольно-счетной</w:t>
      </w:r>
    </w:p>
    <w:p w14:paraId="0BE08528" w14:textId="77777777" w:rsidR="00DD1D13" w:rsidRDefault="00DD1D13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E076F2">
        <w:rPr>
          <w:rFonts w:ascii="Times New Roman" w:hAnsi="Times New Roman" w:cs="Times New Roman"/>
          <w:sz w:val="28"/>
          <w:szCs w:val="28"/>
        </w:rPr>
        <w:t>Калачее</w:t>
      </w:r>
      <w:r>
        <w:rPr>
          <w:rFonts w:ascii="Times New Roman" w:hAnsi="Times New Roman" w:cs="Times New Roman"/>
          <w:sz w:val="28"/>
          <w:szCs w:val="28"/>
        </w:rPr>
        <w:t>вского</w:t>
      </w:r>
    </w:p>
    <w:p w14:paraId="3F611836" w14:textId="77777777" w:rsidR="00DD1D13" w:rsidRDefault="00DD1D13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AEAB0CE" w14:textId="77777777" w:rsidR="007C060D" w:rsidRDefault="00DD1D13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688D7280" w14:textId="77777777" w:rsidR="007C060D" w:rsidRPr="00D56247" w:rsidRDefault="00D56247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47">
        <w:rPr>
          <w:rFonts w:ascii="Times New Roman" w:hAnsi="Times New Roman" w:cs="Times New Roman"/>
          <w:sz w:val="28"/>
          <w:szCs w:val="28"/>
        </w:rPr>
        <w:t xml:space="preserve">31 </w:t>
      </w:r>
      <w:proofErr w:type="gramStart"/>
      <w:r w:rsidRPr="00D56247">
        <w:rPr>
          <w:rFonts w:ascii="Times New Roman" w:hAnsi="Times New Roman" w:cs="Times New Roman"/>
          <w:sz w:val="28"/>
          <w:szCs w:val="28"/>
        </w:rPr>
        <w:t>декабря</w:t>
      </w:r>
      <w:r w:rsidR="007C060D" w:rsidRPr="00D56247">
        <w:rPr>
          <w:rFonts w:ascii="Times New Roman" w:hAnsi="Times New Roman" w:cs="Times New Roman"/>
          <w:sz w:val="28"/>
          <w:szCs w:val="28"/>
        </w:rPr>
        <w:t xml:space="preserve">  20</w:t>
      </w:r>
      <w:r w:rsidRPr="00D56247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7C060D" w:rsidRPr="00D56247">
        <w:rPr>
          <w:rFonts w:ascii="Times New Roman" w:hAnsi="Times New Roman" w:cs="Times New Roman"/>
          <w:sz w:val="28"/>
          <w:szCs w:val="28"/>
        </w:rPr>
        <w:t xml:space="preserve">г.  № </w:t>
      </w:r>
      <w:r w:rsidRPr="00D56247">
        <w:rPr>
          <w:rFonts w:ascii="Times New Roman" w:hAnsi="Times New Roman" w:cs="Times New Roman"/>
          <w:sz w:val="28"/>
          <w:szCs w:val="28"/>
        </w:rPr>
        <w:t>17</w:t>
      </w:r>
    </w:p>
    <w:p w14:paraId="156E8406" w14:textId="77777777" w:rsidR="007C060D" w:rsidRPr="00D56247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CBA6C2" w14:textId="77777777" w:rsidR="007C060D" w:rsidRP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92C61" w14:textId="77777777" w:rsid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6B85F26" w14:textId="77777777" w:rsidR="00DD1D13" w:rsidRPr="007C060D" w:rsidRDefault="00DD1D13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733CF" w14:textId="77777777" w:rsid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FB6177" w14:textId="77777777" w:rsidR="00173EE9" w:rsidRPr="00FE3F52" w:rsidRDefault="007B237F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F5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32D70732" w14:textId="4A7AA253" w:rsidR="007B237F" w:rsidRPr="00FE3F52" w:rsidRDefault="007B237F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F52">
        <w:rPr>
          <w:rFonts w:ascii="Times New Roman" w:hAnsi="Times New Roman" w:cs="Times New Roman"/>
          <w:b/>
          <w:sz w:val="32"/>
          <w:szCs w:val="32"/>
        </w:rPr>
        <w:t>О порядке рассмотрения обращений и об организации личного приема граждан в Контрольно-счетн</w:t>
      </w:r>
      <w:r w:rsidR="004E1C03">
        <w:rPr>
          <w:rFonts w:ascii="Times New Roman" w:hAnsi="Times New Roman" w:cs="Times New Roman"/>
          <w:b/>
          <w:sz w:val="32"/>
          <w:szCs w:val="32"/>
        </w:rPr>
        <w:t>ой</w:t>
      </w:r>
      <w:r w:rsidRPr="00FE3F52">
        <w:rPr>
          <w:rFonts w:ascii="Times New Roman" w:hAnsi="Times New Roman" w:cs="Times New Roman"/>
          <w:b/>
          <w:sz w:val="32"/>
          <w:szCs w:val="32"/>
        </w:rPr>
        <w:t xml:space="preserve"> палат</w:t>
      </w:r>
      <w:r w:rsidR="004E1C03">
        <w:rPr>
          <w:rFonts w:ascii="Times New Roman" w:hAnsi="Times New Roman" w:cs="Times New Roman"/>
          <w:b/>
          <w:sz w:val="32"/>
          <w:szCs w:val="32"/>
        </w:rPr>
        <w:t>е</w:t>
      </w:r>
      <w:r w:rsidR="00866EAB" w:rsidRPr="00866EA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B67E46">
        <w:rPr>
          <w:rFonts w:ascii="Times New Roman" w:hAnsi="Times New Roman" w:cs="Times New Roman"/>
          <w:b/>
          <w:sz w:val="32"/>
          <w:szCs w:val="32"/>
        </w:rPr>
        <w:t>Калачеевского</w:t>
      </w:r>
      <w:r w:rsidRPr="00FE3F5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</w:t>
      </w:r>
    </w:p>
    <w:p w14:paraId="7E3BD164" w14:textId="77777777" w:rsidR="00FE3F52" w:rsidRDefault="00FE3F52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CED6D" w14:textId="77777777"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D516D" w14:textId="77777777"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9B2D7" w14:textId="77777777"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EBFB2" w14:textId="77777777"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CBE1E" w14:textId="77777777"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6766A" w14:textId="77777777" w:rsidR="00887C4B" w:rsidRDefault="00846CF4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3A69A177" w14:textId="77777777"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42DDF" w14:textId="77777777"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07D1B" w14:textId="77777777" w:rsidR="00397F79" w:rsidRDefault="00887C4B" w:rsidP="00887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397F79">
        <w:rPr>
          <w:rFonts w:ascii="Times New Roman" w:hAnsi="Times New Roman" w:cs="Times New Roman"/>
          <w:sz w:val="28"/>
          <w:szCs w:val="28"/>
        </w:rPr>
        <w:t>Калач</w:t>
      </w:r>
      <w:proofErr w:type="spellEnd"/>
    </w:p>
    <w:p w14:paraId="740C5E62" w14:textId="77777777" w:rsidR="00887C4B" w:rsidRDefault="00887C4B" w:rsidP="00887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14:paraId="198DB86F" w14:textId="77777777" w:rsidR="00887C4B" w:rsidRPr="00887C4B" w:rsidRDefault="00887C4B" w:rsidP="0055595D">
      <w:pPr>
        <w:rPr>
          <w:rFonts w:ascii="Times New Roman" w:hAnsi="Times New Roman" w:cs="Times New Roman"/>
          <w:sz w:val="28"/>
          <w:szCs w:val="28"/>
        </w:rPr>
      </w:pPr>
    </w:p>
    <w:p w14:paraId="6CE94447" w14:textId="77777777"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BED3C59" w14:textId="77777777" w:rsidR="009A68FE" w:rsidRPr="009A68FE" w:rsidRDefault="009A68FE" w:rsidP="009A68FE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6730F32D" w14:textId="77777777" w:rsidR="007B237F" w:rsidRDefault="007B237F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35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единый порядок учета, регистрации обращений граждан РФ, организацию личного приема граждан в Контрольно-счетной палате </w:t>
      </w:r>
      <w:r w:rsidR="00B67E46">
        <w:rPr>
          <w:rFonts w:ascii="Times New Roman" w:hAnsi="Times New Roman" w:cs="Times New Roman"/>
          <w:sz w:val="28"/>
          <w:szCs w:val="28"/>
        </w:rPr>
        <w:t>Калачеевского</w:t>
      </w:r>
      <w:r w:rsidRPr="00C253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 также рассмотрения обращений граждан, контроля за их исполнением и распространяется на обращения, полученные в письменной или устной форме на приеме председателем КСП, по почте, электронной почте и другими способами.  Установленный </w:t>
      </w:r>
      <w:proofErr w:type="spellStart"/>
      <w:r w:rsidRPr="00C2535B">
        <w:rPr>
          <w:rFonts w:ascii="Times New Roman" w:hAnsi="Times New Roman" w:cs="Times New Roman"/>
          <w:sz w:val="28"/>
          <w:szCs w:val="28"/>
        </w:rPr>
        <w:t>настоящим</w:t>
      </w:r>
      <w:r w:rsidR="00C2535B" w:rsidRPr="00C2535B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="00C2535B" w:rsidRPr="00C2535B">
        <w:rPr>
          <w:rFonts w:ascii="Times New Roman" w:hAnsi="Times New Roman" w:cs="Times New Roman"/>
          <w:sz w:val="28"/>
          <w:szCs w:val="28"/>
        </w:rPr>
        <w:t xml:space="preserve"> распространяется также на все обращения иностранных граждан и лиц без гражданства, объединений граждан, юридических лиц</w:t>
      </w:r>
      <w:r w:rsidR="00C2535B">
        <w:rPr>
          <w:rFonts w:ascii="Times New Roman" w:hAnsi="Times New Roman" w:cs="Times New Roman"/>
          <w:sz w:val="28"/>
          <w:szCs w:val="28"/>
        </w:rPr>
        <w:t>.</w:t>
      </w:r>
    </w:p>
    <w:p w14:paraId="5BEE052D" w14:textId="77777777" w:rsidR="00C2535B" w:rsidRDefault="008318F2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составлено на основании Конституции РФ, Федерального закона от 02.05.2006 №59-ФЗ «О порядке рассмотрения обращений граждан РФ». По всем неурегулированным настоящим Положением вопросам следует руководствоваться Федеральным законом от 02.05.2006 №59-ФЗ.</w:t>
      </w:r>
    </w:p>
    <w:p w14:paraId="5549648A" w14:textId="77777777" w:rsidR="008318F2" w:rsidRDefault="008318F2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приема граждан, ведение журнала учета граждан</w:t>
      </w:r>
      <w:r w:rsidR="001A476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6666A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="001A47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обратившихся в Контрольно-счетную палату, и заполнение карточек личного приема граждан </w:t>
      </w:r>
      <w:r w:rsidR="001A4766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ведущий специалист Контрольно-счетной палаты </w:t>
      </w:r>
      <w:r w:rsidR="00B67E46">
        <w:rPr>
          <w:rFonts w:ascii="Times New Roman" w:hAnsi="Times New Roman" w:cs="Times New Roman"/>
          <w:sz w:val="28"/>
          <w:szCs w:val="28"/>
        </w:rPr>
        <w:t>Калачеевского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7BA2F020" w14:textId="77777777" w:rsidR="009A68FE" w:rsidRPr="0066232B" w:rsidRDefault="008318F2" w:rsidP="009A68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 xml:space="preserve">Информация о порядке рассмотрения обращений и о личном приеме граждан размещается на сайте: </w:t>
      </w:r>
      <w:proofErr w:type="spellStart"/>
      <w:r w:rsidR="00883059"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="00883059" w:rsidRPr="00883059">
        <w:rPr>
          <w:rFonts w:ascii="Times New Roman" w:hAnsi="Times New Roman" w:cs="Times New Roman"/>
          <w:sz w:val="28"/>
          <w:szCs w:val="28"/>
        </w:rPr>
        <w:t>2012@</w:t>
      </w:r>
      <w:r w:rsidR="0088305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883059" w:rsidRPr="008830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30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4E2EE57" w14:textId="77777777"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FE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граждан</w:t>
      </w:r>
    </w:p>
    <w:p w14:paraId="00DE5D0C" w14:textId="77777777" w:rsidR="009A68FE" w:rsidRDefault="009A68FE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Контрольно-счетной палатой рассматриваются письменные обращения граждан, которые содержат наименование органа, в который направляется письменное обращение, либо фамилию, имя, отчество соответствующего должностного лица</w:t>
      </w:r>
      <w:r w:rsidR="00D85CB2">
        <w:rPr>
          <w:rFonts w:ascii="Times New Roman" w:hAnsi="Times New Roman" w:cs="Times New Roman"/>
          <w:sz w:val="28"/>
          <w:szCs w:val="28"/>
        </w:rPr>
        <w:t>, а также гражданин указывает свои фамилию, имя, отчество (последнее-при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6DA435E0" w14:textId="77777777" w:rsidR="00AE5822" w:rsidRDefault="00D85CB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документа, подлежит рассмотрению в том же порядке, что и письменное обращение. Если ответ ожидается заявителем в форме электронного документа, то в обязательном порядке указывается адрес электронно</w:t>
      </w:r>
      <w:r w:rsidR="004E1C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почты</w:t>
      </w:r>
      <w:r w:rsidR="00B371E6">
        <w:rPr>
          <w:rFonts w:ascii="Times New Roman" w:hAnsi="Times New Roman" w:cs="Times New Roman"/>
          <w:sz w:val="28"/>
          <w:szCs w:val="28"/>
        </w:rPr>
        <w:t>,е</w:t>
      </w:r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</w:t>
      </w:r>
      <w:r w:rsidR="00D6666A">
        <w:rPr>
          <w:rFonts w:ascii="Times New Roman" w:hAnsi="Times New Roman" w:cs="Times New Roman"/>
          <w:sz w:val="28"/>
          <w:szCs w:val="28"/>
        </w:rPr>
        <w:t xml:space="preserve">ет ожидается в письменной форме, то указывается почтовый адрес. </w:t>
      </w:r>
      <w:r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форме либо направить указанные документы и материалы или их копии в письменной форме. Направляя обращение в электронной форме, гражданин дает согласие на обработку Контрольно-счетной палатой своих персональных данных, в том числе на совершение КСП действий, предусмотренных п.3 ст.3 Федерального закона от 27.07.2006 №152-ФЗ «</w:t>
      </w:r>
      <w:r w:rsidR="00D666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данных».</w:t>
      </w:r>
    </w:p>
    <w:p w14:paraId="4FB3CC22" w14:textId="77777777" w:rsidR="00943052" w:rsidRDefault="00AE582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43052">
        <w:rPr>
          <w:rFonts w:ascii="Times New Roman" w:hAnsi="Times New Roman" w:cs="Times New Roman"/>
          <w:sz w:val="28"/>
          <w:szCs w:val="28"/>
        </w:rPr>
        <w:t>Письменные обращения граждан, поступившие в Контрольно-счетную палату, регистрируются ведущим специалистом в течение трех дней, с момента поступления и рассматриваются в течение 30 дней со дня их регистрации. В исключительных случаях, а также в случае необходимости направления запроса в иные органы, председатель КСП вправе продлить срок рассмотрения не более чем на 30 дней, уведомив о продлении срока его рассмотрения гражданина, направившего обращение.</w:t>
      </w:r>
    </w:p>
    <w:p w14:paraId="3FAB202C" w14:textId="77777777" w:rsidR="00D85CB2" w:rsidRDefault="00D91747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Обращение, содержащее вопросы, решение которых не входит в компетенцию КСП,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22FE2070" w14:textId="77777777" w:rsidR="00D91747" w:rsidRDefault="00934465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16F61">
        <w:rPr>
          <w:rFonts w:ascii="Times New Roman" w:hAnsi="Times New Roman" w:cs="Times New Roman"/>
          <w:sz w:val="28"/>
          <w:szCs w:val="28"/>
        </w:rPr>
        <w:t xml:space="preserve">Ответ на обращение </w:t>
      </w:r>
      <w:r w:rsidR="00C479C4">
        <w:rPr>
          <w:rFonts w:ascii="Times New Roman" w:hAnsi="Times New Roman" w:cs="Times New Roman"/>
          <w:sz w:val="28"/>
          <w:szCs w:val="28"/>
        </w:rPr>
        <w:t>подготавливается ответственным исполнителем, в компетенцию которого входят вопросы, содержащиеся в обращениях граждан, и подписывается председателем Контрольно-счетной палаты</w:t>
      </w:r>
      <w:r w:rsidR="005B21DB">
        <w:rPr>
          <w:rFonts w:ascii="Times New Roman" w:hAnsi="Times New Roman" w:cs="Times New Roman"/>
          <w:sz w:val="28"/>
          <w:szCs w:val="28"/>
        </w:rPr>
        <w:t>, при его отсутствии – инспектором КСП.</w:t>
      </w:r>
    </w:p>
    <w:p w14:paraId="0A2F241C" w14:textId="77777777"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обращение граждан ответ не дается в следующих случаях:</w:t>
      </w:r>
    </w:p>
    <w:p w14:paraId="4D88FB38" w14:textId="77777777"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письменном обращении не указаны фамилия, имя, отчество гражданина, направившего обращение, или почтовый (электронный) адрес, по которому должен быть направлен ответ;</w:t>
      </w:r>
    </w:p>
    <w:p w14:paraId="1B1A8443" w14:textId="77777777"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6350CDE9" w14:textId="77777777"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прочтению, то в течение семи дней со дня регистрации обращения об этом сообщается гражданину, направившему обращение, если его фамилия и почтовый адрес поддаются прочтению;</w:t>
      </w:r>
    </w:p>
    <w:p w14:paraId="2DF8601A" w14:textId="77777777"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в обращении не приводятся новые доводы или обстоятельства, то гражданин должен быть уведомлен о прекращении с ним переписки по вышеуказанным основаниям;</w:t>
      </w:r>
    </w:p>
    <w:p w14:paraId="2C8B93F9" w14:textId="77777777"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</w:t>
      </w:r>
      <w:r w:rsidR="00CD0683">
        <w:rPr>
          <w:rFonts w:ascii="Times New Roman" w:hAnsi="Times New Roman" w:cs="Times New Roman"/>
          <w:sz w:val="28"/>
          <w:szCs w:val="28"/>
        </w:rPr>
        <w:t>шения указанных сведений.</w:t>
      </w:r>
    </w:p>
    <w:p w14:paraId="01B878B9" w14:textId="77777777" w:rsidR="00CD0683" w:rsidRDefault="00CD0683" w:rsidP="00CD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83">
        <w:rPr>
          <w:rFonts w:ascii="Times New Roman" w:hAnsi="Times New Roman" w:cs="Times New Roman"/>
          <w:b/>
          <w:sz w:val="28"/>
          <w:szCs w:val="28"/>
        </w:rPr>
        <w:t>3. Личный прием граждан</w:t>
      </w:r>
    </w:p>
    <w:p w14:paraId="1CFC0CB4" w14:textId="77777777"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 граждан осуществляется председателем Контрольно-счетной палаты, а при его отсутствии – инспектором КСП. Прием осуществляется один раз в три месяца по адресу:</w:t>
      </w:r>
    </w:p>
    <w:p w14:paraId="0C80116A" w14:textId="77777777"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76F5F">
        <w:rPr>
          <w:rFonts w:ascii="Times New Roman" w:hAnsi="Times New Roman" w:cs="Times New Roman"/>
          <w:sz w:val="28"/>
          <w:szCs w:val="28"/>
        </w:rPr>
        <w:t>Калач</w:t>
      </w:r>
      <w:r>
        <w:rPr>
          <w:rFonts w:ascii="Times New Roman" w:hAnsi="Times New Roman" w:cs="Times New Roman"/>
          <w:sz w:val="28"/>
          <w:szCs w:val="28"/>
        </w:rPr>
        <w:t xml:space="preserve">, пл. </w:t>
      </w:r>
      <w:r w:rsidR="00A76F5F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6F5F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дни, определенные графиком приема.</w:t>
      </w:r>
    </w:p>
    <w:p w14:paraId="2828C695" w14:textId="77777777"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Запись на личный прием производится ведущим специалистом ежедневно в рабочие часы.</w:t>
      </w:r>
    </w:p>
    <w:p w14:paraId="3F570903" w14:textId="77777777"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Личный прием граждан ведется в порядке очередности с обязательным предъявлением документа, удостоверяющего его личность.</w:t>
      </w:r>
    </w:p>
    <w:p w14:paraId="09018B7D" w14:textId="77777777"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Содержание устного обращения заносится ведущим специалистом в карточку личного приема гражданина. В случае, если изложенные в устном обращении факты и обстоятельства являются очевидными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требуют  дополнительной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B50F442" w14:textId="77777777" w:rsidR="00AD7290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5.Письменное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обращение, принятое в ходе личного приема, подлежит регистрации и рассмотрению в порядке, установленном настоящим Положением.</w:t>
      </w:r>
    </w:p>
    <w:p w14:paraId="0BB74426" w14:textId="77777777" w:rsidR="00AD7290" w:rsidRDefault="00AD7290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случае, если в обращении содержатся вопросы, решение которых не входит в компетенцию КСП, гражданину дается разъяснение, куда и в каком порядке ему следует обратиться.</w:t>
      </w:r>
    </w:p>
    <w:p w14:paraId="10BE13D0" w14:textId="77777777" w:rsidR="003A4BAF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В случае, если непосредственно во время личного приема невозможно решить поставленные вопросы, от гражданина принимается письменное обращение, которое будет рассмотрено в порядке, установленном настоящим Положением.</w:t>
      </w:r>
    </w:p>
    <w:p w14:paraId="670ADA44" w14:textId="77777777" w:rsidR="002A5237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91B45">
        <w:rPr>
          <w:rFonts w:ascii="Times New Roman" w:hAnsi="Times New Roman" w:cs="Times New Roman"/>
          <w:sz w:val="28"/>
          <w:szCs w:val="28"/>
        </w:rPr>
        <w:t xml:space="preserve">В ходе личного приема </w:t>
      </w:r>
      <w:r w:rsidR="00334BD7">
        <w:rPr>
          <w:rFonts w:ascii="Times New Roman" w:hAnsi="Times New Roman" w:cs="Times New Roman"/>
          <w:sz w:val="28"/>
          <w:szCs w:val="28"/>
        </w:rPr>
        <w:t xml:space="preserve">гражданину может быть отказано в дальнейшем рассмотрении обращения, если ему ранее был дан ответ по существу поставленных </w:t>
      </w:r>
      <w:r w:rsidR="002A5237">
        <w:rPr>
          <w:rFonts w:ascii="Times New Roman" w:hAnsi="Times New Roman" w:cs="Times New Roman"/>
          <w:sz w:val="28"/>
          <w:szCs w:val="28"/>
        </w:rPr>
        <w:t>в обращении вопросов.</w:t>
      </w:r>
    </w:p>
    <w:p w14:paraId="26645C63" w14:textId="77777777"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По окончании приема карточки личного приема граждан подписываются лицом, осуществляющим личный прием, и передаются на хранение ведущему специалисту, с целью их последующего обобщения и использования в работе.</w:t>
      </w:r>
    </w:p>
    <w:p w14:paraId="73391B34" w14:textId="77777777" w:rsidR="00CD0683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Материалы личного приема граждан, карточки приема по окончанию очередного года хранятся в течение 5 лет, а затем уничтожаются.</w:t>
      </w:r>
    </w:p>
    <w:p w14:paraId="70D5808A" w14:textId="77777777" w:rsidR="002A5237" w:rsidRPr="0060789E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Дата направления ответа в адрес гражданина является датой снятия обращения с контроля.</w:t>
      </w:r>
    </w:p>
    <w:p w14:paraId="49B128A4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0F4D2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CDC95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6EDC2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C1D12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3FD1B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B1A5D0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2EE76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2ECCC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33656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84E1E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9BCAC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80248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C37EE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A9302" w14:textId="77777777" w:rsidR="0060789E" w:rsidRDefault="0060789E" w:rsidP="006078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10567CC9" w14:textId="77777777" w:rsidR="0060789E" w:rsidRDefault="0060789E" w:rsidP="0060789E">
      <w:pPr>
        <w:rPr>
          <w:rFonts w:ascii="Times New Roman" w:hAnsi="Times New Roman" w:cs="Times New Roman"/>
          <w:sz w:val="28"/>
          <w:szCs w:val="28"/>
        </w:rPr>
      </w:pPr>
    </w:p>
    <w:p w14:paraId="60FDE251" w14:textId="77777777" w:rsidR="0060789E" w:rsidRDefault="0060789E" w:rsidP="0060789E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ЛИЧНОГО ПРИЕМА ГРАЖДАНИНА №__________________________</w:t>
      </w:r>
    </w:p>
    <w:p w14:paraId="06E01937" w14:textId="77777777" w:rsidR="0060789E" w:rsidRDefault="0060789E" w:rsidP="0060789E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ПРИЕМА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_____20___г.______ч.____мин.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89E" w14:paraId="3D86F533" w14:textId="77777777" w:rsidTr="0060789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41A03" w14:textId="77777777" w:rsidR="0060789E" w:rsidRDefault="0060789E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C66D" w14:textId="77777777" w:rsidR="0060789E" w:rsidRDefault="0060789E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9E" w14:paraId="310C11E7" w14:textId="77777777" w:rsidTr="0060789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88CE" w14:textId="77777777" w:rsidR="0060789E" w:rsidRDefault="0060789E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23A87" w14:textId="77777777" w:rsidR="0060789E" w:rsidRDefault="0060789E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9E" w14:paraId="5298D53D" w14:textId="77777777" w:rsidTr="0060789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7A1FC" w14:textId="77777777" w:rsidR="0060789E" w:rsidRDefault="0060789E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1CF0" w14:textId="77777777" w:rsidR="0060789E" w:rsidRDefault="0060789E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9E" w14:paraId="02524912" w14:textId="77777777" w:rsidTr="0060789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96BE3" w14:textId="77777777" w:rsidR="0060789E" w:rsidRDefault="0060789E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BE6D" w14:textId="77777777" w:rsidR="0060789E" w:rsidRDefault="0060789E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9E" w14:paraId="46F1F2EA" w14:textId="77777777" w:rsidTr="0060789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9F97A" w14:textId="77777777" w:rsidR="0060789E" w:rsidRDefault="0060789E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4912B" w14:textId="77777777" w:rsidR="0060789E" w:rsidRDefault="0060789E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9E" w14:paraId="203616E7" w14:textId="77777777" w:rsidTr="0060789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0E21C" w14:textId="77777777" w:rsidR="0060789E" w:rsidRDefault="0060789E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F239C" w14:textId="77777777" w:rsidR="0060789E" w:rsidRDefault="0060789E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95FE0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14:paraId="26800AEA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____</w:t>
      </w:r>
    </w:p>
    <w:p w14:paraId="192F7420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обращения, принятые меры:</w:t>
      </w:r>
    </w:p>
    <w:p w14:paraId="4C869D2E" w14:textId="77777777" w:rsidR="0060789E" w:rsidRDefault="0060789E" w:rsidP="0060789E">
      <w:pPr>
        <w:pBdr>
          <w:top w:val="single" w:sz="12" w:space="1" w:color="auto"/>
          <w:bottom w:val="single" w:sz="12" w:space="1" w:color="auto"/>
        </w:pBd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14:paraId="6348D855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14:paraId="7CA020EC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14:paraId="261BFB17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14:paraId="1A7C76DA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Письменное____</w:t>
      </w:r>
    </w:p>
    <w:p w14:paraId="33E84656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за подготовку ответа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назначается:_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0DF3378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(ФИО исполнителя)</w:t>
      </w:r>
    </w:p>
    <w:p w14:paraId="3DC687D1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приеме поступили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553545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Резолюция, подпись и дата:</w:t>
      </w:r>
    </w:p>
    <w:p w14:paraId="53E95176" w14:textId="77777777" w:rsidR="0060789E" w:rsidRDefault="0060789E" w:rsidP="0060789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14:paraId="38E6FAF4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62960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E0D56" w14:textId="77777777" w:rsidR="0060789E" w:rsidRPr="00866EAB" w:rsidRDefault="0060789E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25E54" w14:textId="77777777" w:rsidR="001475F5" w:rsidRDefault="001475F5" w:rsidP="00147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5AD99E4C" w14:textId="77777777" w:rsidR="001475F5" w:rsidRDefault="001475F5" w:rsidP="00147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AA505" w14:textId="77777777" w:rsidR="001475F5" w:rsidRDefault="001475F5" w:rsidP="00147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9A1BB" w14:textId="77777777" w:rsidR="001475F5" w:rsidRDefault="001475F5" w:rsidP="00147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учета обращений граждан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7"/>
        <w:gridCol w:w="1364"/>
        <w:gridCol w:w="1363"/>
        <w:gridCol w:w="1363"/>
        <w:gridCol w:w="1365"/>
        <w:gridCol w:w="1392"/>
        <w:gridCol w:w="1367"/>
      </w:tblGrid>
      <w:tr w:rsidR="001475F5" w14:paraId="3E06444D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E78DF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FD942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E6F14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9A80B49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5D220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заявителя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F0F7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жалобы</w:t>
            </w:r>
          </w:p>
          <w:p w14:paraId="229AF751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(иного обращения)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EB21F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жалобы</w:t>
            </w:r>
          </w:p>
          <w:p w14:paraId="04D424FC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(иного обращения)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B833B" w14:textId="77777777" w:rsidR="001475F5" w:rsidRDefault="0014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1475F5" w14:paraId="4C13B52A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1DF5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0DA2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8BA39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CE34B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86BC4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B2EE6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E83A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490043A0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9D9A9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F43A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01A6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406F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19102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B36D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0AD3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2B1D6432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F3E72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B75C6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2F62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07F38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D5F29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7D3C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962BA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51A6E42C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97D9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36D4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B1213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11913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BD442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A018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CBACC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27FBB7CD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C5171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0D47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4399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0027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9B28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40FD9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0A1CB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0D863B29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6EFC9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9FAB1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17C5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8E45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5E5A0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70F01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7814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402A7A3E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84798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F78CB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F736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DA902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99C20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74EC4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5988F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396123AE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83A0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66892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5B8B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2A750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94F70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53B1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8F44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5F5" w14:paraId="44FF67F0" w14:textId="77777777" w:rsidTr="001475F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2AD57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C85C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3E86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27100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CA11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5C970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B0AB" w14:textId="77777777" w:rsidR="001475F5" w:rsidRDefault="00147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433789" w14:textId="77777777" w:rsidR="001475F5" w:rsidRDefault="001475F5" w:rsidP="00147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631F9" w14:textId="77777777" w:rsidR="0060789E" w:rsidRPr="0060789E" w:rsidRDefault="0060789E" w:rsidP="00CD06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A807EE" w14:textId="77777777" w:rsidR="005B21DB" w:rsidRPr="009A68FE" w:rsidRDefault="005B21DB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1DB" w:rsidRPr="009A68FE" w:rsidSect="00173E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919E" w14:textId="77777777" w:rsidR="00B478A1" w:rsidRDefault="00B478A1" w:rsidP="00FE3F52">
      <w:pPr>
        <w:spacing w:after="0" w:line="240" w:lineRule="auto"/>
      </w:pPr>
      <w:r>
        <w:separator/>
      </w:r>
    </w:p>
  </w:endnote>
  <w:endnote w:type="continuationSeparator" w:id="0">
    <w:p w14:paraId="523E2172" w14:textId="77777777" w:rsidR="00B478A1" w:rsidRDefault="00B478A1" w:rsidP="00FE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209295"/>
      <w:docPartObj>
        <w:docPartGallery w:val="Page Numbers (Bottom of Page)"/>
        <w:docPartUnique/>
      </w:docPartObj>
    </w:sdtPr>
    <w:sdtEndPr/>
    <w:sdtContent>
      <w:p w14:paraId="1ED68654" w14:textId="77777777" w:rsidR="00F54AC9" w:rsidRDefault="00221193">
        <w:pPr>
          <w:pStyle w:val="a6"/>
          <w:jc w:val="center"/>
        </w:pPr>
        <w:r>
          <w:fldChar w:fldCharType="begin"/>
        </w:r>
        <w:r w:rsidR="00F54AC9">
          <w:instrText>PAGE   \* MERGEFORMAT</w:instrText>
        </w:r>
        <w:r>
          <w:fldChar w:fldCharType="separate"/>
        </w:r>
        <w:r w:rsidR="001475F5">
          <w:rPr>
            <w:noProof/>
          </w:rPr>
          <w:t>7</w:t>
        </w:r>
        <w:r>
          <w:fldChar w:fldCharType="end"/>
        </w:r>
      </w:p>
    </w:sdtContent>
  </w:sdt>
  <w:p w14:paraId="26EC0C60" w14:textId="77777777" w:rsidR="00D6666A" w:rsidRPr="00D6666A" w:rsidRDefault="00D6666A" w:rsidP="00D6666A">
    <w:pPr>
      <w:pStyle w:val="a6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0D6B" w14:textId="77777777" w:rsidR="00B478A1" w:rsidRDefault="00B478A1" w:rsidP="00FE3F52">
      <w:pPr>
        <w:spacing w:after="0" w:line="240" w:lineRule="auto"/>
      </w:pPr>
      <w:r>
        <w:separator/>
      </w:r>
    </w:p>
  </w:footnote>
  <w:footnote w:type="continuationSeparator" w:id="0">
    <w:p w14:paraId="7D247B5D" w14:textId="77777777" w:rsidR="00B478A1" w:rsidRDefault="00B478A1" w:rsidP="00FE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6A11"/>
    <w:multiLevelType w:val="multilevel"/>
    <w:tmpl w:val="3D22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37F"/>
    <w:rsid w:val="00014183"/>
    <w:rsid w:val="000370D8"/>
    <w:rsid w:val="00100FC5"/>
    <w:rsid w:val="001475F5"/>
    <w:rsid w:val="00173EE9"/>
    <w:rsid w:val="001759A5"/>
    <w:rsid w:val="001A4766"/>
    <w:rsid w:val="00200904"/>
    <w:rsid w:val="00221193"/>
    <w:rsid w:val="002A5237"/>
    <w:rsid w:val="00334BD7"/>
    <w:rsid w:val="00360374"/>
    <w:rsid w:val="003716DC"/>
    <w:rsid w:val="00397F79"/>
    <w:rsid w:val="003A4BAF"/>
    <w:rsid w:val="003D647F"/>
    <w:rsid w:val="004E1C03"/>
    <w:rsid w:val="0055595D"/>
    <w:rsid w:val="005B21DB"/>
    <w:rsid w:val="0060789E"/>
    <w:rsid w:val="00626E92"/>
    <w:rsid w:val="00634373"/>
    <w:rsid w:val="0066232B"/>
    <w:rsid w:val="00673CCA"/>
    <w:rsid w:val="006D5F72"/>
    <w:rsid w:val="00712AF0"/>
    <w:rsid w:val="00781E35"/>
    <w:rsid w:val="007B237F"/>
    <w:rsid w:val="007C060D"/>
    <w:rsid w:val="0081601B"/>
    <w:rsid w:val="008318F2"/>
    <w:rsid w:val="00846CF4"/>
    <w:rsid w:val="00866EAB"/>
    <w:rsid w:val="00883059"/>
    <w:rsid w:val="00887C4B"/>
    <w:rsid w:val="008A7DB2"/>
    <w:rsid w:val="008F56F7"/>
    <w:rsid w:val="00934465"/>
    <w:rsid w:val="00943052"/>
    <w:rsid w:val="009A68FE"/>
    <w:rsid w:val="00A76F5F"/>
    <w:rsid w:val="00AD7290"/>
    <w:rsid w:val="00AE5822"/>
    <w:rsid w:val="00B16F61"/>
    <w:rsid w:val="00B371E6"/>
    <w:rsid w:val="00B478A1"/>
    <w:rsid w:val="00B67E46"/>
    <w:rsid w:val="00C2535B"/>
    <w:rsid w:val="00C479C4"/>
    <w:rsid w:val="00C735EE"/>
    <w:rsid w:val="00C91B45"/>
    <w:rsid w:val="00CD0683"/>
    <w:rsid w:val="00D56247"/>
    <w:rsid w:val="00D6666A"/>
    <w:rsid w:val="00D85CB2"/>
    <w:rsid w:val="00D91747"/>
    <w:rsid w:val="00DD1D13"/>
    <w:rsid w:val="00E076F2"/>
    <w:rsid w:val="00E11DF5"/>
    <w:rsid w:val="00F44429"/>
    <w:rsid w:val="00F54AC9"/>
    <w:rsid w:val="00F97076"/>
    <w:rsid w:val="00FE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CB6F"/>
  <w15:docId w15:val="{56A2B13F-F4C7-4E88-8C9D-22BF01C1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F52"/>
  </w:style>
  <w:style w:type="paragraph" w:styleId="a6">
    <w:name w:val="footer"/>
    <w:basedOn w:val="a"/>
    <w:link w:val="a7"/>
    <w:uiPriority w:val="99"/>
    <w:unhideWhenUsed/>
    <w:rsid w:val="00F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F52"/>
  </w:style>
  <w:style w:type="paragraph" w:styleId="a8">
    <w:name w:val="Balloon Text"/>
    <w:basedOn w:val="a"/>
    <w:link w:val="a9"/>
    <w:uiPriority w:val="99"/>
    <w:semiHidden/>
    <w:unhideWhenUsed/>
    <w:rsid w:val="0055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9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07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Петров Роман Геннадьевич</cp:lastModifiedBy>
  <cp:revision>33</cp:revision>
  <cp:lastPrinted>2020-02-10T11:30:00Z</cp:lastPrinted>
  <dcterms:created xsi:type="dcterms:W3CDTF">2020-02-05T05:49:00Z</dcterms:created>
  <dcterms:modified xsi:type="dcterms:W3CDTF">2023-12-06T12:16:00Z</dcterms:modified>
</cp:coreProperties>
</file>