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0BE5" w14:textId="77777777" w:rsidR="003547EC" w:rsidRDefault="003547EC" w:rsidP="003547EC">
      <w:pPr>
        <w:pStyle w:val="ConsPlusNormal"/>
        <w:jc w:val="both"/>
      </w:pPr>
    </w:p>
    <w:p w14:paraId="735C31E5" w14:textId="77777777" w:rsidR="003547EC" w:rsidRDefault="003547EC" w:rsidP="003547E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. Документы, прилагаемые к заявлению</w:t>
      </w:r>
    </w:p>
    <w:p w14:paraId="32F31900" w14:textId="77777777" w:rsidR="003547EC" w:rsidRDefault="003547EC" w:rsidP="003547EC">
      <w:pPr>
        <w:pStyle w:val="ConsPlusNormal"/>
        <w:jc w:val="center"/>
        <w:rPr>
          <w:b/>
          <w:bCs/>
        </w:rPr>
      </w:pPr>
      <w:r>
        <w:rPr>
          <w:b/>
          <w:bCs/>
        </w:rPr>
        <w:t>членами семьи погибшего (умершего) участника</w:t>
      </w:r>
    </w:p>
    <w:p w14:paraId="3312E3C0" w14:textId="77777777" w:rsidR="003547EC" w:rsidRDefault="003547EC" w:rsidP="003547EC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</w:t>
      </w:r>
    </w:p>
    <w:p w14:paraId="76B812EA" w14:textId="77777777" w:rsidR="003547EC" w:rsidRDefault="003547EC" w:rsidP="003547EC">
      <w:pPr>
        <w:pStyle w:val="ConsPlusNormal"/>
        <w:jc w:val="center"/>
      </w:pPr>
    </w:p>
    <w:p w14:paraId="0EBA96DE" w14:textId="77777777" w:rsidR="003547EC" w:rsidRDefault="003547EC" w:rsidP="003547EC">
      <w:pPr>
        <w:pStyle w:val="ConsPlusNormal"/>
        <w:ind w:firstLine="540"/>
        <w:jc w:val="both"/>
      </w:pPr>
      <w:r>
        <w:t>В отношении погибшего (умершего) участника специальной военной операции предоставляются следующие документы:</w:t>
      </w:r>
    </w:p>
    <w:p w14:paraId="273A7FDE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2.1.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операции.</w:t>
      </w:r>
    </w:p>
    <w:p w14:paraId="0A482A7D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2.2.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гражданина).</w:t>
      </w:r>
    </w:p>
    <w:p w14:paraId="0D92B1CA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2.3.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контракт).</w:t>
      </w:r>
    </w:p>
    <w:p w14:paraId="4FBB4496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2.4. Справка военного комиссариата о нахождении в командировке в зоне специальной военной операции в период времени.</w:t>
      </w:r>
    </w:p>
    <w:p w14:paraId="5E42FCCA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2.5. Копия удостоверения ветерана боевых действий.</w:t>
      </w:r>
    </w:p>
    <w:p w14:paraId="4AE8CA77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2.6. Копия удостоверения о присвоении звания Героя Российской Федерации (для лиц, удостоенных звания Героя Российской Федерации).</w:t>
      </w:r>
    </w:p>
    <w:p w14:paraId="5FAC2573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2.7.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14:paraId="6A258E08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3DC6C044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2.8.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14:paraId="0CCAD81C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2.9. Согласие лиц, указанных в заявлении, на обработку их персональных данных.</w:t>
      </w:r>
    </w:p>
    <w:p w14:paraId="5CD150C2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2.10. Заявитель (заявители) по своей инициативе вправе самостоятельно предоставить следующие документы:</w:t>
      </w:r>
    </w:p>
    <w:p w14:paraId="65141138" w14:textId="77777777" w:rsidR="003547EC" w:rsidRDefault="003547EC" w:rsidP="003547EC">
      <w:pPr>
        <w:pStyle w:val="ConsPlusNormal"/>
        <w:spacing w:before="220"/>
        <w:ind w:firstLine="540"/>
        <w:jc w:val="both"/>
      </w:pPr>
      <w:bookmarkStart w:id="0" w:name="Par180"/>
      <w:bookmarkEnd w:id="0"/>
      <w:r>
        <w:t>2.10.1.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14:paraId="4DE57D04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супруги (супруги), детей и родителей гражданина;</w:t>
      </w:r>
    </w:p>
    <w:p w14:paraId="77F9DCF7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б) свидетельство о браке - для супруги (супруга) гражданина;</w:t>
      </w:r>
    </w:p>
    <w:p w14:paraId="479ED9C1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в) свидетельства о рождении (установлении отцовства, усыновлении (удочерении)) - для детей гражданина;</w:t>
      </w:r>
    </w:p>
    <w:p w14:paraId="34149BDA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 xml:space="preserve">г) копия решения суда об установлении факта родственных отношений, регистрации </w:t>
      </w:r>
      <w:r>
        <w:lastRenderedPageBreak/>
        <w:t>рождения, усыновления (удочерения), брака, признания отцовства - для членов семьи, признанных таковыми по решению суда;</w:t>
      </w:r>
    </w:p>
    <w:p w14:paraId="15ABD2C3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д) копия свидетельства о рождении гражданина (об установлении отцовства, об усыновлении (удочерении));</w:t>
      </w:r>
    </w:p>
    <w:p w14:paraId="7BC15123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е) справка о составе семьи заявителя.</w:t>
      </w:r>
    </w:p>
    <w:p w14:paraId="4252A4CD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2.10.2.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(оригинал).</w:t>
      </w:r>
    </w:p>
    <w:p w14:paraId="77891453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2.10.3.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учета.</w:t>
      </w:r>
    </w:p>
    <w:p w14:paraId="60DDBBC5" w14:textId="77777777" w:rsidR="003547EC" w:rsidRDefault="003547EC" w:rsidP="003547EC">
      <w:pPr>
        <w:pStyle w:val="ConsPlusNormal"/>
        <w:spacing w:before="220"/>
        <w:ind w:firstLine="540"/>
        <w:jc w:val="both"/>
      </w:pPr>
      <w:bookmarkStart w:id="1" w:name="Par189"/>
      <w:bookmarkEnd w:id="1"/>
      <w:r>
        <w:t>2.10.4. Копия свидетельства о регистрации по месту пребывания (при наличии).</w:t>
      </w:r>
    </w:p>
    <w:p w14:paraId="35796C14" w14:textId="77777777" w:rsidR="003547EC" w:rsidRDefault="003547EC" w:rsidP="003547EC">
      <w:pPr>
        <w:pStyle w:val="ConsPlusNormal"/>
        <w:spacing w:before="220"/>
        <w:ind w:firstLine="540"/>
        <w:jc w:val="both"/>
      </w:pPr>
      <w:bookmarkStart w:id="2" w:name="Par190"/>
      <w:bookmarkEnd w:id="2"/>
      <w:r>
        <w:t>2.10.5.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14:paraId="0E340A3E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>2.10.6. Иные документы, подтверждающие соответствие льготной категории граждан.</w:t>
      </w:r>
    </w:p>
    <w:p w14:paraId="7D79B13B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 xml:space="preserve">2.11. В случае если заявитель (заявители) самостоятельно не представит документы (их копии, сведения о них), указанные в </w:t>
      </w:r>
      <w:hyperlink r:id="rId4" w:anchor="Par180" w:history="1">
        <w:r>
          <w:rPr>
            <w:rStyle w:val="a3"/>
            <w:rFonts w:cs="Calibri"/>
          </w:rPr>
          <w:t>подпунктах 2.10.1</w:t>
        </w:r>
      </w:hyperlink>
      <w:r>
        <w:t xml:space="preserve"> - </w:t>
      </w:r>
      <w:hyperlink r:id="rId5" w:anchor="Par189" w:history="1">
        <w:r>
          <w:rPr>
            <w:rStyle w:val="a3"/>
            <w:rFonts w:cs="Calibri"/>
          </w:rPr>
          <w:t>2.10.4 пункта 2.10</w:t>
        </w:r>
      </w:hyperlink>
      <w:r>
        <w:t xml:space="preserve"> настоящего Перечня, указанные документы запрашиваются 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находятся данные документы (их копии, сведения о них) в соответствии с законодательством Российской Федерации, в порядке межведомственного информационного взаимодействия.</w:t>
      </w:r>
    </w:p>
    <w:p w14:paraId="409113ED" w14:textId="77777777" w:rsidR="003547EC" w:rsidRDefault="003547EC" w:rsidP="003547EC">
      <w:pPr>
        <w:pStyle w:val="ConsPlusNormal"/>
        <w:spacing w:before="220"/>
        <w:ind w:firstLine="540"/>
        <w:jc w:val="both"/>
      </w:pPr>
      <w:r>
        <w:t xml:space="preserve">2.12. В случае если заявителем не представлены документы, указанные в </w:t>
      </w:r>
      <w:hyperlink r:id="rId6" w:anchor="Par190" w:history="1">
        <w:r>
          <w:rPr>
            <w:rStyle w:val="a3"/>
            <w:rFonts w:cs="Calibri"/>
          </w:rPr>
          <w:t>пункте 2.10.5</w:t>
        </w:r>
      </w:hyperlink>
      <w:r>
        <w:t xml:space="preserve"> настоящего Перечня, должностные лица министерства имущественных и земельных отношений Воронежской области или органа местного самоуправления в пределах их компетенции направляют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права.</w:t>
      </w:r>
    </w:p>
    <w:p w14:paraId="18B64FBB" w14:textId="77777777" w:rsidR="003547EC" w:rsidRDefault="003547EC" w:rsidP="003547EC">
      <w:pPr>
        <w:pStyle w:val="ConsPlusNormal"/>
        <w:jc w:val="both"/>
      </w:pPr>
    </w:p>
    <w:p w14:paraId="251D6A3D" w14:textId="77777777" w:rsidR="003547EC" w:rsidRDefault="003547EC" w:rsidP="003547EC">
      <w:pPr>
        <w:pStyle w:val="ConsPlusNormal"/>
        <w:jc w:val="both"/>
      </w:pPr>
    </w:p>
    <w:p w14:paraId="74816D90" w14:textId="77777777" w:rsidR="003547EC" w:rsidRDefault="003547EC" w:rsidP="003547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55317D" w14:textId="77777777" w:rsidR="003547EC" w:rsidRDefault="003547EC" w:rsidP="003547EC"/>
    <w:p w14:paraId="73584BC5" w14:textId="77777777" w:rsidR="003547EC" w:rsidRDefault="003547EC" w:rsidP="003547EC"/>
    <w:p w14:paraId="7B887691" w14:textId="77777777" w:rsidR="0045234F" w:rsidRDefault="0045234F">
      <w:bookmarkStart w:id="3" w:name="_GoBack"/>
      <w:bookmarkEnd w:id="3"/>
    </w:p>
    <w:sectPr w:rsidR="0045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A3"/>
    <w:rsid w:val="003547EC"/>
    <w:rsid w:val="003967A3"/>
    <w:rsid w:val="0045234F"/>
    <w:rsid w:val="008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A0B89-19A2-4F22-8144-F6D17EEB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7E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547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ATA\&#1055;&#1045;&#1058;&#1056;&#1054;&#1042;&#1040;\2024\&#1056;&#1077;&#1077;&#1089;&#1090;&#1088;%20&#1059;&#1095;&#1072;&#1089;&#1090;&#1085;&#1080;&#1082;&#1086;&#1074;%20&#1057;&#1042;&#1054;\&#1060;&#1086;&#1088;&#1084;&#1072;%20&#1079;&#1072;&#1103;&#1074;&#1083;&#1077;&#1085;&#1080;&#1103;.docx" TargetMode="External"/><Relationship Id="rId5" Type="http://schemas.openxmlformats.org/officeDocument/2006/relationships/hyperlink" Target="file:///C:\DATA\&#1055;&#1045;&#1058;&#1056;&#1054;&#1042;&#1040;\2024\&#1056;&#1077;&#1077;&#1089;&#1090;&#1088;%20&#1059;&#1095;&#1072;&#1089;&#1090;&#1085;&#1080;&#1082;&#1086;&#1074;%20&#1057;&#1042;&#1054;\&#1060;&#1086;&#1088;&#1084;&#1072;%20&#1079;&#1072;&#1103;&#1074;&#1083;&#1077;&#1085;&#1080;&#1103;.docx" TargetMode="External"/><Relationship Id="rId4" Type="http://schemas.openxmlformats.org/officeDocument/2006/relationships/hyperlink" Target="file:///C:\DATA\&#1055;&#1045;&#1058;&#1056;&#1054;&#1042;&#1040;\2024\&#1056;&#1077;&#1077;&#1089;&#1090;&#1088;%20&#1059;&#1095;&#1072;&#1089;&#1090;&#1085;&#1080;&#1082;&#1086;&#1074;%20&#1057;&#1042;&#1054;\&#1060;&#1086;&#1088;&#1084;&#1072;%20&#1079;&#1072;&#1103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3</cp:revision>
  <dcterms:created xsi:type="dcterms:W3CDTF">2024-12-06T07:46:00Z</dcterms:created>
  <dcterms:modified xsi:type="dcterms:W3CDTF">2024-12-06T07:47:00Z</dcterms:modified>
</cp:coreProperties>
</file>