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680" w:rsidRPr="00B0716E" w:rsidRDefault="00B0716E" w:rsidP="00C75300">
      <w:pPr>
        <w:ind w:left="567"/>
        <w:jc w:val="center"/>
        <w:rPr>
          <w:b/>
          <w:sz w:val="28"/>
          <w:szCs w:val="28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                  </w:t>
      </w:r>
      <w:r w:rsidRPr="00B0716E">
        <w:rPr>
          <w:b/>
          <w:sz w:val="28"/>
          <w:szCs w:val="28"/>
        </w:rPr>
        <w:t>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C2571F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C2571F">
        <w:rPr>
          <w:sz w:val="28"/>
          <w:szCs w:val="28"/>
        </w:rPr>
        <w:t>____________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C2571F">
        <w:rPr>
          <w:sz w:val="28"/>
          <w:szCs w:val="28"/>
        </w:rPr>
        <w:t>____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B0716E">
        <w:rPr>
          <w:sz w:val="28"/>
          <w:szCs w:val="28"/>
        </w:rPr>
        <w:t xml:space="preserve">22.02.2022 г. №167 «О внесении изменений и дополнений в решение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C2571F">
        <w:rPr>
          <w:sz w:val="28"/>
          <w:szCs w:val="28"/>
        </w:rPr>
        <w:t>, от 21.02.2022 г. №138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2D1A1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30,36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63 023,85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6 065,28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C2571F">
              <w:rPr>
                <w:sz w:val="28"/>
                <w:szCs w:val="28"/>
              </w:rPr>
              <w:t>32642,30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4 871,11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C2571F">
              <w:rPr>
                <w:sz w:val="28"/>
                <w:szCs w:val="28"/>
              </w:rPr>
              <w:t>11 342,30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19 345,94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–    23 400,00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10 217,75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10 217,75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2020 - 2023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44 333,67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30 780,29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8056,07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7049,20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7049,20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F67D2D" w:rsidRDefault="00F16971" w:rsidP="002D1A1D">
      <w:pPr>
        <w:pStyle w:val="2"/>
        <w:spacing w:line="276" w:lineRule="auto"/>
        <w:ind w:left="709" w:right="-77" w:firstLine="425"/>
        <w:contextualSpacing/>
        <w:jc w:val="both"/>
        <w:rPr>
          <w:color w:val="000000" w:themeColor="text1"/>
        </w:rPr>
      </w:pPr>
      <w:r w:rsidRPr="002D1A1D">
        <w:rPr>
          <w:rFonts w:ascii="Times New Roman" w:hAnsi="Times New Roman" w:cs="Times New Roman"/>
          <w:b w:val="0"/>
        </w:rPr>
        <w:t>1.</w:t>
      </w:r>
      <w:r w:rsidR="00122AB3" w:rsidRPr="002D1A1D">
        <w:rPr>
          <w:rFonts w:ascii="Times New Roman" w:hAnsi="Times New Roman" w:cs="Times New Roman"/>
          <w:b w:val="0"/>
        </w:rPr>
        <w:t>2.</w:t>
      </w:r>
      <w:r w:rsidRPr="002D1A1D">
        <w:rPr>
          <w:rFonts w:ascii="Times New Roman" w:hAnsi="Times New Roman" w:cs="Times New Roman"/>
          <w:b w:val="0"/>
        </w:rPr>
        <w:t xml:space="preserve"> </w:t>
      </w:r>
      <w:r w:rsidR="00AE2470" w:rsidRPr="002D1A1D">
        <w:rPr>
          <w:rFonts w:ascii="Times New Roman" w:hAnsi="Times New Roman" w:cs="Times New Roman"/>
          <w:b w:val="0"/>
          <w:color w:val="000000" w:themeColor="text1"/>
        </w:rPr>
        <w:t>В паспорте подпрограммы</w:t>
      </w:r>
      <w:r w:rsidR="002D1A1D" w:rsidRPr="002D1A1D">
        <w:rPr>
          <w:rFonts w:ascii="Times New Roman" w:hAnsi="Times New Roman" w:cs="Times New Roman"/>
          <w:b w:val="0"/>
          <w:color w:val="000000" w:themeColor="text1"/>
        </w:rPr>
        <w:t xml:space="preserve"> 3</w:t>
      </w:r>
      <w:r w:rsidR="00AE2470" w:rsidRPr="00F16971">
        <w:rPr>
          <w:color w:val="000000" w:themeColor="text1"/>
        </w:rPr>
        <w:t xml:space="preserve"> </w:t>
      </w:r>
      <w:r w:rsidR="002D1A1D" w:rsidRPr="00832753">
        <w:rPr>
          <w:rFonts w:ascii="Times New Roman" w:hAnsi="Times New Roman" w:cs="Times New Roman"/>
          <w:b w:val="0"/>
          <w:lang w:eastAsia="ru-RU"/>
        </w:rPr>
        <w:t>«</w:t>
      </w:r>
      <w:r w:rsidR="002D1A1D"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122AB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</w:t>
      </w:r>
      <w:r w:rsidR="00987CBE">
        <w:rPr>
          <w:sz w:val="28"/>
          <w:szCs w:val="28"/>
        </w:rPr>
        <w:t>»</w:t>
      </w:r>
      <w:r w:rsidR="00AE2470" w:rsidRPr="00F16971">
        <w:rPr>
          <w:sz w:val="28"/>
          <w:szCs w:val="28"/>
        </w:rPr>
        <w:t xml:space="preserve">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987CB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987CBE">
              <w:rPr>
                <w:sz w:val="28"/>
                <w:szCs w:val="28"/>
              </w:rPr>
              <w:t>44 333,67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7CBE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987CBE">
              <w:rPr>
                <w:sz w:val="28"/>
                <w:szCs w:val="28"/>
              </w:rPr>
              <w:t>30 780,29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E2470" w:rsidRPr="007654D1" w:rsidRDefault="00F67D2D" w:rsidP="00987CBE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7CBE">
              <w:rPr>
                <w:sz w:val="28"/>
                <w:szCs w:val="28"/>
              </w:rPr>
              <w:t>8 056,07.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987CBE">
        <w:rPr>
          <w:rFonts w:ascii="Times New Roman" w:hAnsi="Times New Roman" w:cs="Times New Roman"/>
          <w:b w:val="0"/>
          <w:lang w:eastAsia="ru-RU"/>
        </w:rPr>
        <w:t>3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87CBE">
        <w:rPr>
          <w:rFonts w:ascii="Times New Roman" w:hAnsi="Times New Roman"/>
          <w:b w:val="0"/>
        </w:rPr>
        <w:t>4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</w:t>
      </w:r>
      <w:r w:rsidRPr="00DB7145">
        <w:rPr>
          <w:rFonts w:ascii="Times New Roman" w:hAnsi="Times New Roman"/>
          <w:b w:val="0"/>
        </w:rPr>
        <w:lastRenderedPageBreak/>
        <w:t>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87CBE">
        <w:rPr>
          <w:sz w:val="28"/>
          <w:szCs w:val="28"/>
        </w:rPr>
        <w:t>5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87CBE">
        <w:rPr>
          <w:sz w:val="28"/>
          <w:szCs w:val="28"/>
        </w:rPr>
        <w:t>6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 Калачеевского муниципального района Самойленко А.Г.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  <w:bookmarkStart w:id="0" w:name="_GoBack"/>
      <w:bookmarkEnd w:id="0"/>
    </w:p>
    <w:sectPr w:rsidR="009C5113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22AB3"/>
    <w:rsid w:val="00136BCF"/>
    <w:rsid w:val="001C4A1C"/>
    <w:rsid w:val="001D6235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D1A1D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5167C8"/>
    <w:rsid w:val="00530C7E"/>
    <w:rsid w:val="00536E40"/>
    <w:rsid w:val="005758CD"/>
    <w:rsid w:val="00585242"/>
    <w:rsid w:val="00590FF6"/>
    <w:rsid w:val="0059762B"/>
    <w:rsid w:val="005B4665"/>
    <w:rsid w:val="005F087D"/>
    <w:rsid w:val="00610F00"/>
    <w:rsid w:val="00627BC6"/>
    <w:rsid w:val="006F325F"/>
    <w:rsid w:val="0073239F"/>
    <w:rsid w:val="007604F9"/>
    <w:rsid w:val="007654D1"/>
    <w:rsid w:val="007A3331"/>
    <w:rsid w:val="007C59BC"/>
    <w:rsid w:val="007E3CA0"/>
    <w:rsid w:val="008314CE"/>
    <w:rsid w:val="00840936"/>
    <w:rsid w:val="00844F7C"/>
    <w:rsid w:val="00850663"/>
    <w:rsid w:val="00853680"/>
    <w:rsid w:val="008A0D31"/>
    <w:rsid w:val="009171D1"/>
    <w:rsid w:val="00965C6C"/>
    <w:rsid w:val="00972372"/>
    <w:rsid w:val="00987CBE"/>
    <w:rsid w:val="009C5113"/>
    <w:rsid w:val="009D2901"/>
    <w:rsid w:val="009D4D9C"/>
    <w:rsid w:val="00A12AA3"/>
    <w:rsid w:val="00AE2470"/>
    <w:rsid w:val="00AE2ACE"/>
    <w:rsid w:val="00B0716E"/>
    <w:rsid w:val="00B3008C"/>
    <w:rsid w:val="00B30B1D"/>
    <w:rsid w:val="00B47310"/>
    <w:rsid w:val="00B51194"/>
    <w:rsid w:val="00BA6EA9"/>
    <w:rsid w:val="00BF01AB"/>
    <w:rsid w:val="00BF05FB"/>
    <w:rsid w:val="00C01B52"/>
    <w:rsid w:val="00C2571F"/>
    <w:rsid w:val="00C32903"/>
    <w:rsid w:val="00C36DE8"/>
    <w:rsid w:val="00C44F0E"/>
    <w:rsid w:val="00C66C83"/>
    <w:rsid w:val="00C75300"/>
    <w:rsid w:val="00C80EF3"/>
    <w:rsid w:val="00CD122A"/>
    <w:rsid w:val="00CE19DA"/>
    <w:rsid w:val="00D15595"/>
    <w:rsid w:val="00D16469"/>
    <w:rsid w:val="00D25E69"/>
    <w:rsid w:val="00D27FDA"/>
    <w:rsid w:val="00D32AFB"/>
    <w:rsid w:val="00D7359F"/>
    <w:rsid w:val="00D8178A"/>
    <w:rsid w:val="00DD5FBD"/>
    <w:rsid w:val="00E03833"/>
    <w:rsid w:val="00E60704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3439"/>
    <w:rsid w:val="00FA00E9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6942A-80D5-4729-A0DB-71883171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8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76</cp:revision>
  <cp:lastPrinted>2022-04-06T12:08:00Z</cp:lastPrinted>
  <dcterms:created xsi:type="dcterms:W3CDTF">2019-10-14T07:53:00Z</dcterms:created>
  <dcterms:modified xsi:type="dcterms:W3CDTF">2022-04-06T12:10:00Z</dcterms:modified>
</cp:coreProperties>
</file>