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716"/>
      </w:tblGrid>
      <w:tr w:rsidR="004575E4" w14:paraId="1F948075" w14:textId="77777777">
        <w:trPr>
          <w:trHeight w:hRule="exact" w:val="3031"/>
        </w:trPr>
        <w:tc>
          <w:tcPr>
            <w:tcW w:w="10716" w:type="dxa"/>
          </w:tcPr>
          <w:p w14:paraId="5C6EBEA4" w14:textId="6BD50A21" w:rsidR="004575E4" w:rsidRDefault="00821B0D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0812E727" wp14:editId="5BF89E12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75E4" w14:paraId="624A23DC" w14:textId="77777777">
        <w:trPr>
          <w:trHeight w:hRule="exact" w:val="8335"/>
        </w:trPr>
        <w:tc>
          <w:tcPr>
            <w:tcW w:w="10716" w:type="dxa"/>
            <w:vAlign w:val="center"/>
          </w:tcPr>
          <w:p w14:paraId="1F10CB0B" w14:textId="77777777" w:rsidR="004575E4" w:rsidRDefault="004575E4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"Методические рекомендации. "Организация в федеральных органах исполнительной власти антикоррупционной экспертизы нормативных правовых актов и их проектов"</w:t>
            </w:r>
            <w:r>
              <w:rPr>
                <w:sz w:val="48"/>
                <w:szCs w:val="48"/>
              </w:rPr>
              <w:br/>
              <w:t>(одобрены президиумом Совета при Президенте РФ по противодействию коррупции, протокол от 25.09.2012 N 34)</w:t>
            </w:r>
          </w:p>
        </w:tc>
      </w:tr>
      <w:tr w:rsidR="004575E4" w14:paraId="4F28F842" w14:textId="77777777">
        <w:trPr>
          <w:trHeight w:hRule="exact" w:val="3031"/>
        </w:trPr>
        <w:tc>
          <w:tcPr>
            <w:tcW w:w="10716" w:type="dxa"/>
            <w:vAlign w:val="center"/>
          </w:tcPr>
          <w:p w14:paraId="514E97F8" w14:textId="77777777" w:rsidR="004575E4" w:rsidRDefault="004575E4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03.10.2016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14:paraId="71C8DCC8" w14:textId="77777777" w:rsidR="004575E4" w:rsidRDefault="004575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4575E4">
          <w:pgSz w:w="11906" w:h="16838"/>
          <w:pgMar w:top="841" w:right="595" w:bottom="841" w:left="595" w:header="0" w:footer="0" w:gutter="0"/>
          <w:cols w:space="720"/>
          <w:noEndnote/>
        </w:sectPr>
      </w:pPr>
    </w:p>
    <w:p w14:paraId="41CAD892" w14:textId="77777777" w:rsidR="004575E4" w:rsidRDefault="004575E4">
      <w:pPr>
        <w:pStyle w:val="ConsPlusNormal"/>
        <w:jc w:val="both"/>
        <w:outlineLvl w:val="0"/>
      </w:pPr>
    </w:p>
    <w:p w14:paraId="1DE332E1" w14:textId="77777777" w:rsidR="004575E4" w:rsidRDefault="004575E4">
      <w:pPr>
        <w:pStyle w:val="ConsPlusNormal"/>
        <w:jc w:val="right"/>
        <w:outlineLvl w:val="0"/>
      </w:pPr>
      <w:r>
        <w:t>Одобрены</w:t>
      </w:r>
    </w:p>
    <w:p w14:paraId="3023B369" w14:textId="77777777" w:rsidR="004575E4" w:rsidRDefault="004575E4">
      <w:pPr>
        <w:pStyle w:val="ConsPlusNormal"/>
        <w:jc w:val="right"/>
      </w:pPr>
      <w:r>
        <w:t>президиумом Совета</w:t>
      </w:r>
    </w:p>
    <w:p w14:paraId="64A69C88" w14:textId="77777777" w:rsidR="004575E4" w:rsidRDefault="004575E4">
      <w:pPr>
        <w:pStyle w:val="ConsPlusNormal"/>
        <w:jc w:val="right"/>
      </w:pPr>
      <w:r>
        <w:t>при Президенте Российской Федерации</w:t>
      </w:r>
    </w:p>
    <w:p w14:paraId="66D001FE" w14:textId="77777777" w:rsidR="004575E4" w:rsidRDefault="004575E4">
      <w:pPr>
        <w:pStyle w:val="ConsPlusNormal"/>
        <w:jc w:val="right"/>
      </w:pPr>
      <w:r>
        <w:t>по противодействию коррупции</w:t>
      </w:r>
    </w:p>
    <w:p w14:paraId="54E95F63" w14:textId="77777777" w:rsidR="004575E4" w:rsidRDefault="004575E4">
      <w:pPr>
        <w:pStyle w:val="ConsPlusNormal"/>
        <w:jc w:val="right"/>
      </w:pPr>
      <w:r>
        <w:t>(протокол от 25 сентября 2012 г. N 34)</w:t>
      </w:r>
    </w:p>
    <w:p w14:paraId="17FD4B4F" w14:textId="77777777" w:rsidR="004575E4" w:rsidRDefault="004575E4">
      <w:pPr>
        <w:pStyle w:val="ConsPlusNormal"/>
        <w:ind w:firstLine="540"/>
        <w:jc w:val="both"/>
      </w:pPr>
    </w:p>
    <w:p w14:paraId="6B3ED037" w14:textId="77777777" w:rsidR="004575E4" w:rsidRDefault="004575E4">
      <w:pPr>
        <w:pStyle w:val="ConsPlusTitle"/>
        <w:jc w:val="center"/>
      </w:pPr>
      <w:r>
        <w:t>МЕТОДИЧЕСКИЕ РЕКОМЕНДАЦИИ</w:t>
      </w:r>
    </w:p>
    <w:p w14:paraId="63C6C8DC" w14:textId="77777777" w:rsidR="004575E4" w:rsidRDefault="004575E4">
      <w:pPr>
        <w:pStyle w:val="ConsPlusTitle"/>
        <w:jc w:val="center"/>
      </w:pPr>
      <w:r>
        <w:t>"ОРГАНИЗАЦИЯ В ФЕДЕРАЛЬНЫХ ОРГАНАХ ИСПОЛНИТЕЛЬНОЙ ВЛАСТИ</w:t>
      </w:r>
    </w:p>
    <w:p w14:paraId="5C149BED" w14:textId="77777777" w:rsidR="004575E4" w:rsidRDefault="004575E4">
      <w:pPr>
        <w:pStyle w:val="ConsPlusTitle"/>
        <w:jc w:val="center"/>
      </w:pPr>
      <w:r>
        <w:t>АНТИКОРРУПЦИОННОЙ ЭКСПЕРТИЗЫ НОРМАТИВНЫХ ПРАВОВЫХ АКТОВ</w:t>
      </w:r>
    </w:p>
    <w:p w14:paraId="1DAEC48B" w14:textId="77777777" w:rsidR="004575E4" w:rsidRDefault="004575E4">
      <w:pPr>
        <w:pStyle w:val="ConsPlusTitle"/>
        <w:jc w:val="center"/>
      </w:pPr>
      <w:r>
        <w:t>И ИХ ПРОЕКТОВ"</w:t>
      </w:r>
    </w:p>
    <w:p w14:paraId="54B6BC1F" w14:textId="77777777" w:rsidR="004575E4" w:rsidRDefault="004575E4">
      <w:pPr>
        <w:pStyle w:val="ConsPlusNormal"/>
        <w:ind w:firstLine="540"/>
        <w:jc w:val="both"/>
      </w:pPr>
    </w:p>
    <w:p w14:paraId="015BD0E0" w14:textId="77777777" w:rsidR="004575E4" w:rsidRDefault="004575E4">
      <w:pPr>
        <w:pStyle w:val="ConsPlusNormal"/>
        <w:jc w:val="center"/>
        <w:outlineLvl w:val="1"/>
      </w:pPr>
      <w:r>
        <w:t>1. Общие положения</w:t>
      </w:r>
    </w:p>
    <w:p w14:paraId="3A68CC29" w14:textId="77777777" w:rsidR="004575E4" w:rsidRDefault="004575E4">
      <w:pPr>
        <w:pStyle w:val="ConsPlusNormal"/>
        <w:jc w:val="center"/>
      </w:pPr>
    </w:p>
    <w:p w14:paraId="616D0FDE" w14:textId="77777777" w:rsidR="004575E4" w:rsidRDefault="004575E4">
      <w:pPr>
        <w:pStyle w:val="ConsPlusNormal"/>
        <w:ind w:firstLine="540"/>
        <w:jc w:val="both"/>
      </w:pPr>
      <w:r>
        <w:t xml:space="preserve">1.1. Настоящие методические рекомендации подготовлены в целях организации в федеральных органах исполнительной власти антикоррупционной экспертизы нормативных правовых актов &lt;1&gt;  и их проектов, предусмотренной </w:t>
      </w:r>
      <w:hyperlink r:id="rId8" w:tooltip="Федеральный закон от 17.07.2009 N 172-ФЗ (ред. от 21.10.2013) &quot;Об антикоррупционной экспертизе нормативных правовых актов и проектов нормативных правовых актов&quot;{КонсультантПлюс}" w:history="1">
        <w:r>
          <w:rPr>
            <w:color w:val="0000FF"/>
          </w:rPr>
          <w:t>пунктом 3 части 1 статьи 3</w:t>
        </w:r>
      </w:hyperlink>
      <w:r>
        <w:t xml:space="preserve"> Федерального закона от 17 июля 2009 г. N 172-ФЗ "Об антикоррупционной экспертизе нормативных правовых актов и проектов нормативных правовых актов" (далее - Федеральный закон), и устанавливают требования по организации такой экспертизы.</w:t>
      </w:r>
    </w:p>
    <w:p w14:paraId="3006AE30" w14:textId="77777777" w:rsidR="004575E4" w:rsidRDefault="004575E4">
      <w:pPr>
        <w:pStyle w:val="ConsPlusNormal"/>
        <w:ind w:firstLine="540"/>
        <w:jc w:val="both"/>
      </w:pPr>
      <w:r>
        <w:t>--------------------------------</w:t>
      </w:r>
    </w:p>
    <w:p w14:paraId="0B55288E" w14:textId="77777777" w:rsidR="004575E4" w:rsidRDefault="004575E4">
      <w:pPr>
        <w:pStyle w:val="ConsPlusNormal"/>
        <w:ind w:firstLine="540"/>
        <w:jc w:val="both"/>
      </w:pPr>
      <w:r>
        <w:t>&lt;1&gt; В настоящих методических рекомендациях под нормативным правовым актом понимается письменный официальный документ, принятый (изданный) в определенной форме правотворческим органом в пределах его компетенции и направленный на установление, изменение или отмену правовых норм - общеобязательных государственных предписаний постоянного или временного характера, рассчитанных на многократное применение (</w:t>
      </w:r>
      <w:hyperlink r:id="rId9" w:tooltip="Приказ Минюста РФ от 04.05.2007 N 88 (ред. от 26.05.2009) &quot;Об утверждении Разъяснений о применении Правил подготовки нормативных правовых актов федеральных органов исполнительной власти и их государственной регистрации&quot; (Зарегистрировано в Минюсте РФ 14.05.2007 N 9449)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юстиции Российской Федерации от 4 мая 2007 г. N 88 "Об утверждении разъяснений о применении правил подготовки нормативных правовых актов федеральных органов исполнительной власти и их государственной регистрации").</w:t>
      </w:r>
    </w:p>
    <w:p w14:paraId="5D017D24" w14:textId="77777777" w:rsidR="004575E4" w:rsidRDefault="004575E4">
      <w:pPr>
        <w:pStyle w:val="ConsPlusNormal"/>
        <w:ind w:firstLine="540"/>
        <w:jc w:val="both"/>
      </w:pPr>
    </w:p>
    <w:p w14:paraId="1D2AB8B4" w14:textId="77777777" w:rsidR="004575E4" w:rsidRDefault="004575E4">
      <w:pPr>
        <w:pStyle w:val="ConsPlusNormal"/>
        <w:ind w:firstLine="540"/>
        <w:jc w:val="both"/>
      </w:pPr>
      <w:r>
        <w:t>1.2. Антикоррупционная экспертиза нормативных правовых актов и их проектов проводится в целях выявления в них коррупциогенных факторов и их последующего устранения.</w:t>
      </w:r>
    </w:p>
    <w:p w14:paraId="0AFC9714" w14:textId="77777777" w:rsidR="004575E4" w:rsidRDefault="004575E4">
      <w:pPr>
        <w:pStyle w:val="ConsPlusNormal"/>
        <w:ind w:firstLine="540"/>
        <w:jc w:val="both"/>
      </w:pPr>
      <w:r>
        <w:t xml:space="preserve">1.3. Антикоррупционная экспертиза нормативных правовых актов и их проектов осуществляется согласно Федеральному </w:t>
      </w:r>
      <w:hyperlink r:id="rId10" w:tooltip="Федеральный закон от 25.12.2008 N 273-ФЗ (ред. от 15.02.2016) &quot;О противодействии коррупции&quot;------------ Недействующая редакция{КонсультантПлюс}" w:history="1">
        <w:r>
          <w:rPr>
            <w:color w:val="0000FF"/>
          </w:rPr>
          <w:t>закону</w:t>
        </w:r>
      </w:hyperlink>
      <w:r>
        <w:t xml:space="preserve"> от 25 декабря 2008 г. N 273-ФЗ "О противодействии коррупции", </w:t>
      </w:r>
      <w:hyperlink r:id="rId11" w:tooltip="Указ Президента РФ от 13.04.2010 N 460 (ред. от 13.03.2012) &quot;О Национальной стратегии противодействия коррупции и Национальном плане противодействия коррупции на 2010 - 2011 годы&quot;{КонсультантПлюс}" w:history="1">
        <w:r>
          <w:rPr>
            <w:color w:val="0000FF"/>
          </w:rPr>
          <w:t>Указу</w:t>
        </w:r>
      </w:hyperlink>
      <w:r>
        <w:t xml:space="preserve"> Президента Российской Федерации от 13 апреля 2010 г. N 460 "О Национальной стратегии противодействия коррупции и Национальном плане противодействия коррупции на 2010 - 2011 годы", </w:t>
      </w:r>
      <w:hyperlink r:id="rId12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Указу</w:t>
        </w:r>
      </w:hyperlink>
      <w:r>
        <w:t xml:space="preserve"> Президента Российской Федерации от 13 марта 2012 г. N 297 "О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коррупции" в соответствии с Федеральным </w:t>
      </w:r>
      <w:hyperlink r:id="rId13" w:tooltip="Федеральный закон от 17.07.2009 N 172-ФЗ (ред. от 21.10.2013) &quot;Об антикоррупционной экспертизе нормативных правовых актов и проектов нормативных правовых актов&quot;{КонсультантПлюс}" w:history="1">
        <w:r>
          <w:rPr>
            <w:color w:val="0000FF"/>
          </w:rPr>
          <w:t>законом</w:t>
        </w:r>
      </w:hyperlink>
      <w:r>
        <w:t xml:space="preserve">, </w:t>
      </w:r>
      <w:hyperlink r:id="rId14" w:tooltip="Постановление Правительства РФ от 26.02.2010 N 96 (ред. от 18.07.2015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{КонсультантПлюс}" w:history="1">
        <w:r>
          <w:rPr>
            <w:color w:val="0000FF"/>
          </w:rPr>
          <w:t>Правилами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от 26 февраля 2010 г. N 96 "Об антикоррупционной экспертизе нормативных правовых актов и проектов нормативных правовых актов", </w:t>
      </w:r>
      <w:hyperlink r:id="rId15" w:tooltip="Постановление Правительства РФ от 26.02.2010 N 96 (ред. от 18.07.2015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{КонсультантПлюс}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тем же постановлением (далее - Методика проведения антикоррупционной экспертизы), </w:t>
      </w:r>
      <w:hyperlink r:id="rId16" w:tooltip="Постановление Правительства РФ от 13.08.1997 N 1009 (ред. от 22.08.2016) &quot;Об утверждении Правил подготовки нормативных правовых актов федеральных органов исполнительной власти и их государственной регист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</w:t>
      </w:r>
      <w:hyperlink r:id="rId17" w:tooltip="Постановление Правительства РФ от 01.06.2004 N 260 (ред. от 05.09.2016) &quot;О Регламенте Правительства Российской Федерации и Положении об Аппарате Правительства Российской Федераци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 июня 2004 г. N 260 "О Регламенте Правительства Российской Федерации и Положении об Аппарате Правительства Российской Федерации" (далее - Регламент Правительства), </w:t>
      </w:r>
      <w:hyperlink r:id="rId18" w:tooltip="Постановление Правительства РФ от 19.01.2005 N 30 (ред. от 27.08.2015) &quot;О Типовом регламенте взаимодействия федеральных органов исполнительной власт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19 января 2005 г. N 30 "О Типовом регламенте взаимодействия федеральных органов исполнительной власти", </w:t>
      </w:r>
      <w:hyperlink r:id="rId19" w:tooltip="Постановление Правительства РФ от 28.07.2005 N 452 (ред. от 27.08.2015) &quot;О Типовом регламенте внутренней организации федеральных органов исполнительной власт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от 28 июля 2005 г. N 452 "О Типовом регламенте внутренней организации федеральных органов исполнительной власти".</w:t>
      </w:r>
    </w:p>
    <w:p w14:paraId="173C8AE6" w14:textId="77777777" w:rsidR="004575E4" w:rsidRDefault="004575E4">
      <w:pPr>
        <w:pStyle w:val="ConsPlusNormal"/>
        <w:ind w:firstLine="540"/>
        <w:jc w:val="both"/>
      </w:pPr>
      <w:r>
        <w:t xml:space="preserve">1.4. Коррупциогенными факторами являются положения нормативных правовых актов и их проектов,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 Перечень коррупциогенных факторов определен в </w:t>
      </w:r>
      <w:hyperlink r:id="rId20" w:tooltip="Постановление Правительства РФ от 26.02.2010 N 96 (ред. от 18.07.2015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{КонсультантПлюс}" w:history="1">
        <w:r>
          <w:rPr>
            <w:color w:val="0000FF"/>
          </w:rPr>
          <w:t>Методике</w:t>
        </w:r>
      </w:hyperlink>
      <w:r>
        <w:t xml:space="preserve"> проведения антикоррупционной экспертизы.</w:t>
      </w:r>
    </w:p>
    <w:p w14:paraId="08A9489D" w14:textId="77777777" w:rsidR="004575E4" w:rsidRDefault="004575E4">
      <w:pPr>
        <w:pStyle w:val="ConsPlusNormal"/>
        <w:ind w:firstLine="540"/>
        <w:jc w:val="both"/>
      </w:pPr>
      <w:r>
        <w:t xml:space="preserve">1.5. Федеральные органы исполнительной власти в обязательном порядке проводят </w:t>
      </w:r>
      <w:r>
        <w:lastRenderedPageBreak/>
        <w:t>антикоррупционную экспертизу проектов ведомственных нормативных правовых актов.</w:t>
      </w:r>
    </w:p>
    <w:p w14:paraId="61536535" w14:textId="77777777" w:rsidR="004575E4" w:rsidRDefault="004575E4">
      <w:pPr>
        <w:pStyle w:val="ConsPlusNormal"/>
        <w:ind w:firstLine="540"/>
        <w:jc w:val="both"/>
      </w:pPr>
      <w:r>
        <w:t>При проведении антикоррупционной экспертизы нормативного правового акта (проекта нормативного правового акта) его положения оцениваются во взаимосвязи с другими нормативными правовыми актами.</w:t>
      </w:r>
    </w:p>
    <w:p w14:paraId="575E889B" w14:textId="77777777" w:rsidR="004575E4" w:rsidRDefault="004575E4">
      <w:pPr>
        <w:pStyle w:val="ConsPlusNormal"/>
        <w:ind w:firstLine="540"/>
        <w:jc w:val="both"/>
      </w:pPr>
      <w:r>
        <w:t>Результаты проведения федеральными органами исполнительной власти антикоррупционной экспертизы нормативных правовых актов и их проектов должны быть объективными и проверяемыми.</w:t>
      </w:r>
    </w:p>
    <w:p w14:paraId="60AB80CB" w14:textId="77777777" w:rsidR="004575E4" w:rsidRDefault="004575E4">
      <w:pPr>
        <w:pStyle w:val="ConsPlusNormal"/>
        <w:ind w:firstLine="540"/>
        <w:jc w:val="both"/>
      </w:pPr>
      <w:r>
        <w:t xml:space="preserve">В заключении по результатам проведения антикоррупционной экспертизы должно содержаться указание на наличие или отсутствие в нормативном правовом акте (проекте нормативного правового акта) коррупциогенных факторов, предусмотренных </w:t>
      </w:r>
      <w:hyperlink r:id="rId21" w:tooltip="Постановление Правительства РФ от 26.02.2010 N 96 (ред. от 18.07.2015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{КонсультантПлюс}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экспертизы.</w:t>
      </w:r>
    </w:p>
    <w:p w14:paraId="2E78C776" w14:textId="77777777" w:rsidR="004575E4" w:rsidRDefault="004575E4">
      <w:pPr>
        <w:pStyle w:val="ConsPlusNormal"/>
        <w:ind w:firstLine="540"/>
        <w:jc w:val="both"/>
      </w:pPr>
      <w:r>
        <w:t>Антикоррупционная экспертиза нормативных правовых актов и их проектов в федеральных органах исполнительной власти проводится компетентными лицами, прошедшими обучение по соответствующим образовательным программам.</w:t>
      </w:r>
    </w:p>
    <w:p w14:paraId="6A88B9EE" w14:textId="77777777" w:rsidR="004575E4" w:rsidRDefault="004575E4">
      <w:pPr>
        <w:pStyle w:val="ConsPlusNormal"/>
        <w:ind w:firstLine="540"/>
        <w:jc w:val="both"/>
      </w:pPr>
      <w:r>
        <w:t>Федеральные органы исполнительной власти, их должностные лица при организации проведения независимой антикоррупционной экспертизы нормативных правовых актов (проектов нормативных правовых актов) взаимодействуют с физическими и юридическими лицами, аккредитованными Министерством юстиции Российской Федерации в качестве независимых экспертов, уполномоченных на проведение антикоррупционной экспертизы нормативных правовых актов и их проектов.</w:t>
      </w:r>
    </w:p>
    <w:p w14:paraId="1A51C4EB" w14:textId="77777777" w:rsidR="004575E4" w:rsidRDefault="004575E4">
      <w:pPr>
        <w:pStyle w:val="ConsPlusNormal"/>
        <w:ind w:firstLine="540"/>
        <w:jc w:val="both"/>
      </w:pPr>
      <w:r>
        <w:t xml:space="preserve">1.6. В целях обеспечения единства правового пространства Российской Федерации при проведении антикоррупционной экспертизы нормативных правовых актов и их проектов федеральные органы исполнительной власти должны учитывать антикоррупционные положения федеральных законов, </w:t>
      </w:r>
      <w:hyperlink r:id="rId22" w:tooltip="Указ Президента РФ от 13.04.2010 N 460 (ред. от 13.03.2012) &quot;О Национальной стратегии противодействия коррупции и Национальном плане противодействия коррупции на 2010 - 2011 годы&quot;{КонсультантПлюс}" w:history="1">
        <w:r>
          <w:rPr>
            <w:color w:val="0000FF"/>
          </w:rPr>
          <w:t>Национальной стратегии</w:t>
        </w:r>
      </w:hyperlink>
      <w:r>
        <w:t xml:space="preserve"> противодействия коррупции, </w:t>
      </w:r>
      <w:hyperlink r:id="rId23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Национального плана</w:t>
        </w:r>
      </w:hyperlink>
      <w:r>
        <w:t xml:space="preserve"> противодействия коррупции на соответствующий период, указов Президента Российской Федерации, постановлений Правительства Российской Федерации.</w:t>
      </w:r>
    </w:p>
    <w:p w14:paraId="4DFC1C99" w14:textId="77777777" w:rsidR="004575E4" w:rsidRDefault="004575E4">
      <w:pPr>
        <w:pStyle w:val="ConsPlusNormal"/>
        <w:ind w:firstLine="540"/>
        <w:jc w:val="both"/>
      </w:pPr>
      <w:r>
        <w:t>1.7. Антикоррупционная экспертиза нормативных правовых актов, принятых реорганизованными и (или) упраздненными органами и организациями, проводится органами и организациями, которым переданы полномочия реорганизованных и (или) упраздненных органов и организаций, при мониторинге их применения.</w:t>
      </w:r>
    </w:p>
    <w:p w14:paraId="5BE20062" w14:textId="77777777" w:rsidR="004575E4" w:rsidRDefault="004575E4">
      <w:pPr>
        <w:pStyle w:val="ConsPlusNormal"/>
        <w:ind w:firstLine="540"/>
        <w:jc w:val="both"/>
      </w:pPr>
      <w:r>
        <w:t>1.8. Антикоррупционная экспертиза нормативных правовых актов, принятых реорганизованными и (или) упраздненными органами и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их применения.</w:t>
      </w:r>
    </w:p>
    <w:p w14:paraId="08359189" w14:textId="77777777" w:rsidR="004575E4" w:rsidRDefault="004575E4">
      <w:pPr>
        <w:pStyle w:val="ConsPlusNormal"/>
        <w:ind w:firstLine="540"/>
        <w:jc w:val="both"/>
      </w:pPr>
      <w:r>
        <w:t>1.9. Совершенствование организационных основ антикоррупционной экспертизы нормативных правовых актов и их проектов и повышение ее результативности является одним из основных направлений реализации государственной антикоррупционной политики.</w:t>
      </w:r>
    </w:p>
    <w:p w14:paraId="0A1CF7C2" w14:textId="77777777" w:rsidR="004575E4" w:rsidRDefault="004575E4">
      <w:pPr>
        <w:pStyle w:val="ConsPlusNormal"/>
        <w:jc w:val="center"/>
      </w:pPr>
    </w:p>
    <w:p w14:paraId="14598FCB" w14:textId="77777777" w:rsidR="004575E4" w:rsidRDefault="004575E4">
      <w:pPr>
        <w:pStyle w:val="ConsPlusNormal"/>
        <w:jc w:val="center"/>
        <w:outlineLvl w:val="1"/>
      </w:pPr>
      <w:r>
        <w:t>2. Организация проведения антикоррупционной экспертизы</w:t>
      </w:r>
    </w:p>
    <w:p w14:paraId="4AEE08B5" w14:textId="77777777" w:rsidR="004575E4" w:rsidRDefault="004575E4">
      <w:pPr>
        <w:pStyle w:val="ConsPlusNormal"/>
        <w:jc w:val="center"/>
      </w:pPr>
      <w:r>
        <w:t>нормативных правовых актов и их проектов</w:t>
      </w:r>
    </w:p>
    <w:p w14:paraId="28D0D6CE" w14:textId="77777777" w:rsidR="004575E4" w:rsidRDefault="004575E4">
      <w:pPr>
        <w:pStyle w:val="ConsPlusNormal"/>
        <w:ind w:firstLine="540"/>
        <w:jc w:val="both"/>
      </w:pPr>
    </w:p>
    <w:p w14:paraId="6ECD6883" w14:textId="77777777" w:rsidR="004575E4" w:rsidRDefault="004575E4">
      <w:pPr>
        <w:pStyle w:val="ConsPlusNormal"/>
        <w:ind w:firstLine="540"/>
        <w:jc w:val="both"/>
      </w:pPr>
      <w:r>
        <w:t xml:space="preserve">2.1. В целях обеспечения организации проведения антикоррупционной экспертизы в соответствии с особенностями статуса федерального органа исполнительной власти и его структуры на основании </w:t>
      </w:r>
      <w:hyperlink r:id="rId24" w:tooltip="Федеральный закон от 17.07.2009 N 172-ФЗ (ред. от 21.10.2013) &quot;Об антикоррупционной экспертизе нормативных правовых актов и проектов нормативных правовых актов&quot;{КонсультантПлюс}" w:history="1">
        <w:r>
          <w:rPr>
            <w:color w:val="0000FF"/>
          </w:rPr>
          <w:t>п. 3 ч. 1 ст. 3</w:t>
        </w:r>
      </w:hyperlink>
      <w:r>
        <w:t xml:space="preserve"> Федерального закона приказом руководителя федерального органа исполнительной власти утверждается порядок проведения антикоррупционной экспертизы нормативных правовых актов и их проектов в федеральном органе исполнительной власти.</w:t>
      </w:r>
    </w:p>
    <w:p w14:paraId="592F54F6" w14:textId="77777777" w:rsidR="004575E4" w:rsidRDefault="004575E4">
      <w:pPr>
        <w:pStyle w:val="ConsPlusNormal"/>
        <w:ind w:firstLine="540"/>
        <w:jc w:val="both"/>
      </w:pPr>
      <w:r>
        <w:t>2.2. Порядком проведения антикоррупционной экспертизы нормативных правовых актов и их проектов, утверждаемым руководителем федерального органа исполнительной власти, определяется структурное подразделение, уполномоченное на проведение антикоррупционной экспертизы.</w:t>
      </w:r>
    </w:p>
    <w:p w14:paraId="07DB4673" w14:textId="77777777" w:rsidR="004575E4" w:rsidRDefault="004575E4">
      <w:pPr>
        <w:pStyle w:val="ConsPlusNormal"/>
        <w:ind w:firstLine="540"/>
        <w:jc w:val="both"/>
      </w:pPr>
      <w:r>
        <w:t>Предполагается, что таким структурным подразделением целесообразно определить юридическую службу федерального органа исполнительной власти.</w:t>
      </w:r>
    </w:p>
    <w:p w14:paraId="022A5E88" w14:textId="77777777" w:rsidR="004575E4" w:rsidRDefault="004575E4">
      <w:pPr>
        <w:pStyle w:val="ConsPlusNormal"/>
        <w:ind w:firstLine="540"/>
        <w:jc w:val="both"/>
      </w:pPr>
      <w:r>
        <w:t>2.3. Антикоррупционная экспертиза нормативных правовых актов проводится уполномоченным структурным подразделением федерального органа исполнительной власти при мониторинге их применения, а антикоррупционная экспертиза проектов нормативных правовых актов - при проведении их правовой экспертизы.</w:t>
      </w:r>
    </w:p>
    <w:p w14:paraId="2E793617" w14:textId="77777777" w:rsidR="004575E4" w:rsidRDefault="004575E4">
      <w:pPr>
        <w:pStyle w:val="ConsPlusNormal"/>
        <w:ind w:firstLine="540"/>
        <w:jc w:val="both"/>
      </w:pPr>
      <w:r>
        <w:t>2.4. Структурное подразделение федерального органа исполнительной власти, уполномоченное на проведение антикоррупционной экспертизы, контролирует размещение на официальном сайте федерального органа исполнительной власти проектов нормативных правовых актов в целях обеспечения возможности проведения независимой антикоррупционной экспертизы.</w:t>
      </w:r>
    </w:p>
    <w:p w14:paraId="7B1CCA0D" w14:textId="77777777" w:rsidR="004575E4" w:rsidRDefault="004575E4">
      <w:pPr>
        <w:pStyle w:val="ConsPlusNormal"/>
        <w:ind w:firstLine="540"/>
        <w:jc w:val="both"/>
      </w:pPr>
      <w:r>
        <w:t xml:space="preserve">2.5. Структурное подразделение федерального органа исполнительной власти, его должностные лица </w:t>
      </w:r>
      <w:r>
        <w:lastRenderedPageBreak/>
        <w:t xml:space="preserve">при разработке проекта нормативного правового акта в соответствии с </w:t>
      </w:r>
      <w:hyperlink r:id="rId25" w:tooltip="Постановление Правительства РФ от 13.08.1997 N 1009 (ред. от 22.08.2016) &quot;Об утверждении Правил подготовки нормативных правовых актов федеральных органов исполнительной власти и их государственной регистрации&quot;{КонсультантПлюс}" w:history="1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1009, принимают меры, направленные на исключение норм, содержащих коррупциогенные факторы, предусмотренные </w:t>
      </w:r>
      <w:hyperlink r:id="rId26" w:tooltip="Постановление Правительства РФ от 26.02.2010 N 96 (ред. от 18.07.2015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{КонсультантПлюс}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экспертизы.</w:t>
      </w:r>
    </w:p>
    <w:p w14:paraId="1A804053" w14:textId="77777777" w:rsidR="004575E4" w:rsidRDefault="004575E4">
      <w:pPr>
        <w:pStyle w:val="ConsPlusNormal"/>
        <w:ind w:firstLine="540"/>
        <w:jc w:val="both"/>
      </w:pPr>
      <w:r>
        <w:t>2.6. Проект нормативного правового акта визируется руководителем структурного подразделения, разработавшего проект (лицом, его замещающим), и направляется на рассмотрение в (наименование структурного подразделения, уполномоченного на проведение антикоррупционной экспертизы).</w:t>
      </w:r>
    </w:p>
    <w:p w14:paraId="45305D56" w14:textId="77777777" w:rsidR="004575E4" w:rsidRDefault="004575E4">
      <w:pPr>
        <w:pStyle w:val="ConsPlusNormal"/>
        <w:ind w:firstLine="540"/>
        <w:jc w:val="both"/>
      </w:pPr>
      <w:r>
        <w:t>2.7. Срок проведения антикоррупционной экспертизы проектов нормативных правовых актов структурным подразделением, уполномоченным на проведение антикоррупционной экспертизы, не может превышать срока проведения правовой экспертизы.</w:t>
      </w:r>
    </w:p>
    <w:p w14:paraId="6B797405" w14:textId="77777777" w:rsidR="004575E4" w:rsidRDefault="004575E4">
      <w:pPr>
        <w:pStyle w:val="ConsPlusNormal"/>
        <w:ind w:firstLine="540"/>
        <w:jc w:val="both"/>
      </w:pPr>
      <w:r>
        <w:t xml:space="preserve">2.8. (Наименование структурного подразделения, уполномоченного на проведение антикоррупционной экспертизы) проводит антикоррупционную экспертизу поступившего проекта нормативного правового акта в соответствии с </w:t>
      </w:r>
      <w:hyperlink r:id="rId27" w:tooltip="Постановление Правительства РФ от 26.02.2010 N 96 (ред. от 18.07.2015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{КонсультантПлюс}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экспертизы.</w:t>
      </w:r>
    </w:p>
    <w:p w14:paraId="2D64E478" w14:textId="77777777" w:rsidR="004575E4" w:rsidRDefault="004575E4">
      <w:pPr>
        <w:pStyle w:val="ConsPlusNormal"/>
        <w:ind w:firstLine="540"/>
        <w:jc w:val="both"/>
      </w:pPr>
      <w:r>
        <w:t>2.9. Для обеспечения обоснованности,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14:paraId="129DA4CA" w14:textId="77777777" w:rsidR="004575E4" w:rsidRDefault="004575E4">
      <w:pPr>
        <w:pStyle w:val="ConsPlusNormal"/>
        <w:ind w:firstLine="540"/>
        <w:jc w:val="both"/>
      </w:pPr>
      <w:r>
        <w:t>2.10. При организации и осуществлении антикоррупционной экспертизы структурные подразделения федеральных органов исполнительной власти взаимодействуют в рамках своей компетенции, предусмотренной положением о структурном подразделении федерального органа исполнительной власти, в соответствии с утвержденным порядком в федеральном органе исполнительной власти.</w:t>
      </w:r>
    </w:p>
    <w:p w14:paraId="44C7A104" w14:textId="77777777" w:rsidR="004575E4" w:rsidRDefault="004575E4">
      <w:pPr>
        <w:pStyle w:val="ConsPlusNormal"/>
        <w:ind w:firstLine="540"/>
        <w:jc w:val="both"/>
      </w:pPr>
      <w:r>
        <w:t>2.11. Служебная переписка по вопросам проведения антикоррупционной экспертизы нормативных правовых актов и их проектов проводится по правилам, установленным инструкциями по делопроизводству, утвержденными федеральными органами исполнительной власти.</w:t>
      </w:r>
    </w:p>
    <w:p w14:paraId="3978E2CE" w14:textId="77777777" w:rsidR="004575E4" w:rsidRDefault="004575E4">
      <w:pPr>
        <w:pStyle w:val="ConsPlusNormal"/>
        <w:ind w:firstLine="540"/>
        <w:jc w:val="both"/>
      </w:pPr>
      <w:r>
        <w:t xml:space="preserve">2.12. По результатам проведения антикоррупционной экспертизы проекта нормативного правового акта оформляется заключение, подготавливаемое в соответствии с </w:t>
      </w:r>
      <w:hyperlink r:id="rId28" w:tooltip="Постановление Правительства РФ от 26.02.2010 N 96 (ред. от 18.07.2015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{КонсультантПлюс}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(далее - Заключение) (образец заключения приведен в </w:t>
      </w:r>
      <w:hyperlink w:anchor="Par115" w:tooltip="                                ЗАКЛЮЧЕНИЕ" w:history="1">
        <w:r>
          <w:rPr>
            <w:color w:val="0000FF"/>
          </w:rPr>
          <w:t>приложении N 1</w:t>
        </w:r>
      </w:hyperlink>
      <w:r>
        <w:t>).</w:t>
      </w:r>
    </w:p>
    <w:p w14:paraId="6DA1D632" w14:textId="77777777" w:rsidR="004575E4" w:rsidRDefault="004575E4">
      <w:pPr>
        <w:pStyle w:val="ConsPlusNormal"/>
        <w:ind w:firstLine="540"/>
        <w:jc w:val="both"/>
      </w:pPr>
      <w:r>
        <w:t>2.13. Заключение с учетом заключений, подготовленных по результатам независимой антикоррупционной экспертизы (при их наличии), представляется для утверждения руководителю (наименование структурного подразделения, уполномоченного на проведение антикоррупционной экспертизы).</w:t>
      </w:r>
    </w:p>
    <w:p w14:paraId="74A32270" w14:textId="77777777" w:rsidR="004575E4" w:rsidRDefault="004575E4">
      <w:pPr>
        <w:pStyle w:val="ConsPlusNormal"/>
        <w:ind w:firstLine="540"/>
        <w:jc w:val="both"/>
      </w:pPr>
      <w:r>
        <w:t>2.14. Руководитель (наименование структурного подразделения, уполномоченного на проведение антикоррупционной экспертизы) направляет Заключение в структурное подразделение, разработавшее проект нормативного правового акта.</w:t>
      </w:r>
    </w:p>
    <w:p w14:paraId="316D20A5" w14:textId="77777777" w:rsidR="004575E4" w:rsidRDefault="004575E4">
      <w:pPr>
        <w:pStyle w:val="ConsPlusNormal"/>
        <w:ind w:firstLine="540"/>
        <w:jc w:val="both"/>
      </w:pPr>
      <w:r>
        <w:t>2.15. При согласии с Заключением, в котором указано на выявленные в проекте нормативного правового акта коррупциогенные факторы, структурное подразделение, разработавшее проект, дорабатывает его и повторно направляет на антикоррупционную экспертизу в структурное подразделение, уполномоченное на проведение антикоррупционной экспертизы.</w:t>
      </w:r>
    </w:p>
    <w:p w14:paraId="428A1A74" w14:textId="77777777" w:rsidR="004575E4" w:rsidRDefault="004575E4">
      <w:pPr>
        <w:pStyle w:val="ConsPlusNormal"/>
        <w:ind w:firstLine="540"/>
        <w:jc w:val="both"/>
      </w:pPr>
      <w:r>
        <w:t>2.16. При несогласии с Заключением, содержащим указание на наличие коррупциогенных факторов в проекте нормативного правового акта, структурное подразделение, разработавшее проект, проводит согласительные процедуры, установленные нормативным правовым актом федерального органа исполнительной власти.</w:t>
      </w:r>
    </w:p>
    <w:p w14:paraId="4725BD0A" w14:textId="77777777" w:rsidR="004575E4" w:rsidRDefault="004575E4">
      <w:pPr>
        <w:pStyle w:val="ConsPlusNormal"/>
        <w:ind w:firstLine="540"/>
        <w:jc w:val="both"/>
      </w:pPr>
      <w:r>
        <w:t xml:space="preserve">2.17. Если федеральный орган исполнительной власти получает специальное поручение по проведению антикоррупционной экспертизы, оно поручение исполняется в сроки, установленные </w:t>
      </w:r>
      <w:hyperlink r:id="rId29" w:tooltip="Постановление Правительства РФ от 01.06.2004 N 260 (ред. от 05.09.2016) &quot;О Регламенте Правительства Российской Федерации и Положении об Аппарате Правительства Российской Федерации&quot;{КонсультантПлюс}" w:history="1">
        <w:r>
          <w:rPr>
            <w:color w:val="0000FF"/>
          </w:rPr>
          <w:t>п. 48</w:t>
        </w:r>
      </w:hyperlink>
      <w:r>
        <w:t xml:space="preserve"> Регламента Правительства.</w:t>
      </w:r>
    </w:p>
    <w:p w14:paraId="0DD20DDD" w14:textId="77777777" w:rsidR="004575E4" w:rsidRDefault="004575E4">
      <w:pPr>
        <w:pStyle w:val="ConsPlusNormal"/>
        <w:ind w:firstLine="540"/>
        <w:jc w:val="both"/>
      </w:pPr>
      <w:r>
        <w:t>2.18. Проверка изданных ранее нормативных правовых актов (наименование федерального органа исполнительной власти) с целью выявления в них коррупциогенных факторов осуществляется при мониторинге их применения структурными подразделениями и должностными лицами (наименование федерального органа исполнительной власти) в соответствии со своей компетенцией.</w:t>
      </w:r>
    </w:p>
    <w:p w14:paraId="4E6A99F9" w14:textId="77777777" w:rsidR="004575E4" w:rsidRDefault="004575E4">
      <w:pPr>
        <w:pStyle w:val="ConsPlusNormal"/>
        <w:ind w:firstLine="540"/>
        <w:jc w:val="both"/>
      </w:pPr>
      <w:r>
        <w:t>В случае выявления в нормативном правовом акте коррупциогенных факторов соответствующее структурное подразделение направляет указанный нормативный правовой акт в (наименование структурного подразделения, уполномоченного на проведение антикоррупционной экспертизы) для проведения антикоррупционной экспертизы.</w:t>
      </w:r>
    </w:p>
    <w:p w14:paraId="6AA1B242" w14:textId="77777777" w:rsidR="004575E4" w:rsidRDefault="004575E4">
      <w:pPr>
        <w:pStyle w:val="ConsPlusNormal"/>
        <w:ind w:firstLine="540"/>
        <w:jc w:val="both"/>
      </w:pPr>
      <w:r>
        <w:t xml:space="preserve">2.19. На основании Заключения (наименование структурного подразделения, уполномоченного на проведение антикоррупционной экспертизы) структурное подразделение, ответственное за направление деятельности, соответствующее содержанию нормативного правового акта, готовит предложения по устранению выявленных в нормативном правовом акте коррупциогенных факторов и представляет их </w:t>
      </w:r>
      <w:r>
        <w:lastRenderedPageBreak/>
        <w:t>руководителю (наименование федерального органа исполнительной власти) или лицу, его замещающему, для принятия решения.</w:t>
      </w:r>
    </w:p>
    <w:p w14:paraId="58406EC8" w14:textId="77777777" w:rsidR="004575E4" w:rsidRDefault="004575E4">
      <w:pPr>
        <w:pStyle w:val="ConsPlusNormal"/>
        <w:ind w:firstLine="540"/>
        <w:jc w:val="both"/>
      </w:pPr>
      <w:r>
        <w:t>2.20. В случае выявления в действующих нормативных правовых актах коррупциогенных факторов, принятие мер по устранению которых не относится к их компетенции, федеральные органы исполнительной власти письменно информируют об этом Генеральную прокуратуру Российской Федерации (с указанием нормативного правового акта, его норм и коррупциогенных факторов).</w:t>
      </w:r>
    </w:p>
    <w:p w14:paraId="3AE6E292" w14:textId="77777777" w:rsidR="004575E4" w:rsidRDefault="004575E4">
      <w:pPr>
        <w:pStyle w:val="ConsPlusNormal"/>
        <w:ind w:firstLine="540"/>
        <w:jc w:val="both"/>
      </w:pPr>
      <w:r>
        <w:t>2.21. По вопросам проведения антикоррупционной экспертизы в федеральном органе исполнительной власти могут создаваться рабочие группы.</w:t>
      </w:r>
    </w:p>
    <w:p w14:paraId="468ED4CE" w14:textId="77777777" w:rsidR="004575E4" w:rsidRDefault="004575E4">
      <w:pPr>
        <w:pStyle w:val="ConsPlusNormal"/>
        <w:ind w:firstLine="540"/>
        <w:jc w:val="both"/>
      </w:pPr>
    </w:p>
    <w:p w14:paraId="7086AD89" w14:textId="77777777" w:rsidR="004575E4" w:rsidRDefault="004575E4">
      <w:pPr>
        <w:pStyle w:val="ConsPlusNormal"/>
        <w:jc w:val="center"/>
        <w:outlineLvl w:val="1"/>
      </w:pPr>
      <w:r>
        <w:t>3. Независимая антикоррупционная экспертиза</w:t>
      </w:r>
    </w:p>
    <w:p w14:paraId="79BC64A4" w14:textId="77777777" w:rsidR="004575E4" w:rsidRDefault="004575E4">
      <w:pPr>
        <w:pStyle w:val="ConsPlusNormal"/>
        <w:ind w:firstLine="540"/>
        <w:jc w:val="both"/>
      </w:pPr>
    </w:p>
    <w:p w14:paraId="4B6DDBCB" w14:textId="77777777" w:rsidR="004575E4" w:rsidRDefault="004575E4">
      <w:pPr>
        <w:pStyle w:val="ConsPlusNormal"/>
        <w:ind w:firstLine="540"/>
        <w:jc w:val="both"/>
      </w:pPr>
      <w:r>
        <w:t xml:space="preserve">3.1.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Федерации, проектов концепций и технических заданий на разработку проектов федеральных законов,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структурное подразделение федерального органа исполнительной власти - разработчик соответствующих проектов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0" w:tooltip="Постановление Правительства РФ от 01.06.2004 N 260 (ред. от 05.09.2016) &quot;О Регламенте Правительства Российской Федерации и Положении об Аппарате Правительства Российской Федерации&quot;{КонсультантПлюс}" w:history="1">
        <w:r>
          <w:rPr>
            <w:color w:val="0000FF"/>
          </w:rPr>
          <w:t>п. 57</w:t>
        </w:r>
      </w:hyperlink>
      <w:r>
        <w:t xml:space="preserve"> Регламента Правительства, направляет эти проекты в структурное подразделение, ответственное за ведение официального сайта федерального органа исполнительной власти, для размещения на данном сайте с указанием дат начала и окончания приема заключений.</w:t>
      </w:r>
    </w:p>
    <w:p w14:paraId="5095CA18" w14:textId="77777777" w:rsidR="004575E4" w:rsidRDefault="004575E4">
      <w:pPr>
        <w:pStyle w:val="ConsPlusNormal"/>
        <w:ind w:firstLine="540"/>
        <w:jc w:val="both"/>
      </w:pPr>
      <w:r>
        <w:t>3.2.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структурное подразделение федерального органа исполнительной власти - разработчик проекта нормативного правового акта в течение рабочего дня, соответствующего дню его направления на рассмотрение в структурное подразделение федерального органа исполнительной власти, ответственное за проведение правовой экспертизы, направляет проект нормативного правового акта в структурное подразделение, ответственное за ведение официального сайта федерального органа исполнительной власти, для размещения на данном сайте с указанием дат начала и окончания приема заключений.</w:t>
      </w:r>
    </w:p>
    <w:p w14:paraId="1D76E246" w14:textId="77777777" w:rsidR="004575E4" w:rsidRDefault="004575E4">
      <w:pPr>
        <w:pStyle w:val="ConsPlusNormal"/>
        <w:ind w:firstLine="540"/>
        <w:jc w:val="both"/>
      </w:pPr>
      <w:r>
        <w:t>3.3. Федеральные органы исполнительной власти создают адреса электронной почты для получения заключений в электронном виде, размещают информацию о данных адресах на своих официальных сайтах в сети Интернет и в течение семи дней со дня создания адреса электронной почты информируют об этом Министерство юстиции Российской Федерации.</w:t>
      </w:r>
    </w:p>
    <w:p w14:paraId="74D34BF4" w14:textId="77777777" w:rsidR="004575E4" w:rsidRDefault="004575E4">
      <w:pPr>
        <w:pStyle w:val="ConsPlusNormal"/>
        <w:ind w:firstLine="540"/>
        <w:jc w:val="both"/>
      </w:pPr>
      <w:r>
        <w:t>При этом в федеральном органе исполнительной власти не может быть создано более одного такого адреса электронной почты.</w:t>
      </w:r>
    </w:p>
    <w:p w14:paraId="6915B624" w14:textId="77777777" w:rsidR="004575E4" w:rsidRDefault="004575E4">
      <w:pPr>
        <w:pStyle w:val="ConsPlusNormal"/>
        <w:ind w:firstLine="540"/>
        <w:jc w:val="both"/>
      </w:pPr>
      <w:r>
        <w:t>3.4. В случае изменения адреса электронной почты, предназначенного для получения заключений, федеральный орган исполнительной власти не позднее следующего дня после такого изменения размещает информацию о новом адресе электронной почты на своем официальном сайте в сети Интернет и в течение семи дней со дня изменения адреса электронной почты информирует об этом Министерство юстиции Российской Федерации.</w:t>
      </w:r>
    </w:p>
    <w:p w14:paraId="00F96F81" w14:textId="77777777" w:rsidR="004575E4" w:rsidRDefault="004575E4">
      <w:pPr>
        <w:pStyle w:val="ConsPlusNormal"/>
        <w:ind w:firstLine="540"/>
        <w:jc w:val="both"/>
      </w:pPr>
      <w:r>
        <w:t>3.5. Заключения и их копии принимаются федеральным органом исполнительной власти в бумажном и (или) электронном виде.</w:t>
      </w:r>
    </w:p>
    <w:p w14:paraId="7C3754F7" w14:textId="77777777" w:rsidR="004575E4" w:rsidRDefault="004575E4">
      <w:pPr>
        <w:pStyle w:val="ConsPlusNormal"/>
        <w:ind w:firstLine="540"/>
        <w:jc w:val="both"/>
      </w:pPr>
      <w:r>
        <w:t xml:space="preserve">3.6. Заключения, поступившие в федеральный орган исполнительной власти в электронном виде, регистрируются в федеральном органе исполнительной власти в порядке, установленном </w:t>
      </w:r>
      <w:hyperlink r:id="rId31" w:tooltip="Постановление Правительства РФ от 22.09.2009 N 754 (ред. от 06.04.2013) &quot;Об утверждении Положения о системе межведомственного электронного документооборота&quot;{КонсультантПлюс}" w:history="1">
        <w:r>
          <w:rPr>
            <w:color w:val="0000FF"/>
          </w:rPr>
          <w:t>Положением</w:t>
        </w:r>
      </w:hyperlink>
      <w:r>
        <w:t xml:space="preserve"> о системе межведомственного документооборота, утвержденным постановлением Правительства Российской Федерации от 22 сентября 2009 г. N 754.</w:t>
      </w:r>
    </w:p>
    <w:p w14:paraId="71C39545" w14:textId="77777777" w:rsidR="004575E4" w:rsidRDefault="004575E4">
      <w:pPr>
        <w:pStyle w:val="ConsPlusNormal"/>
        <w:ind w:firstLine="540"/>
        <w:jc w:val="both"/>
      </w:pPr>
      <w:r>
        <w:t>3.7. Срок размещения проекта нормативного правового акта на официальном сайте федерального органа исполнительной власти в целях обеспечения проведения независимой антикоррупционной экспертизы и срок приема заключений по результатам независимой антикоррупционной экспертизы не могут быть менее семи дней.</w:t>
      </w:r>
    </w:p>
    <w:p w14:paraId="77426216" w14:textId="77777777" w:rsidR="004575E4" w:rsidRDefault="004575E4">
      <w:pPr>
        <w:pStyle w:val="ConsPlusNormal"/>
        <w:ind w:firstLine="540"/>
        <w:jc w:val="both"/>
      </w:pPr>
      <w:r>
        <w:t xml:space="preserve">3.8. По окончании указанного срока структурное подразделение, ответственное за ведение официального сайта федерального органа исполнительной власти, выдает структурному подразделению федерального органа исполнительной власти - разработчику соответствующего проекта справку о размещении проекта нормативного правового акта на данном сайте с указанием дат проведения </w:t>
      </w:r>
      <w:r>
        <w:lastRenderedPageBreak/>
        <w:t>независимой антикоррупционной экспертизы, даты окончания приема заключений от независимых экспертов с приложением поступивших заключений по соответствующему проекту.</w:t>
      </w:r>
    </w:p>
    <w:p w14:paraId="48B9E718" w14:textId="77777777" w:rsidR="004575E4" w:rsidRDefault="004575E4">
      <w:pPr>
        <w:pStyle w:val="ConsPlusNormal"/>
        <w:ind w:firstLine="540"/>
        <w:jc w:val="both"/>
      </w:pPr>
      <w:r>
        <w:t xml:space="preserve">3.9. Независимые эксперты, получившие аккредитацию на проведение антикоррупционной экспертизы нормативных правовых актов и их проектов, при проведении независимой антикоррупционной экспертизы нормативных правовых актов и их проектов руководствуются </w:t>
      </w:r>
      <w:hyperlink r:id="rId32" w:tooltip="Постановление Правительства РФ от 26.02.2010 N 96 (ред. от 18.07.2015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{КонсультантПлюс}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экспертизы.</w:t>
      </w:r>
    </w:p>
    <w:p w14:paraId="1EE35C5C" w14:textId="77777777" w:rsidR="004575E4" w:rsidRDefault="004575E4">
      <w:pPr>
        <w:pStyle w:val="ConsPlusNormal"/>
        <w:ind w:firstLine="540"/>
        <w:jc w:val="both"/>
      </w:pPr>
      <w:r>
        <w:t>3.10. Федеральные органы исполнительной власти, осуществляющие нормативное правовое регулирование в соответствующей сфере деятельности, принимают для рассмотрения заключения федеральных законов, указов Президента Российской Федерации, постановлений Правительства Российской Федерации.</w:t>
      </w:r>
    </w:p>
    <w:p w14:paraId="135B0AB1" w14:textId="77777777" w:rsidR="004575E4" w:rsidRDefault="004575E4">
      <w:pPr>
        <w:pStyle w:val="ConsPlusNormal"/>
        <w:ind w:firstLine="540"/>
        <w:jc w:val="both"/>
      </w:pPr>
      <w:r>
        <w:t>3.11. Федеральные органы исполнительной власти, являющиеся разработчиками перечисленных в данном пункте документов, их должностные лица принимают на рассмотрение заключения по проектам федеральных законов, проектам указов Президента Российской Федерации и проектам постановлений Правительства Российской Федерации, проектам концепций и технических заданий на разработку проектов федеральных законов, проектам поправок Правительства Российской Федерации к проектам федеральных законов, а также нормативным правовым актам федеральных органов исполнительной власти и их проектам, затрагивающим права, свободы и обязанности человека и гражданина, устанавливающим правовой статус организаций или имеющим межведомственный характер.</w:t>
      </w:r>
    </w:p>
    <w:p w14:paraId="26B5F6E7" w14:textId="77777777" w:rsidR="004575E4" w:rsidRDefault="004575E4">
      <w:pPr>
        <w:pStyle w:val="ConsPlusNormal"/>
        <w:ind w:firstLine="540"/>
        <w:jc w:val="both"/>
      </w:pPr>
      <w:r>
        <w:t>3.12. При внесении в текст проекта нормативного правового акта изменений, влекущих изменение содержания по существу, а также любых изменений положений проекта нормативного правового акта,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проект подлежит повторному размещению на официальном сайте федерального органа исполнительной власти для обеспечения возможности проведения независимой антикоррупционной экспертизы.</w:t>
      </w:r>
    </w:p>
    <w:p w14:paraId="2DCDC426" w14:textId="77777777" w:rsidR="004575E4" w:rsidRDefault="004575E4">
      <w:pPr>
        <w:pStyle w:val="ConsPlusNormal"/>
        <w:ind w:firstLine="540"/>
        <w:jc w:val="both"/>
      </w:pPr>
      <w:r>
        <w:t>3.13. Порядком проведения антикоррупционной экспертизы нормативных правовых актов и их проектов, утвержденным руководителем федерального органа исполнительной власти, определяется структурное подразделение по работе с независимыми экспертами, получившими аккредитацию на проведение антикоррупционной экспертизы нормативных правовых актов и их проектов.</w:t>
      </w:r>
    </w:p>
    <w:p w14:paraId="49EAC38A" w14:textId="77777777" w:rsidR="004575E4" w:rsidRDefault="004575E4">
      <w:pPr>
        <w:pStyle w:val="ConsPlusNormal"/>
        <w:ind w:firstLine="540"/>
        <w:jc w:val="both"/>
      </w:pPr>
      <w:r>
        <w:t>3.14. К проектам нормативных правовых актов, направляемых федеральным органом исполнительной власти вместе с пояснительной запиской в Министерство юстиции Российской Федерации, прилагаются сведения о проведении независимой антикоррупционной экспертизы и копии поступивших заключений.</w:t>
      </w:r>
    </w:p>
    <w:p w14:paraId="4E5C67E3" w14:textId="77777777" w:rsidR="004575E4" w:rsidRDefault="004575E4">
      <w:pPr>
        <w:pStyle w:val="ConsPlusNormal"/>
        <w:ind w:firstLine="540"/>
        <w:jc w:val="both"/>
      </w:pPr>
      <w:r>
        <w:t>3.15. Если разработчик проекта нормативного правового акта не согласен с результатами независимой антикоррупционной экспертизы, свидетельствующими о наличии в проекте нормативного правового акта коррупциогенных факторов, к пакету документов, представленных на подпись руководителю федерального органа исполнительной власти, прилагается пояснительная записка с мотивированным несогласием.</w:t>
      </w:r>
    </w:p>
    <w:p w14:paraId="4A0A58BD" w14:textId="77777777" w:rsidR="004575E4" w:rsidRDefault="004575E4">
      <w:pPr>
        <w:pStyle w:val="ConsPlusNormal"/>
        <w:ind w:firstLine="540"/>
        <w:jc w:val="both"/>
      </w:pPr>
      <w:r>
        <w:t>3.16. Проекты федеральных законов, указов Президента Российской Федерации нормативного характера и постановлений Правительства Российской Федерации вносятся федеральными органами исполнительной власти Президенту Российской Федерации и (или) в Правительство Российской Федерации с приложением поступивших заключений.</w:t>
      </w:r>
    </w:p>
    <w:p w14:paraId="09FB2C5F" w14:textId="77777777" w:rsidR="004575E4" w:rsidRDefault="004575E4">
      <w:pPr>
        <w:pStyle w:val="ConsPlusNormal"/>
        <w:ind w:firstLine="540"/>
        <w:jc w:val="both"/>
      </w:pPr>
      <w:r>
        <w:t>В пояснительной записке к указанным проектам нормативных правовых актов отражаются сведения об учтенных предложениях, изложенных в заключениях по проектам нормативных правовых актов.</w:t>
      </w:r>
    </w:p>
    <w:p w14:paraId="03E1E699" w14:textId="77777777" w:rsidR="004575E4" w:rsidRDefault="004575E4">
      <w:pPr>
        <w:pStyle w:val="ConsPlusNormal"/>
        <w:ind w:firstLine="540"/>
        <w:jc w:val="both"/>
      </w:pPr>
      <w:r>
        <w:t>3.17. Если независимым экспертом выявлены коррупциогенные факторы в нормативном правовом акте, структурное подразделение федерального органа исполнительной власти - разработчик проекта данного акта после получения заключения проводит анализ этого акта на предмет наличия в нем коррупциогенных факторов.</w:t>
      </w:r>
    </w:p>
    <w:p w14:paraId="0C5823E6" w14:textId="77777777" w:rsidR="004575E4" w:rsidRDefault="004575E4">
      <w:pPr>
        <w:pStyle w:val="ConsPlusNormal"/>
        <w:ind w:firstLine="540"/>
        <w:jc w:val="both"/>
      </w:pPr>
      <w:r>
        <w:t>3.18. В случае подтверждения наличия коррупциогенных факторов в нормативном правовом акте, структурное подразделение федерального органа исполнительной власти - разработчик проекта данного акта результаты проведенного анализа и предложения по изменению этого акта докладывает руководству федерального органа исполнительной власти.</w:t>
      </w:r>
    </w:p>
    <w:p w14:paraId="2C65D764" w14:textId="77777777" w:rsidR="004575E4" w:rsidRDefault="004575E4">
      <w:pPr>
        <w:pStyle w:val="ConsPlusNormal"/>
        <w:ind w:firstLine="540"/>
        <w:jc w:val="both"/>
      </w:pPr>
      <w:r>
        <w:t>3.19. Копии заключений по федеральным законам, указам Президента Российской Федерации, постановлениям Правительства Российской Федерации, нормативным правовым актам федеральных органов исполнительной власти, затрагивающим права, свободы и обязанности человека и гражданина, устанавливающим правовой статус организаций или имеющим межведомственный характер, и проектам указанных нормативных правовых актов принимаются Министерством юстиции Российской Федерации для учета.</w:t>
      </w:r>
    </w:p>
    <w:p w14:paraId="5A04F0F1" w14:textId="77777777" w:rsidR="004575E4" w:rsidRDefault="004575E4">
      <w:pPr>
        <w:pStyle w:val="ConsPlusNormal"/>
        <w:ind w:firstLine="540"/>
        <w:jc w:val="both"/>
      </w:pPr>
      <w:r>
        <w:t xml:space="preserve">3.20. Копии заключений по нормативным правовым актам субъектов Российской Федерации, уставам </w:t>
      </w:r>
      <w:r>
        <w:lastRenderedPageBreak/>
        <w:t>муниципальных образований и муниципальным правовым актам о внесении изменений в уставы муниципальных образований, а также проектам указанных нормативных правовых актов принимаются соответствующими территориальными органами Министерства юстиции Российской Федерации для учета.</w:t>
      </w:r>
    </w:p>
    <w:p w14:paraId="0A9C30AF" w14:textId="77777777" w:rsidR="004575E4" w:rsidRDefault="004575E4">
      <w:pPr>
        <w:pStyle w:val="ConsPlusNormal"/>
        <w:ind w:firstLine="540"/>
        <w:jc w:val="both"/>
      </w:pPr>
    </w:p>
    <w:p w14:paraId="250468F7" w14:textId="77777777" w:rsidR="004575E4" w:rsidRDefault="004575E4">
      <w:pPr>
        <w:pStyle w:val="ConsPlusNormal"/>
        <w:jc w:val="center"/>
        <w:outlineLvl w:val="1"/>
      </w:pPr>
      <w:r>
        <w:t>4. Результаты проведения антикоррупционной экспертизы</w:t>
      </w:r>
    </w:p>
    <w:p w14:paraId="353B98D5" w14:textId="77777777" w:rsidR="004575E4" w:rsidRDefault="004575E4">
      <w:pPr>
        <w:pStyle w:val="ConsPlusNormal"/>
        <w:ind w:firstLine="540"/>
        <w:jc w:val="both"/>
      </w:pPr>
    </w:p>
    <w:p w14:paraId="4A62F9B2" w14:textId="77777777" w:rsidR="004575E4" w:rsidRDefault="004575E4">
      <w:pPr>
        <w:pStyle w:val="ConsPlusNormal"/>
        <w:ind w:firstLine="540"/>
        <w:jc w:val="both"/>
      </w:pPr>
      <w:r>
        <w:t xml:space="preserve">4.1. Выявленные в нормативных правовых актах и их проектах коррупциогенные факторы отражаются в заключении, составляемом при проведении антикоррупционной экспертизы в случаях, предусмотренных Федеральным </w:t>
      </w:r>
      <w:hyperlink r:id="rId33" w:tooltip="Федеральный закон от 17.07.2009 N 172-ФЗ (ред. от 21.10.2013) &quot;Об антикоррупционной экспертизе нормативных правовых актов и проектов нормативных правовых актов&quot;{КонсультантПлюс}" w:history="1">
        <w:r>
          <w:rPr>
            <w:color w:val="0000FF"/>
          </w:rPr>
          <w:t>законом</w:t>
        </w:r>
      </w:hyperlink>
      <w:r>
        <w:t xml:space="preserve"> (далее - заключение).</w:t>
      </w:r>
    </w:p>
    <w:p w14:paraId="52120518" w14:textId="77777777" w:rsidR="004575E4" w:rsidRDefault="004575E4">
      <w:pPr>
        <w:pStyle w:val="ConsPlusNormal"/>
        <w:ind w:firstLine="540"/>
        <w:jc w:val="both"/>
      </w:pPr>
      <w:r>
        <w:t>4.2. Заключения носят рекомендательный характер и подлежат обязательному рассмотрению соответствующим структурным подразделением федерального органа исполнительной власти.</w:t>
      </w:r>
    </w:p>
    <w:p w14:paraId="185A44FC" w14:textId="77777777" w:rsidR="004575E4" w:rsidRDefault="004575E4">
      <w:pPr>
        <w:pStyle w:val="ConsPlusNormal"/>
        <w:ind w:firstLine="540"/>
        <w:jc w:val="both"/>
      </w:pPr>
      <w:r>
        <w:t>4.3. Заключения носят обязательный характер в случае проведения Минюстом России антикоррупционной экспертизы нормативных правовых актов федеральных органов исполнительной власти, затрагивающих права, свободы и обязанности человека и гражданина, устанавливающих правовой статус организаций или имеющих межведомственных характер, при их государственной регистрации.</w:t>
      </w:r>
    </w:p>
    <w:p w14:paraId="5A15342A" w14:textId="77777777" w:rsidR="004575E4" w:rsidRDefault="004575E4">
      <w:pPr>
        <w:pStyle w:val="ConsPlusNormal"/>
        <w:ind w:firstLine="540"/>
        <w:jc w:val="both"/>
      </w:pPr>
      <w:r>
        <w:t>4.4. Нормативные правовые акты федеральных органов исполнительной власти, затрагивающие права, свободы и обязанности человека и гражданина, устанавливающие правовой статус организаций или имеющие межведомственный характер, при выявлении в них коррупциогенных факторов не подлежат государственной регистрации.</w:t>
      </w:r>
    </w:p>
    <w:p w14:paraId="7A7F0712" w14:textId="77777777" w:rsidR="004575E4" w:rsidRDefault="004575E4">
      <w:pPr>
        <w:pStyle w:val="ConsPlusNormal"/>
        <w:ind w:firstLine="540"/>
        <w:jc w:val="both"/>
      </w:pPr>
      <w:r>
        <w:t>4.5. При выявлении в нормативных правовых актах реорганизованных и (или) упраздненных органов и организаций коррупциогенных факторов органы и организации, которым переданы полномочия реорганизованных и (или) упраздненных органов и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реорганизованного и (или) упраздненного органа или организации коррупциогенных факторов.</w:t>
      </w:r>
    </w:p>
    <w:p w14:paraId="763F393E" w14:textId="77777777" w:rsidR="004575E4" w:rsidRDefault="004575E4">
      <w:pPr>
        <w:pStyle w:val="ConsPlusNormal"/>
        <w:ind w:firstLine="540"/>
        <w:jc w:val="both"/>
      </w:pPr>
      <w:r>
        <w:t>4.6. Результаты проведения независимой антикоррупционной экспертизы отражаются в заключении, составленном по форме, утверждаемой Министерством юстиции Российской Федерации.</w:t>
      </w:r>
    </w:p>
    <w:p w14:paraId="7283FB87" w14:textId="77777777" w:rsidR="004575E4" w:rsidRDefault="004575E4">
      <w:pPr>
        <w:pStyle w:val="ConsPlusNormal"/>
        <w:ind w:firstLine="540"/>
        <w:jc w:val="both"/>
      </w:pPr>
      <w:r>
        <w:t xml:space="preserve">4.7. При получении заключения, не соответствующего форме, утвержденной Министерством юстиции Российской Федерации, федеральные органы исполнительной власти - разработчики документов рассматривают его в порядке, установленном Федеральным </w:t>
      </w:r>
      <w:hyperlink r:id="rId34" w:tooltip="Федеральный закон от 02.05.2006 N 59-ФЗ (ред. от 03.11.2015) &quot;О порядке рассмотрения обращений граждан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 мая 2006 г. N 59-ФЗ "О порядке рассмотрения обращений граждан Российской Федерации".</w:t>
      </w:r>
    </w:p>
    <w:p w14:paraId="4C555B8F" w14:textId="77777777" w:rsidR="004575E4" w:rsidRDefault="004575E4">
      <w:pPr>
        <w:pStyle w:val="ConsPlusNormal"/>
        <w:ind w:firstLine="540"/>
        <w:jc w:val="both"/>
      </w:pPr>
    </w:p>
    <w:p w14:paraId="01A65DFC" w14:textId="77777777" w:rsidR="004575E4" w:rsidRDefault="004575E4">
      <w:pPr>
        <w:pStyle w:val="ConsPlusNormal"/>
        <w:jc w:val="center"/>
        <w:outlineLvl w:val="1"/>
      </w:pPr>
      <w:r>
        <w:t>5. Отчетность по проведению антикоррупционной экспертизы</w:t>
      </w:r>
    </w:p>
    <w:p w14:paraId="667048A3" w14:textId="77777777" w:rsidR="004575E4" w:rsidRDefault="004575E4">
      <w:pPr>
        <w:pStyle w:val="ConsPlusNormal"/>
        <w:ind w:firstLine="540"/>
        <w:jc w:val="both"/>
      </w:pPr>
    </w:p>
    <w:p w14:paraId="7C9F88FA" w14:textId="77777777" w:rsidR="004575E4" w:rsidRDefault="004575E4">
      <w:pPr>
        <w:pStyle w:val="ConsPlusNormal"/>
        <w:ind w:firstLine="540"/>
        <w:jc w:val="both"/>
      </w:pPr>
      <w:r>
        <w:t>5.1. Министерство юстиции Российской Федерации обобщает практику организации проведения антикоррупционной экспертизы нормативных правовых актов и их проектов.</w:t>
      </w:r>
    </w:p>
    <w:p w14:paraId="0F56DC7A" w14:textId="77777777" w:rsidR="004575E4" w:rsidRDefault="004575E4">
      <w:pPr>
        <w:pStyle w:val="ConsPlusNormal"/>
        <w:ind w:firstLine="540"/>
        <w:jc w:val="both"/>
      </w:pPr>
      <w:r>
        <w:t>5.2. Структурное подразделение федерального органа исполнительной власти, уполномоченное на проведение антикоррупционной экспертизы, проводит анализ, оценку своей деятельности, а также федерального органа исполнительной власти по результатам проведения антикоррупционной экспертизы нормативных правовых актов и их проектов за каждый полугодовой период.</w:t>
      </w:r>
    </w:p>
    <w:p w14:paraId="1254FF54" w14:textId="77777777" w:rsidR="004575E4" w:rsidRDefault="004575E4">
      <w:pPr>
        <w:pStyle w:val="ConsPlusNormal"/>
        <w:ind w:firstLine="540"/>
        <w:jc w:val="both"/>
      </w:pPr>
      <w:r>
        <w:t xml:space="preserve">5.3. Результаты деятельности федерального органа исполнительной власти по проведению антикоррупционной экспертизы нормативных правовых актов и их проектов за первое полугодие и прошедший год подписываются руководителем федерального органа исполнительной власти или его заместителем и представляются в Министерство юстиции Российской Федерации по форме согласно </w:t>
      </w:r>
      <w:hyperlink w:anchor="Par161" w:tooltip="                                Информация" w:history="1">
        <w:r>
          <w:rPr>
            <w:color w:val="0000FF"/>
          </w:rPr>
          <w:t>приложению 2</w:t>
        </w:r>
      </w:hyperlink>
      <w:r>
        <w:t>.</w:t>
      </w:r>
    </w:p>
    <w:p w14:paraId="61D3E62C" w14:textId="77777777" w:rsidR="004575E4" w:rsidRDefault="004575E4">
      <w:pPr>
        <w:pStyle w:val="ConsPlusNormal"/>
        <w:ind w:firstLine="540"/>
        <w:jc w:val="both"/>
      </w:pPr>
      <w:r>
        <w:t>5.4. Результаты деятельности независимых экспертов по проведению антикоррупционной экспертизы нормативных правовых актов федерального органа исполнительной власти и их проектов за первое полугодие и прошедший год подписываются руководителем федерального органа исполнительной власти или его заместителем и представляются в Министерство юстиции Российской Федерации по форме согласно приложению 3) со всеми поступившими заключениями.</w:t>
      </w:r>
    </w:p>
    <w:p w14:paraId="193209B7" w14:textId="77777777" w:rsidR="004575E4" w:rsidRDefault="004575E4">
      <w:pPr>
        <w:pStyle w:val="ConsPlusNormal"/>
        <w:ind w:firstLine="540"/>
        <w:jc w:val="both"/>
      </w:pPr>
    </w:p>
    <w:p w14:paraId="2FAB8241" w14:textId="77777777" w:rsidR="004575E4" w:rsidRDefault="004575E4">
      <w:pPr>
        <w:pStyle w:val="ConsPlusNormal"/>
        <w:jc w:val="center"/>
        <w:outlineLvl w:val="1"/>
      </w:pPr>
      <w:r>
        <w:t>6. Ответственность</w:t>
      </w:r>
    </w:p>
    <w:p w14:paraId="61B0CA1C" w14:textId="77777777" w:rsidR="004575E4" w:rsidRDefault="004575E4">
      <w:pPr>
        <w:pStyle w:val="ConsPlusNormal"/>
        <w:ind w:firstLine="540"/>
        <w:jc w:val="both"/>
      </w:pPr>
    </w:p>
    <w:p w14:paraId="56466D7C" w14:textId="77777777" w:rsidR="004575E4" w:rsidRDefault="004575E4">
      <w:pPr>
        <w:pStyle w:val="ConsPlusNormal"/>
        <w:ind w:firstLine="540"/>
        <w:jc w:val="both"/>
      </w:pPr>
      <w:r>
        <w:t xml:space="preserve">Ответственность за некачественное и несвоевременное проведение антикоррупционной экспертизы нормативных правовых актов и их проектов устанавливается в должностных регламентах федеральных государственных гражданских служащих, согласно положениям нормативных правовых актов (регламентов) </w:t>
      </w:r>
      <w:r>
        <w:lastRenderedPageBreak/>
        <w:t>федеральных органов исполнительной власти.</w:t>
      </w:r>
    </w:p>
    <w:p w14:paraId="66E31BAA" w14:textId="77777777" w:rsidR="004575E4" w:rsidRDefault="004575E4">
      <w:pPr>
        <w:pStyle w:val="ConsPlusNormal"/>
        <w:ind w:firstLine="540"/>
        <w:jc w:val="both"/>
      </w:pPr>
    </w:p>
    <w:p w14:paraId="31A93EFF" w14:textId="77777777" w:rsidR="004575E4" w:rsidRDefault="004575E4">
      <w:pPr>
        <w:pStyle w:val="ConsPlusNormal"/>
        <w:ind w:firstLine="540"/>
        <w:jc w:val="both"/>
      </w:pPr>
    </w:p>
    <w:p w14:paraId="44E2883D" w14:textId="77777777" w:rsidR="004575E4" w:rsidRDefault="004575E4">
      <w:pPr>
        <w:pStyle w:val="ConsPlusNormal"/>
        <w:ind w:firstLine="540"/>
        <w:jc w:val="both"/>
      </w:pPr>
    </w:p>
    <w:p w14:paraId="41917090" w14:textId="77777777" w:rsidR="004575E4" w:rsidRDefault="004575E4">
      <w:pPr>
        <w:pStyle w:val="ConsPlusNormal"/>
        <w:ind w:firstLine="540"/>
        <w:jc w:val="both"/>
      </w:pPr>
    </w:p>
    <w:p w14:paraId="03982D71" w14:textId="77777777" w:rsidR="004575E4" w:rsidRDefault="004575E4">
      <w:pPr>
        <w:pStyle w:val="ConsPlusNormal"/>
        <w:ind w:firstLine="540"/>
        <w:jc w:val="both"/>
      </w:pPr>
    </w:p>
    <w:p w14:paraId="0013F576" w14:textId="77777777" w:rsidR="004575E4" w:rsidRDefault="004575E4">
      <w:pPr>
        <w:pStyle w:val="ConsPlusNormal"/>
        <w:jc w:val="right"/>
        <w:outlineLvl w:val="0"/>
      </w:pPr>
      <w:r>
        <w:t>Приложение N 1</w:t>
      </w:r>
    </w:p>
    <w:p w14:paraId="18BC6631" w14:textId="77777777" w:rsidR="004575E4" w:rsidRDefault="004575E4">
      <w:pPr>
        <w:pStyle w:val="ConsPlusNormal"/>
        <w:ind w:firstLine="540"/>
        <w:jc w:val="both"/>
      </w:pPr>
    </w:p>
    <w:p w14:paraId="0EA933BB" w14:textId="77777777" w:rsidR="004575E4" w:rsidRDefault="004575E4">
      <w:pPr>
        <w:pStyle w:val="ConsPlusNonformat"/>
        <w:jc w:val="both"/>
      </w:pPr>
      <w:r>
        <w:t xml:space="preserve">                                              Наименование структурного</w:t>
      </w:r>
    </w:p>
    <w:p w14:paraId="0C324A79" w14:textId="77777777" w:rsidR="004575E4" w:rsidRDefault="004575E4">
      <w:pPr>
        <w:pStyle w:val="ConsPlusNonformat"/>
        <w:jc w:val="both"/>
      </w:pPr>
      <w:r>
        <w:t xml:space="preserve">                                          подразделения федерального органа</w:t>
      </w:r>
    </w:p>
    <w:p w14:paraId="005FB475" w14:textId="77777777" w:rsidR="004575E4" w:rsidRDefault="004575E4">
      <w:pPr>
        <w:pStyle w:val="ConsPlusNonformat"/>
        <w:jc w:val="both"/>
      </w:pPr>
      <w:r>
        <w:t xml:space="preserve">                                                исполнительной власти</w:t>
      </w:r>
    </w:p>
    <w:p w14:paraId="729AAC22" w14:textId="77777777" w:rsidR="004575E4" w:rsidRDefault="004575E4">
      <w:pPr>
        <w:pStyle w:val="ConsPlusNonformat"/>
        <w:jc w:val="both"/>
      </w:pPr>
    </w:p>
    <w:p w14:paraId="32CA94E0" w14:textId="77777777" w:rsidR="004575E4" w:rsidRDefault="004575E4">
      <w:pPr>
        <w:pStyle w:val="ConsPlusNonformat"/>
        <w:jc w:val="both"/>
      </w:pPr>
      <w:bookmarkStart w:id="1" w:name="Par115"/>
      <w:bookmarkEnd w:id="1"/>
      <w:r>
        <w:t xml:space="preserve">                                ЗАКЛЮЧЕНИЕ</w:t>
      </w:r>
    </w:p>
    <w:p w14:paraId="20BE233A" w14:textId="77777777" w:rsidR="004575E4" w:rsidRDefault="004575E4">
      <w:pPr>
        <w:pStyle w:val="ConsPlusNonformat"/>
        <w:jc w:val="both"/>
      </w:pPr>
      <w:r>
        <w:t xml:space="preserve">          по результатам проведения антикоррупционной экспертизы</w:t>
      </w:r>
    </w:p>
    <w:p w14:paraId="395A3758" w14:textId="77777777" w:rsidR="004575E4" w:rsidRDefault="004575E4">
      <w:pPr>
        <w:pStyle w:val="ConsPlusNonformat"/>
        <w:jc w:val="both"/>
      </w:pPr>
      <w:r>
        <w:t xml:space="preserve">         ________________________________________________________</w:t>
      </w:r>
    </w:p>
    <w:p w14:paraId="550A0B8D" w14:textId="77777777" w:rsidR="004575E4" w:rsidRDefault="004575E4">
      <w:pPr>
        <w:pStyle w:val="ConsPlusNonformat"/>
        <w:jc w:val="both"/>
      </w:pPr>
      <w:r>
        <w:t xml:space="preserve">          (наименование нормативного правового акта, его проекта</w:t>
      </w:r>
    </w:p>
    <w:p w14:paraId="7D69FF3A" w14:textId="77777777" w:rsidR="004575E4" w:rsidRDefault="004575E4">
      <w:pPr>
        <w:pStyle w:val="ConsPlusNonformat"/>
        <w:jc w:val="both"/>
      </w:pPr>
      <w:r>
        <w:t xml:space="preserve">                           или иного документа)</w:t>
      </w:r>
    </w:p>
    <w:p w14:paraId="6671608F" w14:textId="77777777" w:rsidR="004575E4" w:rsidRDefault="004575E4">
      <w:pPr>
        <w:pStyle w:val="ConsPlusNonformat"/>
        <w:jc w:val="both"/>
      </w:pPr>
    </w:p>
    <w:p w14:paraId="26923DF8" w14:textId="77777777" w:rsidR="004575E4" w:rsidRDefault="004575E4">
      <w:pPr>
        <w:pStyle w:val="ConsPlusNonformat"/>
        <w:jc w:val="both"/>
      </w:pPr>
      <w:r>
        <w:t xml:space="preserve">    В  соответствии с </w:t>
      </w:r>
      <w:hyperlink r:id="rId35" w:tooltip="Федеральный закон от 17.07.2009 N 172-ФЗ (ред. от 21.10.2013) &quot;Об антикоррупционной экспертизе нормативных правовых актов и проектов нормативных правовых актов&quot;{КонсультантПлюс}" w:history="1">
        <w:r>
          <w:rPr>
            <w:color w:val="0000FF"/>
          </w:rPr>
          <w:t>частью 4 статьи 3</w:t>
        </w:r>
      </w:hyperlink>
      <w:r>
        <w:t xml:space="preserve"> Федерального закона от 17 июля 2009</w:t>
      </w:r>
    </w:p>
    <w:p w14:paraId="53601BC6" w14:textId="77777777" w:rsidR="004575E4" w:rsidRDefault="004575E4">
      <w:pPr>
        <w:pStyle w:val="ConsPlusNonformat"/>
        <w:jc w:val="both"/>
      </w:pPr>
      <w:r>
        <w:t>г.  N  172-ФЗ "Об антикоррупционной экспертизе нормативных правовых актов и</w:t>
      </w:r>
    </w:p>
    <w:p w14:paraId="29165C1D" w14:textId="77777777" w:rsidR="004575E4" w:rsidRDefault="004575E4">
      <w:pPr>
        <w:pStyle w:val="ConsPlusNonformat"/>
        <w:jc w:val="both"/>
      </w:pPr>
      <w:r>
        <w:t xml:space="preserve">проектов  нормативных  правовых актов", </w:t>
      </w:r>
      <w:hyperlink r:id="rId36" w:tooltip="Федеральный закон от 25.12.2008 N 273-ФЗ (ред. от 15.02.2016) &quot;О противодействии коррупции&quot;------------ Недействующая редакция{КонсультантПлюс}" w:history="1">
        <w:r>
          <w:rPr>
            <w:color w:val="0000FF"/>
          </w:rPr>
          <w:t>статьей 6</w:t>
        </w:r>
      </w:hyperlink>
      <w:r>
        <w:t xml:space="preserve"> Федерального закона от 25</w:t>
      </w:r>
    </w:p>
    <w:p w14:paraId="59D88E90" w14:textId="77777777" w:rsidR="004575E4" w:rsidRDefault="004575E4">
      <w:pPr>
        <w:pStyle w:val="ConsPlusNonformat"/>
        <w:jc w:val="both"/>
      </w:pPr>
      <w:r>
        <w:t>декабря 2008 г. N 273-ФЗ "О противодействии коррупции"</w:t>
      </w:r>
    </w:p>
    <w:p w14:paraId="63E215D5" w14:textId="77777777" w:rsidR="004575E4" w:rsidRDefault="004575E4">
      <w:pPr>
        <w:pStyle w:val="ConsPlusNonformat"/>
        <w:jc w:val="both"/>
      </w:pPr>
      <w:r>
        <w:t>и ________________________________________________________________________,</w:t>
      </w:r>
    </w:p>
    <w:p w14:paraId="736C7F51" w14:textId="77777777" w:rsidR="004575E4" w:rsidRDefault="004575E4">
      <w:pPr>
        <w:pStyle w:val="ConsPlusNonformat"/>
        <w:jc w:val="both"/>
      </w:pPr>
      <w:r>
        <w:t xml:space="preserve">             (ссылка на ведомственный нормативный правовой акт)</w:t>
      </w:r>
    </w:p>
    <w:p w14:paraId="245D38B2" w14:textId="77777777" w:rsidR="004575E4" w:rsidRDefault="004575E4">
      <w:pPr>
        <w:pStyle w:val="ConsPlusNonformat"/>
        <w:jc w:val="both"/>
      </w:pPr>
      <w:r>
        <w:t>проведена антикоррупционная экспертиза</w:t>
      </w:r>
    </w:p>
    <w:p w14:paraId="2754B84B" w14:textId="77777777" w:rsidR="004575E4" w:rsidRDefault="004575E4">
      <w:pPr>
        <w:pStyle w:val="ConsPlusNonformat"/>
        <w:jc w:val="both"/>
      </w:pPr>
      <w:r>
        <w:t>___________________________________________________________________________</w:t>
      </w:r>
    </w:p>
    <w:p w14:paraId="782ECE7D" w14:textId="77777777" w:rsidR="004575E4" w:rsidRDefault="004575E4">
      <w:pPr>
        <w:pStyle w:val="ConsPlusNonformat"/>
        <w:jc w:val="both"/>
      </w:pPr>
      <w:r>
        <w:t>(наименование нормативного правового акта, его проекта или иного документа)</w:t>
      </w:r>
    </w:p>
    <w:p w14:paraId="36B488EC" w14:textId="77777777" w:rsidR="004575E4" w:rsidRDefault="004575E4">
      <w:pPr>
        <w:pStyle w:val="ConsPlusNonformat"/>
        <w:jc w:val="both"/>
      </w:pPr>
    </w:p>
    <w:p w14:paraId="46F594C9" w14:textId="77777777" w:rsidR="004575E4" w:rsidRDefault="004575E4">
      <w:pPr>
        <w:pStyle w:val="ConsPlusNonformat"/>
        <w:jc w:val="both"/>
      </w:pPr>
      <w:r>
        <w:t xml:space="preserve">    Вариант 1:</w:t>
      </w:r>
    </w:p>
    <w:p w14:paraId="5659AEB2" w14:textId="77777777" w:rsidR="004575E4" w:rsidRDefault="004575E4">
      <w:pPr>
        <w:pStyle w:val="ConsPlusNonformat"/>
        <w:jc w:val="both"/>
      </w:pPr>
      <w:r>
        <w:t xml:space="preserve">    В представленном</w:t>
      </w:r>
    </w:p>
    <w:p w14:paraId="498FCE09" w14:textId="77777777" w:rsidR="004575E4" w:rsidRDefault="004575E4">
      <w:pPr>
        <w:pStyle w:val="ConsPlusNonformat"/>
        <w:jc w:val="both"/>
      </w:pPr>
      <w:r>
        <w:t>___________________________________________________________________________</w:t>
      </w:r>
    </w:p>
    <w:p w14:paraId="2CE01446" w14:textId="77777777" w:rsidR="004575E4" w:rsidRDefault="004575E4">
      <w:pPr>
        <w:pStyle w:val="ConsPlusNonformat"/>
        <w:jc w:val="both"/>
      </w:pPr>
      <w:r>
        <w:t>(наименование нормативного правового акта, его проекта или иного документа)</w:t>
      </w:r>
    </w:p>
    <w:p w14:paraId="2B769593" w14:textId="77777777" w:rsidR="004575E4" w:rsidRDefault="004575E4">
      <w:pPr>
        <w:pStyle w:val="ConsPlusNonformat"/>
        <w:jc w:val="both"/>
      </w:pPr>
      <w:r>
        <w:t>коррупциогенные факторы не выявлены.</w:t>
      </w:r>
    </w:p>
    <w:p w14:paraId="7F550190" w14:textId="77777777" w:rsidR="004575E4" w:rsidRDefault="004575E4">
      <w:pPr>
        <w:pStyle w:val="ConsPlusNonformat"/>
        <w:jc w:val="both"/>
      </w:pPr>
    </w:p>
    <w:p w14:paraId="7B29F75B" w14:textId="77777777" w:rsidR="004575E4" w:rsidRDefault="004575E4">
      <w:pPr>
        <w:pStyle w:val="ConsPlusNonformat"/>
        <w:jc w:val="both"/>
      </w:pPr>
      <w:r>
        <w:t xml:space="preserve">    Вариант 2:</w:t>
      </w:r>
    </w:p>
    <w:p w14:paraId="14035C9E" w14:textId="77777777" w:rsidR="004575E4" w:rsidRDefault="004575E4">
      <w:pPr>
        <w:pStyle w:val="ConsPlusNonformat"/>
        <w:jc w:val="both"/>
      </w:pPr>
      <w:r>
        <w:t xml:space="preserve">    В представленном</w:t>
      </w:r>
    </w:p>
    <w:p w14:paraId="6004C4EE" w14:textId="77777777" w:rsidR="004575E4" w:rsidRDefault="004575E4">
      <w:pPr>
        <w:pStyle w:val="ConsPlusNonformat"/>
        <w:jc w:val="both"/>
      </w:pPr>
      <w:r>
        <w:t>___________________________________________________________________________</w:t>
      </w:r>
    </w:p>
    <w:p w14:paraId="3203CCC2" w14:textId="77777777" w:rsidR="004575E4" w:rsidRDefault="004575E4">
      <w:pPr>
        <w:pStyle w:val="ConsPlusNonformat"/>
        <w:jc w:val="both"/>
      </w:pPr>
      <w:r>
        <w:t>(наименование нормативного правового акта, его проекта или иного документа)</w:t>
      </w:r>
    </w:p>
    <w:p w14:paraId="56D2F056" w14:textId="77777777" w:rsidR="004575E4" w:rsidRDefault="004575E4">
      <w:pPr>
        <w:pStyle w:val="ConsPlusNonformat"/>
        <w:jc w:val="both"/>
      </w:pPr>
      <w:r>
        <w:t xml:space="preserve">выявлены коррупциогенные факторы </w:t>
      </w:r>
      <w:hyperlink w:anchor="Par153" w:tooltip="&lt;1&gt; 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 февраля 2010 г. N 96." w:history="1">
        <w:r>
          <w:rPr>
            <w:color w:val="0000FF"/>
          </w:rPr>
          <w:t>&lt;1&gt;</w:t>
        </w:r>
      </w:hyperlink>
      <w:r>
        <w:t>.</w:t>
      </w:r>
    </w:p>
    <w:p w14:paraId="755B067B" w14:textId="77777777" w:rsidR="004575E4" w:rsidRDefault="004575E4">
      <w:pPr>
        <w:pStyle w:val="ConsPlusNonformat"/>
        <w:jc w:val="both"/>
      </w:pPr>
    </w:p>
    <w:p w14:paraId="40148476" w14:textId="77777777" w:rsidR="004575E4" w:rsidRDefault="004575E4">
      <w:pPr>
        <w:pStyle w:val="ConsPlusNonformat"/>
        <w:jc w:val="both"/>
      </w:pPr>
      <w:r>
        <w:t xml:space="preserve">    В целях устранения  выявленных  коррупциогенных  факторов  предлагается</w:t>
      </w:r>
    </w:p>
    <w:p w14:paraId="6E2A6C5F" w14:textId="77777777" w:rsidR="004575E4" w:rsidRDefault="004575E4">
      <w:pPr>
        <w:pStyle w:val="ConsPlusNonformat"/>
        <w:jc w:val="both"/>
      </w:pPr>
      <w:r>
        <w:t>____________________________________________ (указывается способ устранения</w:t>
      </w:r>
    </w:p>
    <w:p w14:paraId="6C8C599E" w14:textId="77777777" w:rsidR="004575E4" w:rsidRDefault="004575E4">
      <w:pPr>
        <w:pStyle w:val="ConsPlusNonformat"/>
        <w:jc w:val="both"/>
      </w:pPr>
      <w:r>
        <w:t>коррупциогенных  факторов:  исключения из текста документа, изложение его в</w:t>
      </w:r>
    </w:p>
    <w:p w14:paraId="5F56EBD2" w14:textId="77777777" w:rsidR="004575E4" w:rsidRDefault="004575E4">
      <w:pPr>
        <w:pStyle w:val="ConsPlusNonformat"/>
        <w:jc w:val="both"/>
      </w:pPr>
      <w:r>
        <w:t>другой редакции, внесение иных изменений в текст рассматриваемого документа</w:t>
      </w:r>
    </w:p>
    <w:p w14:paraId="24A1C702" w14:textId="77777777" w:rsidR="004575E4" w:rsidRDefault="004575E4">
      <w:pPr>
        <w:pStyle w:val="ConsPlusNonformat"/>
        <w:jc w:val="both"/>
      </w:pPr>
      <w:r>
        <w:t>либо в иной документ или иной способ устранения коррупциогенных факторов).</w:t>
      </w:r>
    </w:p>
    <w:p w14:paraId="6D5C6AE5" w14:textId="77777777" w:rsidR="004575E4" w:rsidRDefault="004575E4">
      <w:pPr>
        <w:pStyle w:val="ConsPlusNonformat"/>
        <w:jc w:val="both"/>
      </w:pPr>
    </w:p>
    <w:p w14:paraId="0D7DC4DC" w14:textId="77777777" w:rsidR="004575E4" w:rsidRDefault="004575E4">
      <w:pPr>
        <w:pStyle w:val="ConsPlusNonformat"/>
        <w:jc w:val="both"/>
      </w:pPr>
      <w:r>
        <w:t>______________________________ _____________ ______________________________</w:t>
      </w:r>
    </w:p>
    <w:p w14:paraId="2CF5F487" w14:textId="77777777" w:rsidR="004575E4" w:rsidRDefault="004575E4">
      <w:pPr>
        <w:pStyle w:val="ConsPlusNonformat"/>
        <w:jc w:val="both"/>
      </w:pPr>
      <w:r>
        <w:t xml:space="preserve">   (наименование должности)      (подпись)         (инициалы, фамилия)</w:t>
      </w:r>
    </w:p>
    <w:p w14:paraId="72B2B941" w14:textId="77777777" w:rsidR="004575E4" w:rsidRDefault="004575E4">
      <w:pPr>
        <w:pStyle w:val="ConsPlusNormal"/>
        <w:jc w:val="both"/>
      </w:pPr>
    </w:p>
    <w:p w14:paraId="4D79E720" w14:textId="77777777" w:rsidR="004575E4" w:rsidRDefault="004575E4">
      <w:pPr>
        <w:pStyle w:val="ConsPlusNormal"/>
        <w:ind w:firstLine="540"/>
        <w:jc w:val="both"/>
      </w:pPr>
      <w:r>
        <w:t>--------------------------------</w:t>
      </w:r>
    </w:p>
    <w:p w14:paraId="58A4A1D9" w14:textId="77777777" w:rsidR="004575E4" w:rsidRDefault="004575E4">
      <w:pPr>
        <w:pStyle w:val="ConsPlusNormal"/>
        <w:ind w:firstLine="540"/>
        <w:jc w:val="both"/>
      </w:pPr>
      <w:bookmarkStart w:id="2" w:name="Par153"/>
      <w:bookmarkEnd w:id="2"/>
      <w:r>
        <w:t xml:space="preserve">&lt;1&gt; 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</w:t>
      </w:r>
      <w:hyperlink r:id="rId37" w:tooltip="Постановление Правительства РФ от 26.02.2010 N 96 (ред. от 18.07.2015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{КонсультантПлюс}" w:history="1">
        <w:r>
          <w:rPr>
            <w:color w:val="0000FF"/>
          </w:rPr>
          <w:t>методики</w:t>
        </w:r>
      </w:hyperlink>
      <w:r>
        <w:t>, утвержденной постановлением Правительства Российской Федерации от 26 февраля 2010 г. N 96.</w:t>
      </w:r>
    </w:p>
    <w:p w14:paraId="3EE1D8E6" w14:textId="77777777" w:rsidR="004575E4" w:rsidRDefault="004575E4">
      <w:pPr>
        <w:pStyle w:val="ConsPlusNormal"/>
        <w:jc w:val="both"/>
      </w:pPr>
    </w:p>
    <w:p w14:paraId="794ACBF0" w14:textId="77777777" w:rsidR="004575E4" w:rsidRDefault="004575E4">
      <w:pPr>
        <w:pStyle w:val="ConsPlusNormal"/>
        <w:jc w:val="both"/>
      </w:pPr>
    </w:p>
    <w:p w14:paraId="457EB4F7" w14:textId="77777777" w:rsidR="004575E4" w:rsidRDefault="004575E4">
      <w:pPr>
        <w:pStyle w:val="ConsPlusNormal"/>
        <w:jc w:val="both"/>
      </w:pPr>
    </w:p>
    <w:p w14:paraId="28F14E75" w14:textId="77777777" w:rsidR="004575E4" w:rsidRDefault="004575E4">
      <w:pPr>
        <w:pStyle w:val="ConsPlusNormal"/>
        <w:jc w:val="both"/>
      </w:pPr>
    </w:p>
    <w:p w14:paraId="4C5BB977" w14:textId="77777777" w:rsidR="004575E4" w:rsidRDefault="004575E4">
      <w:pPr>
        <w:pStyle w:val="ConsPlusNormal"/>
        <w:jc w:val="both"/>
      </w:pPr>
    </w:p>
    <w:p w14:paraId="75E6F7B3" w14:textId="77777777" w:rsidR="004575E4" w:rsidRDefault="004575E4">
      <w:pPr>
        <w:pStyle w:val="ConsPlusNormal"/>
        <w:jc w:val="right"/>
        <w:outlineLvl w:val="0"/>
      </w:pPr>
      <w:r>
        <w:t>Приложение N 2</w:t>
      </w:r>
    </w:p>
    <w:p w14:paraId="38B97654" w14:textId="77777777" w:rsidR="004575E4" w:rsidRDefault="004575E4">
      <w:pPr>
        <w:pStyle w:val="ConsPlusNormal"/>
        <w:ind w:firstLine="540"/>
        <w:jc w:val="both"/>
      </w:pPr>
    </w:p>
    <w:p w14:paraId="3DFD485C" w14:textId="77777777" w:rsidR="004575E4" w:rsidRDefault="004575E4">
      <w:pPr>
        <w:pStyle w:val="ConsPlusNonformat"/>
        <w:jc w:val="both"/>
      </w:pPr>
      <w:bookmarkStart w:id="3" w:name="Par161"/>
      <w:bookmarkEnd w:id="3"/>
      <w:r>
        <w:t xml:space="preserve">                                Информация</w:t>
      </w:r>
    </w:p>
    <w:p w14:paraId="38CDD514" w14:textId="77777777" w:rsidR="004575E4" w:rsidRDefault="004575E4">
      <w:pPr>
        <w:pStyle w:val="ConsPlusNonformat"/>
        <w:jc w:val="both"/>
      </w:pPr>
      <w:r>
        <w:t xml:space="preserve">                 о проведении антикоррупционной экспертизы</w:t>
      </w:r>
    </w:p>
    <w:p w14:paraId="4B742A12" w14:textId="77777777" w:rsidR="004575E4" w:rsidRDefault="004575E4">
      <w:pPr>
        <w:pStyle w:val="ConsPlusNonformat"/>
        <w:jc w:val="both"/>
      </w:pPr>
      <w:r>
        <w:t xml:space="preserve">             нормативных правовых актов и проектов нормативных</w:t>
      </w:r>
    </w:p>
    <w:p w14:paraId="427ECB28" w14:textId="77777777" w:rsidR="004575E4" w:rsidRDefault="004575E4">
      <w:pPr>
        <w:pStyle w:val="ConsPlusNonformat"/>
        <w:jc w:val="both"/>
      </w:pPr>
      <w:r>
        <w:t xml:space="preserve">            правовых актов федеральными органами исполнительной</w:t>
      </w:r>
    </w:p>
    <w:p w14:paraId="15449679" w14:textId="77777777" w:rsidR="004575E4" w:rsidRDefault="004575E4">
      <w:pPr>
        <w:pStyle w:val="ConsPlusNonformat"/>
        <w:jc w:val="both"/>
      </w:pPr>
      <w:r>
        <w:t xml:space="preserve">              власти и независимыми экспертами в соответствии</w:t>
      </w:r>
    </w:p>
    <w:p w14:paraId="034D6ABD" w14:textId="77777777" w:rsidR="004575E4" w:rsidRDefault="004575E4">
      <w:pPr>
        <w:pStyle w:val="ConsPlusNonformat"/>
        <w:jc w:val="both"/>
      </w:pPr>
      <w:r>
        <w:t xml:space="preserve">                 с Федеральным </w:t>
      </w:r>
      <w:hyperlink r:id="rId38" w:tooltip="Федеральный закон от 17.07.2009 N 172-ФЗ (ред. от 21.10.2013) &quot;Об антикоррупционной экспертизе нормативных правовых актов и проектов нормативных правовых актов&quot;{КонсультантПлюс}" w:history="1">
        <w:r>
          <w:rPr>
            <w:color w:val="0000FF"/>
          </w:rPr>
          <w:t>законом</w:t>
        </w:r>
      </w:hyperlink>
      <w:r>
        <w:t xml:space="preserve"> от 17 июля 2009 г.</w:t>
      </w:r>
    </w:p>
    <w:p w14:paraId="4C0492C6" w14:textId="77777777" w:rsidR="004575E4" w:rsidRDefault="004575E4">
      <w:pPr>
        <w:pStyle w:val="ConsPlusNonformat"/>
        <w:jc w:val="both"/>
      </w:pPr>
      <w:r>
        <w:t xml:space="preserve">                 N 172-ФЗ "Об антикоррупционной экспертизе</w:t>
      </w:r>
    </w:p>
    <w:p w14:paraId="667FA606" w14:textId="77777777" w:rsidR="004575E4" w:rsidRDefault="004575E4">
      <w:pPr>
        <w:pStyle w:val="ConsPlusNonformat"/>
        <w:jc w:val="both"/>
      </w:pPr>
      <w:r>
        <w:t xml:space="preserve">                   нормативных правовых актов и проектов</w:t>
      </w:r>
    </w:p>
    <w:p w14:paraId="4A111AD5" w14:textId="77777777" w:rsidR="004575E4" w:rsidRDefault="004575E4">
      <w:pPr>
        <w:pStyle w:val="ConsPlusNonformat"/>
        <w:jc w:val="both"/>
      </w:pPr>
      <w:r>
        <w:t xml:space="preserve">                        нормативных правовых актов"</w:t>
      </w:r>
    </w:p>
    <w:p w14:paraId="0D3F3160" w14:textId="77777777" w:rsidR="004575E4" w:rsidRDefault="004575E4">
      <w:pPr>
        <w:pStyle w:val="ConsPlusNonformat"/>
        <w:jc w:val="both"/>
      </w:pPr>
      <w:r>
        <w:t xml:space="preserve">                             за период      гг.</w:t>
      </w:r>
    </w:p>
    <w:p w14:paraId="4C55FB1A" w14:textId="77777777" w:rsidR="004575E4" w:rsidRDefault="004575E4">
      <w:pPr>
        <w:pStyle w:val="ConsPlusNonformat"/>
        <w:jc w:val="both"/>
      </w:pPr>
    </w:p>
    <w:p w14:paraId="198EFC60" w14:textId="77777777" w:rsidR="004575E4" w:rsidRDefault="004575E4">
      <w:pPr>
        <w:pStyle w:val="ConsPlusNonformat"/>
        <w:jc w:val="both"/>
      </w:pPr>
      <w:r>
        <w:t>___________________________________________________________________________</w:t>
      </w:r>
    </w:p>
    <w:p w14:paraId="1D749FE1" w14:textId="77777777" w:rsidR="004575E4" w:rsidRDefault="004575E4">
      <w:pPr>
        <w:pStyle w:val="ConsPlusNonformat"/>
        <w:jc w:val="both"/>
      </w:pPr>
      <w:r>
        <w:t xml:space="preserve">         (наименование федерального органа исполнительной власти)</w:t>
      </w:r>
    </w:p>
    <w:p w14:paraId="1E264CA3" w14:textId="77777777" w:rsidR="004575E4" w:rsidRDefault="004575E4">
      <w:pPr>
        <w:pStyle w:val="ConsPlusNonformat"/>
        <w:jc w:val="both"/>
      </w:pPr>
      <w:r>
        <w:t>___________________________________________________________________________</w:t>
      </w:r>
    </w:p>
    <w:p w14:paraId="3E56D125" w14:textId="77777777" w:rsidR="004575E4" w:rsidRDefault="004575E4">
      <w:pPr>
        <w:pStyle w:val="ConsPlusNonformat"/>
        <w:jc w:val="both"/>
      </w:pPr>
      <w:r>
        <w:t xml:space="preserve">   (наименование, дата подписания, номер(-а) нормативного правового акта</w:t>
      </w:r>
    </w:p>
    <w:p w14:paraId="23A260AB" w14:textId="77777777" w:rsidR="004575E4" w:rsidRDefault="004575E4">
      <w:pPr>
        <w:pStyle w:val="ConsPlusNonformat"/>
        <w:jc w:val="both"/>
      </w:pPr>
      <w:r>
        <w:t xml:space="preserve">    федерального органа исполнительной власти, устанавливающего порядок</w:t>
      </w:r>
    </w:p>
    <w:p w14:paraId="27634D00" w14:textId="77777777" w:rsidR="004575E4" w:rsidRDefault="004575E4">
      <w:pPr>
        <w:pStyle w:val="ConsPlusNonformat"/>
        <w:jc w:val="both"/>
      </w:pPr>
      <w:r>
        <w:t xml:space="preserve">   проведения антикоррупционной экспертизы нормативного правового акта,</w:t>
      </w:r>
    </w:p>
    <w:p w14:paraId="278DBA6A" w14:textId="77777777" w:rsidR="004575E4" w:rsidRDefault="004575E4">
      <w:pPr>
        <w:pStyle w:val="ConsPlusNonformat"/>
        <w:jc w:val="both"/>
      </w:pPr>
      <w:r>
        <w:t xml:space="preserve">             а также организации мониторинга правоприменения)</w:t>
      </w:r>
    </w:p>
    <w:p w14:paraId="03353DF1" w14:textId="77777777" w:rsidR="004575E4" w:rsidRDefault="004575E4">
      <w:pPr>
        <w:pStyle w:val="ConsPlusNonformat"/>
        <w:jc w:val="both"/>
      </w:pPr>
    </w:p>
    <w:p w14:paraId="2C95FA54" w14:textId="77777777" w:rsidR="004575E4" w:rsidRDefault="004575E4">
      <w:pPr>
        <w:pStyle w:val="ConsPlusNonformat"/>
        <w:jc w:val="both"/>
      </w:pPr>
      <w:r>
        <w:t xml:space="preserve">                                                                Таблица N 1</w:t>
      </w:r>
    </w:p>
    <w:p w14:paraId="10B12FB4" w14:textId="77777777" w:rsidR="004575E4" w:rsidRDefault="004575E4">
      <w:pPr>
        <w:pStyle w:val="ConsPlusNormal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215"/>
        <w:gridCol w:w="810"/>
        <w:gridCol w:w="810"/>
        <w:gridCol w:w="810"/>
        <w:gridCol w:w="729"/>
        <w:gridCol w:w="729"/>
        <w:gridCol w:w="729"/>
        <w:gridCol w:w="648"/>
        <w:gridCol w:w="243"/>
        <w:gridCol w:w="648"/>
        <w:gridCol w:w="243"/>
        <w:gridCol w:w="729"/>
        <w:gridCol w:w="729"/>
      </w:tblGrid>
      <w:tr w:rsidR="004575E4" w14:paraId="23B29966" w14:textId="77777777">
        <w:trPr>
          <w:trHeight w:val="180"/>
        </w:trPr>
        <w:tc>
          <w:tcPr>
            <w:tcW w:w="907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7FC5EF" w14:textId="77777777" w:rsidR="004575E4" w:rsidRDefault="004575E4">
            <w:pPr>
              <w:pStyle w:val="ConsPlusNonformat"/>
              <w:jc w:val="both"/>
              <w:outlineLvl w:val="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1. Антикоррупционная экспертиза, проводимая федеральным органом исполнительной власти       </w:t>
            </w:r>
          </w:p>
          <w:p w14:paraId="58D94ED8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в ходе правовой экспертизы                                     </w:t>
            </w:r>
          </w:p>
        </w:tc>
      </w:tr>
      <w:tr w:rsidR="004575E4" w14:paraId="616B55D4" w14:textId="77777777">
        <w:trPr>
          <w:trHeight w:val="180"/>
        </w:trPr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B3AB3C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НПА </w:t>
            </w:r>
            <w:hyperlink w:anchor="Par235" w:tooltip="&lt;1&gt; Нормативный правовой акт." w:history="1">
              <w:r>
                <w:rPr>
                  <w:color w:val="0000FF"/>
                  <w:sz w:val="14"/>
                  <w:szCs w:val="14"/>
                </w:rPr>
                <w:t>&lt;1&gt;</w:t>
              </w:r>
            </w:hyperlink>
          </w:p>
          <w:p w14:paraId="28BCD3B9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(проекты НПА)</w:t>
            </w:r>
          </w:p>
        </w:tc>
        <w:tc>
          <w:tcPr>
            <w:tcW w:w="16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131926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1. Количество  </w:t>
            </w:r>
          </w:p>
          <w:p w14:paraId="4AB8C8CE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НПА (проектов  </w:t>
            </w:r>
          </w:p>
          <w:p w14:paraId="2DFC665F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НПА), по которым </w:t>
            </w:r>
          </w:p>
          <w:p w14:paraId="46F014B1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проведена    </w:t>
            </w:r>
          </w:p>
          <w:p w14:paraId="03569D66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антикоррупционная</w:t>
            </w:r>
          </w:p>
          <w:p w14:paraId="2CE11664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экспертиза    </w:t>
            </w:r>
          </w:p>
        </w:tc>
        <w:tc>
          <w:tcPr>
            <w:tcW w:w="153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24C6FB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2. Количество  </w:t>
            </w:r>
          </w:p>
          <w:p w14:paraId="67F25E0D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НПА (проектов  </w:t>
            </w:r>
          </w:p>
          <w:p w14:paraId="580F14E1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НПА) с     </w:t>
            </w:r>
          </w:p>
          <w:p w14:paraId="55A0D4C1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выявленными   </w:t>
            </w:r>
          </w:p>
          <w:p w14:paraId="160EC1DD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коррупциогенными</w:t>
            </w:r>
          </w:p>
          <w:p w14:paraId="4F2FF547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факторами    </w:t>
            </w:r>
          </w:p>
        </w:tc>
        <w:tc>
          <w:tcPr>
            <w:tcW w:w="145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E19542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3. Количество </w:t>
            </w:r>
          </w:p>
          <w:p w14:paraId="5227F777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выявленных   </w:t>
            </w:r>
          </w:p>
          <w:p w14:paraId="624D7F0C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коррупциогенных</w:t>
            </w:r>
          </w:p>
          <w:p w14:paraId="520FE200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факторов в НПА </w:t>
            </w:r>
          </w:p>
          <w:p w14:paraId="465DF064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(проектах НПА) </w:t>
            </w:r>
          </w:p>
        </w:tc>
        <w:tc>
          <w:tcPr>
            <w:tcW w:w="178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DC16BB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4. Три наиболее </w:t>
            </w:r>
          </w:p>
          <w:p w14:paraId="4260B4B6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распространенных</w:t>
            </w:r>
          </w:p>
          <w:p w14:paraId="13018D7A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выявленных   </w:t>
            </w:r>
          </w:p>
          <w:p w14:paraId="3D9D2F40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коррупциогенных </w:t>
            </w:r>
          </w:p>
          <w:p w14:paraId="522A915A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фактора,    </w:t>
            </w:r>
          </w:p>
          <w:p w14:paraId="46170123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процентное   </w:t>
            </w:r>
          </w:p>
          <w:p w14:paraId="7B937494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соотношение </w:t>
            </w:r>
            <w:hyperlink w:anchor="Par236" w:tooltip="&lt;2&gt; Указать коррупциогенные факторы по Методике (например, пп. &quot;а&quot; п. 3 М, утв. ПП N 96 либо пп. &quot;б&quot; п. 3 М, утв. ПП N 96), а также их процентное соотношение от общего количества выявленных коррупциогенных факторов (из графы N 3)." w:history="1">
              <w:r>
                <w:rPr>
                  <w:color w:val="0000FF"/>
                  <w:sz w:val="14"/>
                  <w:szCs w:val="14"/>
                </w:rPr>
                <w:t>&lt;2&gt;</w:t>
              </w:r>
            </w:hyperlink>
          </w:p>
        </w:tc>
        <w:tc>
          <w:tcPr>
            <w:tcW w:w="145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EC3BF0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5. Количество </w:t>
            </w:r>
          </w:p>
          <w:p w14:paraId="1BC44EDD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НПА      </w:t>
            </w:r>
          </w:p>
          <w:p w14:paraId="5512449B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(проектов НПА),</w:t>
            </w:r>
          </w:p>
          <w:p w14:paraId="38DEE3B9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в которых   </w:t>
            </w:r>
          </w:p>
          <w:p w14:paraId="59D2FBE2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устранены   </w:t>
            </w:r>
          </w:p>
          <w:p w14:paraId="0E15F87A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коррупциогенные</w:t>
            </w:r>
          </w:p>
          <w:p w14:paraId="7BEA1EF5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факторы    </w:t>
            </w:r>
          </w:p>
          <w:p w14:paraId="5FB29783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(из графы N 2) </w:t>
            </w:r>
          </w:p>
        </w:tc>
      </w:tr>
      <w:tr w:rsidR="004575E4" w14:paraId="2DC836D3" w14:textId="77777777">
        <w:trPr>
          <w:trHeight w:val="180"/>
        </w:trPr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C88CAA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C9501E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период 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135A33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период 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78456B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период </w:t>
            </w:r>
          </w:p>
        </w:tc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0C137B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период </w:t>
            </w:r>
          </w:p>
        </w:tc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542808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период </w:t>
            </w:r>
          </w:p>
        </w:tc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908648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период 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7C6E05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период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58504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%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1CC411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период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9AA34F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%</w:t>
            </w:r>
          </w:p>
        </w:tc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77CD18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период </w:t>
            </w:r>
          </w:p>
        </w:tc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03B875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период </w:t>
            </w:r>
          </w:p>
        </w:tc>
      </w:tr>
      <w:tr w:rsidR="004575E4" w14:paraId="07191280" w14:textId="77777777">
        <w:trPr>
          <w:trHeight w:val="180"/>
        </w:trPr>
        <w:tc>
          <w:tcPr>
            <w:tcW w:w="121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EBF9B7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НПА     </w:t>
            </w:r>
          </w:p>
        </w:tc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D7E31C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3065F0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C38DF2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2923A7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993FD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BF0DF9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80B16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1.    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1E07C3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1C833B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E33B8A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6FCD17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1BA86B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</w:tr>
      <w:tr w:rsidR="004575E4" w14:paraId="7E549F63" w14:textId="77777777">
        <w:tc>
          <w:tcPr>
            <w:tcW w:w="12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E77544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8A9775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E1309B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12809F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DD5D8E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5AEBEC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9A6AF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1C5B6C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2.    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EBFB87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1D33D9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5AE273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AE2EB7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43139F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</w:tr>
      <w:tr w:rsidR="004575E4" w14:paraId="64AFC2D2" w14:textId="77777777">
        <w:tc>
          <w:tcPr>
            <w:tcW w:w="12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7396FF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747C31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CD4F8C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718F58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4E295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C55022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A018AA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DF3CC0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3.    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2A697D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1DD526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86ECA4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31479D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952B6D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</w:tr>
      <w:tr w:rsidR="004575E4" w14:paraId="52D818C5" w14:textId="77777777">
        <w:trPr>
          <w:trHeight w:val="180"/>
        </w:trPr>
        <w:tc>
          <w:tcPr>
            <w:tcW w:w="121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D1E468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законопроекты</w:t>
            </w:r>
          </w:p>
        </w:tc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3435C3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FF345D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8881F2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EDD032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58D93E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92F984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7AF633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1.    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43D3AD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1C62D2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07FD5D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8FA1FE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465283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</w:tr>
      <w:tr w:rsidR="004575E4" w14:paraId="15B70B45" w14:textId="77777777">
        <w:tc>
          <w:tcPr>
            <w:tcW w:w="12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3B2BB6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08BF68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A3CDE7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1ED796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413F99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31D3EF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9C3B55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9D1EF8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2.    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9E9F0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50477F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D3AC86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8E8545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9B73D1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</w:tr>
      <w:tr w:rsidR="004575E4" w14:paraId="1B360EF4" w14:textId="77777777">
        <w:tc>
          <w:tcPr>
            <w:tcW w:w="12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3810BD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E6DEC1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FC5F85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E916C9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1BC99B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11F5B6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0BF5A6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DBB36D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3.    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F3970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CB3331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778671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6D53E7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3876E6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</w:tr>
      <w:tr w:rsidR="004575E4" w14:paraId="11E3C2B5" w14:textId="77777777">
        <w:trPr>
          <w:trHeight w:val="180"/>
        </w:trPr>
        <w:tc>
          <w:tcPr>
            <w:tcW w:w="121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E85F5E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проекты   </w:t>
            </w:r>
          </w:p>
          <w:p w14:paraId="049F3985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указов    </w:t>
            </w:r>
          </w:p>
        </w:tc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6E68C6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65C62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02D72B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0575F8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8B93C6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B0BCE4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B45E1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1.    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4946B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7E91E2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AF49BD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CD22B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0794C9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</w:tr>
      <w:tr w:rsidR="004575E4" w14:paraId="77F94CCE" w14:textId="77777777">
        <w:tc>
          <w:tcPr>
            <w:tcW w:w="12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B14B81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AA8514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03BB7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BFA118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3BF60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1C5C7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AD3F88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6B0EE3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2.    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26E312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E203C1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B6D144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86E27C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ABA581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</w:tr>
      <w:tr w:rsidR="004575E4" w14:paraId="46F739CA" w14:textId="77777777">
        <w:tc>
          <w:tcPr>
            <w:tcW w:w="12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048049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BA3753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E95DF2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C5CAE2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4FBE4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405814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7FFA05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A743F1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3.    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E66240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53E1BA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078A6A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55E94A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E37B20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</w:tr>
      <w:tr w:rsidR="004575E4" w14:paraId="04EF7A5C" w14:textId="77777777">
        <w:trPr>
          <w:trHeight w:val="180"/>
        </w:trPr>
        <w:tc>
          <w:tcPr>
            <w:tcW w:w="121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70D8F2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проекты   </w:t>
            </w:r>
          </w:p>
          <w:p w14:paraId="253F783C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постановлений</w:t>
            </w:r>
          </w:p>
          <w:p w14:paraId="0EF451BE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Правительства</w:t>
            </w:r>
          </w:p>
          <w:p w14:paraId="4DF0A57D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РФ      </w:t>
            </w:r>
          </w:p>
        </w:tc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09807B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92C0E2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FE5B8A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0ABB3D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BDE189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821E75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D7589B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1.    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6EED95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9D143E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1E6151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88559D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49452C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</w:tr>
      <w:tr w:rsidR="004575E4" w14:paraId="686C1AD8" w14:textId="77777777">
        <w:tc>
          <w:tcPr>
            <w:tcW w:w="12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5D8EF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D04DE6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493ACF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61F144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717DEA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F86D67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9B167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67A3F8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2.    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0A3BFC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ABF2AF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8A1000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947D2F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33BDB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</w:tr>
      <w:tr w:rsidR="004575E4" w14:paraId="5667A0DD" w14:textId="77777777">
        <w:tc>
          <w:tcPr>
            <w:tcW w:w="12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4ECBF4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F3104D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C550CE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B9F230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8CDEF2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51DD02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984935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3D218F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3.    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D6AB4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33553B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598A1C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140732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64FDC0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</w:tr>
      <w:tr w:rsidR="004575E4" w14:paraId="6ECEB411" w14:textId="77777777">
        <w:trPr>
          <w:trHeight w:val="180"/>
        </w:trPr>
        <w:tc>
          <w:tcPr>
            <w:tcW w:w="121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9330B3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проекты   </w:t>
            </w:r>
          </w:p>
          <w:p w14:paraId="09C02AE2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ведомственных</w:t>
            </w:r>
          </w:p>
          <w:p w14:paraId="2C39CA23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НПА     </w:t>
            </w:r>
          </w:p>
        </w:tc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0C76BC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33D1DB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0683F2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009608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8896D0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0E5E3D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2183C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1.    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A899FB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27E00A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CABFC5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2B9DC3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5040B2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</w:tr>
      <w:tr w:rsidR="004575E4" w14:paraId="7180E54A" w14:textId="77777777">
        <w:tc>
          <w:tcPr>
            <w:tcW w:w="12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DEF45A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0E40F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49D23E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13503F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FA2B72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6194D9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9819E8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26A149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2.    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065CB7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1FA13B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7962F3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D5CA56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C018B6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</w:tr>
      <w:tr w:rsidR="004575E4" w14:paraId="55FB7BC4" w14:textId="77777777">
        <w:tc>
          <w:tcPr>
            <w:tcW w:w="12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E94CBA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317DB9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B0E950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F38A5D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0FE5A1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E93525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A89640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98C581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3.    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DDBECE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EDAF9D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76FE84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0ED7AE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75243A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</w:tr>
      <w:tr w:rsidR="004575E4" w14:paraId="395A8F15" w14:textId="77777777">
        <w:trPr>
          <w:trHeight w:val="180"/>
        </w:trPr>
        <w:tc>
          <w:tcPr>
            <w:tcW w:w="121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C7FEF9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 xml:space="preserve">   ВСЕГО:    </w:t>
            </w:r>
          </w:p>
        </w:tc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D5818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796F0D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A639DD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069BBE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91944D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F3245E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C6EE2F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1.    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AC5837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C11956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F5CC8A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B48ADE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406474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</w:tr>
      <w:tr w:rsidR="004575E4" w14:paraId="09A87A44" w14:textId="77777777">
        <w:tc>
          <w:tcPr>
            <w:tcW w:w="12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2FE368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33F142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BB6111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87BF31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BE7193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17E5C6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D6C0D0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AFA3E9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2.    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2FEBE6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79B09F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7983FA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C8DADA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80862F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</w:tr>
      <w:tr w:rsidR="004575E4" w14:paraId="7AEBCE9A" w14:textId="77777777">
        <w:tc>
          <w:tcPr>
            <w:tcW w:w="12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67373B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BE9292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09D777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9B9D57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EFD36B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E8E48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F534E7" w14:textId="77777777" w:rsidR="004575E4" w:rsidRDefault="004575E4">
            <w:pPr>
              <w:pStyle w:val="ConsPlusNormal"/>
              <w:jc w:val="both"/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FB461A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3.    </w:t>
            </w: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BD3887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2E47CA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850BCA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22300E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A6399" w14:textId="77777777" w:rsidR="004575E4" w:rsidRDefault="004575E4">
            <w:pPr>
              <w:pStyle w:val="ConsPlusNonformat"/>
              <w:jc w:val="both"/>
              <w:rPr>
                <w:sz w:val="14"/>
                <w:szCs w:val="14"/>
              </w:rPr>
            </w:pPr>
          </w:p>
        </w:tc>
      </w:tr>
    </w:tbl>
    <w:p w14:paraId="4361EAF9" w14:textId="77777777" w:rsidR="004575E4" w:rsidRDefault="004575E4">
      <w:pPr>
        <w:pStyle w:val="ConsPlusNormal"/>
        <w:jc w:val="both"/>
      </w:pPr>
    </w:p>
    <w:p w14:paraId="1E802435" w14:textId="77777777" w:rsidR="004575E4" w:rsidRDefault="004575E4">
      <w:pPr>
        <w:pStyle w:val="ConsPlusNormal"/>
        <w:ind w:firstLine="540"/>
        <w:jc w:val="both"/>
      </w:pPr>
      <w:r>
        <w:t>--------------------------------</w:t>
      </w:r>
    </w:p>
    <w:p w14:paraId="34F9BF40" w14:textId="77777777" w:rsidR="004575E4" w:rsidRDefault="004575E4">
      <w:pPr>
        <w:pStyle w:val="ConsPlusNormal"/>
        <w:ind w:firstLine="540"/>
        <w:jc w:val="both"/>
      </w:pPr>
      <w:bookmarkStart w:id="4" w:name="Par235"/>
      <w:bookmarkEnd w:id="4"/>
      <w:r>
        <w:t>&lt;1&gt; Нормативный правовой акт.</w:t>
      </w:r>
    </w:p>
    <w:p w14:paraId="6C2AC45A" w14:textId="77777777" w:rsidR="004575E4" w:rsidRDefault="004575E4">
      <w:pPr>
        <w:pStyle w:val="ConsPlusNormal"/>
        <w:ind w:firstLine="540"/>
        <w:jc w:val="both"/>
      </w:pPr>
      <w:bookmarkStart w:id="5" w:name="Par236"/>
      <w:bookmarkEnd w:id="5"/>
      <w:r>
        <w:t xml:space="preserve">&lt;2&gt; Указать коррупциогенные факторы по </w:t>
      </w:r>
      <w:hyperlink r:id="rId39" w:tooltip="Постановление Правительства РФ от 26.02.2010 N 96 (ред. от 18.07.2015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{КонсультантПлюс}" w:history="1">
        <w:r>
          <w:rPr>
            <w:color w:val="0000FF"/>
          </w:rPr>
          <w:t>Методике</w:t>
        </w:r>
      </w:hyperlink>
      <w:r>
        <w:t xml:space="preserve"> (например, </w:t>
      </w:r>
      <w:hyperlink r:id="rId40" w:tooltip="Постановление Правительства РФ от 26.02.2010 N 96 (ред. от 18.07.2015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{КонсультантПлюс}" w:history="1">
        <w:r>
          <w:rPr>
            <w:color w:val="0000FF"/>
          </w:rPr>
          <w:t>пп. "а" п. 3</w:t>
        </w:r>
      </w:hyperlink>
      <w:r>
        <w:t xml:space="preserve"> М, утв. ПП N 96 либо </w:t>
      </w:r>
      <w:hyperlink r:id="rId41" w:tooltip="Постановление Правительства РФ от 26.02.2010 N 96 (ред. от 18.07.2015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{КонсультантПлюс}" w:history="1">
        <w:r>
          <w:rPr>
            <w:color w:val="0000FF"/>
          </w:rPr>
          <w:t>пп. "б" п. 3</w:t>
        </w:r>
      </w:hyperlink>
      <w:r>
        <w:t xml:space="preserve"> М, утв. ПП N 96), а также их процентное соотношение от общего количества выявленных коррупциогенных факторов (из графы N 3).</w:t>
      </w:r>
    </w:p>
    <w:p w14:paraId="3FBBA330" w14:textId="77777777" w:rsidR="004575E4" w:rsidRDefault="004575E4">
      <w:pPr>
        <w:pStyle w:val="ConsPlusNormal"/>
        <w:ind w:firstLine="540"/>
        <w:jc w:val="both"/>
      </w:pPr>
    </w:p>
    <w:p w14:paraId="1C7030E5" w14:textId="77777777" w:rsidR="004575E4" w:rsidRDefault="004575E4">
      <w:pPr>
        <w:pStyle w:val="ConsPlusNormal"/>
        <w:ind w:firstLine="540"/>
        <w:jc w:val="both"/>
      </w:pPr>
    </w:p>
    <w:p w14:paraId="17108D79" w14:textId="77777777" w:rsidR="004575E4" w:rsidRDefault="004575E4">
      <w:pPr>
        <w:pStyle w:val="ConsPlusNormal"/>
        <w:ind w:firstLine="540"/>
        <w:jc w:val="both"/>
      </w:pPr>
    </w:p>
    <w:p w14:paraId="71100AFC" w14:textId="77777777" w:rsidR="004575E4" w:rsidRDefault="004575E4">
      <w:pPr>
        <w:pStyle w:val="ConsPlusNormal"/>
        <w:ind w:firstLine="540"/>
        <w:jc w:val="both"/>
      </w:pPr>
    </w:p>
    <w:p w14:paraId="0F824FF3" w14:textId="77777777" w:rsidR="004575E4" w:rsidRDefault="004575E4">
      <w:pPr>
        <w:pStyle w:val="ConsPlusNormal"/>
        <w:ind w:firstLine="540"/>
        <w:jc w:val="both"/>
      </w:pPr>
    </w:p>
    <w:p w14:paraId="1541CE0F" w14:textId="77777777" w:rsidR="004575E4" w:rsidRDefault="004575E4">
      <w:pPr>
        <w:pStyle w:val="ConsPlusNormal"/>
        <w:jc w:val="right"/>
        <w:outlineLvl w:val="0"/>
      </w:pPr>
      <w:r>
        <w:t>Приложение N 3</w:t>
      </w:r>
    </w:p>
    <w:p w14:paraId="188AD272" w14:textId="77777777" w:rsidR="004575E4" w:rsidRDefault="004575E4">
      <w:pPr>
        <w:pStyle w:val="ConsPlusNormal"/>
        <w:ind w:firstLine="540"/>
        <w:jc w:val="both"/>
      </w:pPr>
    </w:p>
    <w:p w14:paraId="20B80D59" w14:textId="77777777" w:rsidR="004575E4" w:rsidRDefault="004575E4">
      <w:pPr>
        <w:pStyle w:val="ConsPlusNonformat"/>
        <w:jc w:val="both"/>
      </w:pPr>
      <w:r>
        <w:t xml:space="preserve">                                Информация</w:t>
      </w:r>
    </w:p>
    <w:p w14:paraId="4FE4D012" w14:textId="77777777" w:rsidR="004575E4" w:rsidRDefault="004575E4">
      <w:pPr>
        <w:pStyle w:val="ConsPlusNonformat"/>
        <w:jc w:val="both"/>
      </w:pPr>
      <w:r>
        <w:t xml:space="preserve">          о полученных федеральным органом исполнительной власти</w:t>
      </w:r>
    </w:p>
    <w:p w14:paraId="180F19FC" w14:textId="77777777" w:rsidR="004575E4" w:rsidRDefault="004575E4">
      <w:pPr>
        <w:pStyle w:val="ConsPlusNonformat"/>
        <w:jc w:val="both"/>
      </w:pPr>
      <w:r>
        <w:t xml:space="preserve">         заключениях по результатам независимой антикоррупционной</w:t>
      </w:r>
    </w:p>
    <w:p w14:paraId="16648B0D" w14:textId="77777777" w:rsidR="004575E4" w:rsidRDefault="004575E4">
      <w:pPr>
        <w:pStyle w:val="ConsPlusNonformat"/>
        <w:jc w:val="both"/>
      </w:pPr>
      <w:r>
        <w:t xml:space="preserve">                       экспертизы за период      г.</w:t>
      </w:r>
    </w:p>
    <w:p w14:paraId="2A373589" w14:textId="77777777" w:rsidR="004575E4" w:rsidRDefault="004575E4">
      <w:pPr>
        <w:pStyle w:val="ConsPlusNonformat"/>
        <w:jc w:val="both"/>
      </w:pPr>
    </w:p>
    <w:p w14:paraId="230D8B02" w14:textId="77777777" w:rsidR="004575E4" w:rsidRDefault="004575E4">
      <w:pPr>
        <w:pStyle w:val="ConsPlusNonformat"/>
        <w:jc w:val="both"/>
      </w:pPr>
      <w:r>
        <w:t>___________________________________________________________________________</w:t>
      </w:r>
    </w:p>
    <w:p w14:paraId="599A9515" w14:textId="77777777" w:rsidR="004575E4" w:rsidRDefault="004575E4">
      <w:pPr>
        <w:pStyle w:val="ConsPlusNonformat"/>
        <w:jc w:val="both"/>
      </w:pPr>
      <w:r>
        <w:t xml:space="preserve">         (наименование федерального органа исполнительной власти)</w:t>
      </w:r>
    </w:p>
    <w:p w14:paraId="1A5619CD" w14:textId="77777777" w:rsidR="004575E4" w:rsidRDefault="004575E4">
      <w:pPr>
        <w:pStyle w:val="ConsPlusNormal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95"/>
        <w:gridCol w:w="990"/>
        <w:gridCol w:w="990"/>
        <w:gridCol w:w="891"/>
        <w:gridCol w:w="891"/>
        <w:gridCol w:w="891"/>
        <w:gridCol w:w="891"/>
        <w:gridCol w:w="891"/>
        <w:gridCol w:w="891"/>
        <w:gridCol w:w="891"/>
        <w:gridCol w:w="891"/>
      </w:tblGrid>
      <w:tr w:rsidR="004575E4" w14:paraId="6099BBE5" w14:textId="77777777">
        <w:trPr>
          <w:trHeight w:val="210"/>
        </w:trPr>
        <w:tc>
          <w:tcPr>
            <w:tcW w:w="96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898C6" w14:textId="77777777" w:rsidR="004575E4" w:rsidRDefault="004575E4">
            <w:pPr>
              <w:pStyle w:val="ConsPlusNonformat"/>
              <w:jc w:val="both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1. Независимая антикоррупционная экспертиза проектов нормативных           </w:t>
            </w:r>
          </w:p>
          <w:p w14:paraId="5479D2D3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правовых актов                                    </w:t>
            </w:r>
          </w:p>
        </w:tc>
      </w:tr>
      <w:tr w:rsidR="004575E4" w14:paraId="05BC8D6B" w14:textId="77777777">
        <w:trPr>
          <w:trHeight w:val="210"/>
        </w:trPr>
        <w:tc>
          <w:tcPr>
            <w:tcW w:w="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CA38D4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N </w:t>
            </w:r>
          </w:p>
          <w:p w14:paraId="5CF2E16C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п/п</w:t>
            </w:r>
          </w:p>
        </w:tc>
        <w:tc>
          <w:tcPr>
            <w:tcW w:w="1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EE637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Количество    </w:t>
            </w:r>
          </w:p>
          <w:p w14:paraId="7292C117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проектов НПА </w:t>
            </w:r>
            <w:hyperlink w:anchor="Par296" w:tooltip="&lt;1&gt; Нормативный правовой акт." w:history="1">
              <w:r>
                <w:rPr>
                  <w:color w:val="0000FF"/>
                  <w:sz w:val="16"/>
                  <w:szCs w:val="16"/>
                </w:rPr>
                <w:t>&lt;1&gt;</w:t>
              </w:r>
            </w:hyperlink>
            <w:r>
              <w:rPr>
                <w:sz w:val="16"/>
                <w:szCs w:val="16"/>
              </w:rPr>
              <w:t>,</w:t>
            </w:r>
          </w:p>
          <w:p w14:paraId="03068BF7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размещенных в  </w:t>
            </w:r>
          </w:p>
          <w:p w14:paraId="2D3438E8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сети Интернет для</w:t>
            </w:r>
          </w:p>
          <w:p w14:paraId="4777DC46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проведения    </w:t>
            </w:r>
          </w:p>
          <w:p w14:paraId="5C4A388D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независимой   </w:t>
            </w:r>
          </w:p>
          <w:p w14:paraId="2668723C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экспертизы (с  </w:t>
            </w:r>
          </w:p>
          <w:p w14:paraId="0FF328B0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указанием вида  </w:t>
            </w:r>
          </w:p>
          <w:p w14:paraId="7E6CA6F3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проекта НПА)   </w:t>
            </w:r>
          </w:p>
        </w:tc>
        <w:tc>
          <w:tcPr>
            <w:tcW w:w="17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4DAF44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Количество   </w:t>
            </w:r>
          </w:p>
          <w:p w14:paraId="24498844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заключений,  </w:t>
            </w:r>
          </w:p>
          <w:p w14:paraId="33FD53E6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поступивших от </w:t>
            </w:r>
          </w:p>
          <w:p w14:paraId="18886511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независимых  </w:t>
            </w:r>
          </w:p>
          <w:p w14:paraId="4399EDBB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экспертов   </w:t>
            </w:r>
          </w:p>
        </w:tc>
        <w:tc>
          <w:tcPr>
            <w:tcW w:w="17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41ED63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Количество   </w:t>
            </w:r>
          </w:p>
          <w:p w14:paraId="133CA943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проектов НПА, </w:t>
            </w:r>
          </w:p>
          <w:p w14:paraId="19362EF6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по которым   </w:t>
            </w:r>
          </w:p>
          <w:p w14:paraId="4EB43FA6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составлены   </w:t>
            </w:r>
          </w:p>
          <w:p w14:paraId="73FAAA8E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заключения   </w:t>
            </w:r>
          </w:p>
          <w:p w14:paraId="726DEEF6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независимых  </w:t>
            </w:r>
          </w:p>
          <w:p w14:paraId="7E754A6D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экспертов о  </w:t>
            </w:r>
          </w:p>
          <w:p w14:paraId="74B52990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выявленных   </w:t>
            </w:r>
          </w:p>
          <w:p w14:paraId="65085DCA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коррупциогенных</w:t>
            </w:r>
          </w:p>
          <w:p w14:paraId="0D02FE8E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факторах    </w:t>
            </w:r>
          </w:p>
        </w:tc>
        <w:tc>
          <w:tcPr>
            <w:tcW w:w="17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EC3DD7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Указать    </w:t>
            </w:r>
          </w:p>
          <w:p w14:paraId="700D3A0B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выявленные   </w:t>
            </w:r>
          </w:p>
          <w:p w14:paraId="4678A923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коррупциогенные</w:t>
            </w:r>
          </w:p>
          <w:p w14:paraId="1DFD8859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факторы    </w:t>
            </w:r>
          </w:p>
        </w:tc>
        <w:tc>
          <w:tcPr>
            <w:tcW w:w="17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646FA3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Количество   </w:t>
            </w:r>
          </w:p>
          <w:p w14:paraId="021B87A0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проектов НПА, в</w:t>
            </w:r>
          </w:p>
          <w:p w14:paraId="752EBC92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которых учтены </w:t>
            </w:r>
          </w:p>
          <w:p w14:paraId="1D0516C5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замечания   </w:t>
            </w:r>
          </w:p>
          <w:p w14:paraId="674732FE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независимых  </w:t>
            </w:r>
          </w:p>
          <w:p w14:paraId="317C39A7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экспертов   </w:t>
            </w:r>
          </w:p>
        </w:tc>
      </w:tr>
      <w:tr w:rsidR="004575E4" w14:paraId="63900E41" w14:textId="77777777">
        <w:trPr>
          <w:trHeight w:val="210"/>
        </w:trPr>
        <w:tc>
          <w:tcPr>
            <w:tcW w:w="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89FBDE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903DC1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период </w:t>
            </w:r>
          </w:p>
          <w:p w14:paraId="359DE13E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7" w:tooltip="&lt;2&gt; Аналогичный период прошлого года." w:history="1">
              <w:r>
                <w:rPr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D6CFFC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период </w:t>
            </w:r>
          </w:p>
          <w:p w14:paraId="3FF59C76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8" w:tooltip="&lt;3&gt; Отчетный период." w:history="1">
              <w:r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803142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</w:t>
            </w:r>
          </w:p>
          <w:p w14:paraId="6CEE9B5F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7" w:tooltip="&lt;2&gt; Аналогичный период прошлого года." w:history="1">
              <w:r>
                <w:rPr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CB8905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</w:t>
            </w:r>
          </w:p>
          <w:p w14:paraId="535441E2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8" w:tooltip="&lt;3&gt; Отчетный период." w:history="1">
              <w:r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70565D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</w:t>
            </w:r>
          </w:p>
          <w:p w14:paraId="0AAE10C5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7" w:tooltip="&lt;2&gt; Аналогичный период прошлого года." w:history="1">
              <w:r>
                <w:rPr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C60705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</w:t>
            </w:r>
          </w:p>
          <w:p w14:paraId="1208202A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8" w:tooltip="&lt;3&gt; Отчетный период." w:history="1">
              <w:r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C69A76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</w:t>
            </w:r>
          </w:p>
          <w:p w14:paraId="4A208B57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7" w:tooltip="&lt;2&gt; Аналогичный период прошлого года." w:history="1">
              <w:r>
                <w:rPr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8E66B7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</w:t>
            </w:r>
          </w:p>
          <w:p w14:paraId="3B0759B7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8" w:tooltip="&lt;3&gt; Отчетный период." w:history="1">
              <w:r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099627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</w:t>
            </w:r>
          </w:p>
          <w:p w14:paraId="1ED21363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7" w:tooltip="&lt;2&gt; Аналогичный период прошлого года." w:history="1">
              <w:r>
                <w:rPr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3E7FCC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</w:t>
            </w:r>
          </w:p>
          <w:p w14:paraId="04B9B637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8" w:tooltip="&lt;3&gt; Отчетный период." w:history="1">
              <w:r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</w:tr>
      <w:tr w:rsidR="004575E4" w14:paraId="45F64334" w14:textId="77777777">
        <w:trPr>
          <w:trHeight w:val="210"/>
        </w:trPr>
        <w:tc>
          <w:tcPr>
            <w:tcW w:w="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7FCF3F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3E727C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AEDA4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3B8A51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3601D2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F09834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0BBE3C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8DD83E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AD9132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A820BA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FC5930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</w:tr>
      <w:tr w:rsidR="004575E4" w14:paraId="5BB15B8D" w14:textId="77777777">
        <w:trPr>
          <w:trHeight w:val="210"/>
        </w:trPr>
        <w:tc>
          <w:tcPr>
            <w:tcW w:w="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7D07A5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9B120B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100650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CF0E7F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6BD309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BE340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9E611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1BEF84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C096E2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6946B9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CB1353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</w:tr>
      <w:tr w:rsidR="004575E4" w14:paraId="54DF5C12" w14:textId="77777777">
        <w:trPr>
          <w:trHeight w:val="210"/>
        </w:trPr>
        <w:tc>
          <w:tcPr>
            <w:tcW w:w="9603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120890" w14:textId="77777777" w:rsidR="004575E4" w:rsidRDefault="004575E4">
            <w:pPr>
              <w:pStyle w:val="ConsPlusNonformat"/>
              <w:jc w:val="both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2. Независимая антикоррупционная экспертиза нормативных правовых актов        </w:t>
            </w:r>
          </w:p>
        </w:tc>
      </w:tr>
      <w:tr w:rsidR="004575E4" w14:paraId="5FC3F430" w14:textId="77777777">
        <w:trPr>
          <w:trHeight w:val="210"/>
        </w:trPr>
        <w:tc>
          <w:tcPr>
            <w:tcW w:w="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DBFDA0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N </w:t>
            </w:r>
          </w:p>
          <w:p w14:paraId="6D9DA9DB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п/п</w:t>
            </w:r>
          </w:p>
        </w:tc>
        <w:tc>
          <w:tcPr>
            <w:tcW w:w="1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A2261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Количество    </w:t>
            </w:r>
          </w:p>
          <w:p w14:paraId="5255CBC3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поступивших   </w:t>
            </w:r>
          </w:p>
          <w:p w14:paraId="4076E097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заключений по  </w:t>
            </w:r>
          </w:p>
          <w:p w14:paraId="2B92D826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результатам   </w:t>
            </w:r>
          </w:p>
          <w:p w14:paraId="3B7AF4BC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независимой   </w:t>
            </w:r>
          </w:p>
          <w:p w14:paraId="770B9C59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антикоррупционной</w:t>
            </w:r>
          </w:p>
          <w:p w14:paraId="1379EA30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экспертизы НПА  </w:t>
            </w:r>
          </w:p>
        </w:tc>
        <w:tc>
          <w:tcPr>
            <w:tcW w:w="17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19DD9F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НПА,</w:t>
            </w:r>
          </w:p>
          <w:p w14:paraId="465800B7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в которых   </w:t>
            </w:r>
          </w:p>
          <w:p w14:paraId="39205229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выявлены    </w:t>
            </w:r>
          </w:p>
          <w:p w14:paraId="27FCB507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коррупциогенные</w:t>
            </w:r>
          </w:p>
          <w:p w14:paraId="24B9A7FC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факторы (с   </w:t>
            </w:r>
          </w:p>
          <w:p w14:paraId="016E2B3E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указанием вида </w:t>
            </w:r>
          </w:p>
          <w:p w14:paraId="7A7DA1F1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НПА)      </w:t>
            </w:r>
          </w:p>
        </w:tc>
        <w:tc>
          <w:tcPr>
            <w:tcW w:w="17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BA9223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Указать    </w:t>
            </w:r>
          </w:p>
          <w:p w14:paraId="50852A32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выявленные   </w:t>
            </w:r>
          </w:p>
          <w:p w14:paraId="1FB0A612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коррупциогенные</w:t>
            </w:r>
          </w:p>
          <w:p w14:paraId="56DFB536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факторы    </w:t>
            </w:r>
          </w:p>
        </w:tc>
        <w:tc>
          <w:tcPr>
            <w:tcW w:w="17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37CD0E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Результат   </w:t>
            </w:r>
          </w:p>
          <w:p w14:paraId="7AC27643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рассмотрения  </w:t>
            </w:r>
          </w:p>
          <w:p w14:paraId="113FE2ED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заключений   </w:t>
            </w:r>
          </w:p>
          <w:p w14:paraId="5AF157DE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(учтено/не   </w:t>
            </w:r>
          </w:p>
          <w:p w14:paraId="77C4BB35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учтено)    </w:t>
            </w:r>
          </w:p>
        </w:tc>
        <w:tc>
          <w:tcPr>
            <w:tcW w:w="178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4EDF1B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Количество   </w:t>
            </w:r>
          </w:p>
          <w:p w14:paraId="59D1FC94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проектов НПА, </w:t>
            </w:r>
          </w:p>
          <w:p w14:paraId="67D39793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подготовленных </w:t>
            </w:r>
          </w:p>
          <w:p w14:paraId="3B6ACC20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в целях    </w:t>
            </w:r>
          </w:p>
          <w:p w14:paraId="0B25CCC8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исключения из </w:t>
            </w:r>
          </w:p>
          <w:p w14:paraId="442DD060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НПА выявленных </w:t>
            </w:r>
          </w:p>
          <w:p w14:paraId="2C9FC3CD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коррупциогенных</w:t>
            </w:r>
          </w:p>
          <w:p w14:paraId="0827498C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факторов (с  </w:t>
            </w:r>
          </w:p>
          <w:p w14:paraId="663D2A91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указанием вида </w:t>
            </w:r>
          </w:p>
          <w:p w14:paraId="5396EB0B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проекта НПА)  </w:t>
            </w:r>
          </w:p>
        </w:tc>
      </w:tr>
      <w:tr w:rsidR="004575E4" w14:paraId="31EE4CFF" w14:textId="77777777">
        <w:trPr>
          <w:trHeight w:val="210"/>
        </w:trPr>
        <w:tc>
          <w:tcPr>
            <w:tcW w:w="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7BC48E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3063BC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период </w:t>
            </w:r>
          </w:p>
          <w:p w14:paraId="196F0FB9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7" w:tooltip="&lt;2&gt; Аналогичный период прошлого года." w:history="1">
              <w:r>
                <w:rPr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BAD950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период </w:t>
            </w:r>
          </w:p>
          <w:p w14:paraId="1F2FB93E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8" w:tooltip="&lt;3&gt; Отчетный период." w:history="1">
              <w:r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E23793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</w:t>
            </w:r>
          </w:p>
          <w:p w14:paraId="757AB0C8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7" w:tooltip="&lt;2&gt; Аналогичный период прошлого года." w:history="1">
              <w:r>
                <w:rPr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DCD333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</w:t>
            </w:r>
          </w:p>
          <w:p w14:paraId="789F571E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8" w:tooltip="&lt;3&gt; Отчетный период." w:history="1">
              <w:r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DE0307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</w:t>
            </w:r>
          </w:p>
          <w:p w14:paraId="4726D106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7" w:tooltip="&lt;2&gt; Аналогичный период прошлого года." w:history="1">
              <w:r>
                <w:rPr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2DB6D6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</w:t>
            </w:r>
          </w:p>
          <w:p w14:paraId="6FCBF98B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8" w:tooltip="&lt;3&gt; Отчетный период." w:history="1">
              <w:r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14679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</w:t>
            </w:r>
          </w:p>
          <w:p w14:paraId="20698F43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7" w:tooltip="&lt;2&gt; Аналогичный период прошлого года." w:history="1">
              <w:r>
                <w:rPr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9C832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</w:t>
            </w:r>
          </w:p>
          <w:p w14:paraId="6871EB3F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8" w:tooltip="&lt;3&gt; Отчетный период." w:history="1">
              <w:r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5ABBDB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</w:t>
            </w:r>
          </w:p>
          <w:p w14:paraId="34E5B6F2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7" w:tooltip="&lt;2&gt; Аналогичный период прошлого года." w:history="1">
              <w:r>
                <w:rPr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A83B73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период </w:t>
            </w:r>
          </w:p>
          <w:p w14:paraId="2FFDAD4E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  <w:hyperlink w:anchor="Par298" w:tooltip="&lt;3&gt; Отчетный период." w:history="1">
              <w:r>
                <w:rPr>
                  <w:color w:val="0000FF"/>
                  <w:sz w:val="16"/>
                  <w:szCs w:val="16"/>
                </w:rPr>
                <w:t>&lt;3&gt;</w:t>
              </w:r>
            </w:hyperlink>
          </w:p>
        </w:tc>
      </w:tr>
      <w:tr w:rsidR="004575E4" w14:paraId="03AE6D7A" w14:textId="77777777">
        <w:trPr>
          <w:trHeight w:val="210"/>
        </w:trPr>
        <w:tc>
          <w:tcPr>
            <w:tcW w:w="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CAD4D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613491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2A9777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015C36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3B755C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1219EC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7941DD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E06792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F20CED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E6C579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32A9F2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</w:tr>
      <w:tr w:rsidR="004575E4" w14:paraId="38C7C6A0" w14:textId="77777777">
        <w:trPr>
          <w:trHeight w:val="210"/>
        </w:trPr>
        <w:tc>
          <w:tcPr>
            <w:tcW w:w="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AA9C83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433A77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2697C8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99C878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AC843F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5A713B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6A028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2AC917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716348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FABFA3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969B11" w14:textId="77777777" w:rsidR="004575E4" w:rsidRDefault="004575E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</w:tr>
    </w:tbl>
    <w:p w14:paraId="631BADE2" w14:textId="77777777" w:rsidR="004575E4" w:rsidRDefault="004575E4">
      <w:pPr>
        <w:pStyle w:val="ConsPlusNormal"/>
        <w:jc w:val="both"/>
      </w:pPr>
    </w:p>
    <w:p w14:paraId="37EA9510" w14:textId="77777777" w:rsidR="004575E4" w:rsidRDefault="004575E4">
      <w:pPr>
        <w:pStyle w:val="ConsPlusNormal"/>
        <w:ind w:firstLine="540"/>
        <w:jc w:val="both"/>
      </w:pPr>
      <w:r>
        <w:t>--------------------------------</w:t>
      </w:r>
    </w:p>
    <w:p w14:paraId="3D65581C" w14:textId="77777777" w:rsidR="004575E4" w:rsidRDefault="004575E4">
      <w:pPr>
        <w:pStyle w:val="ConsPlusNormal"/>
        <w:ind w:firstLine="540"/>
        <w:jc w:val="both"/>
      </w:pPr>
      <w:bookmarkStart w:id="6" w:name="Par296"/>
      <w:bookmarkEnd w:id="6"/>
      <w:r>
        <w:t>&lt;1&gt; Нормативный правовой акт.</w:t>
      </w:r>
    </w:p>
    <w:p w14:paraId="73F20715" w14:textId="77777777" w:rsidR="004575E4" w:rsidRDefault="004575E4">
      <w:pPr>
        <w:pStyle w:val="ConsPlusNormal"/>
        <w:ind w:firstLine="540"/>
        <w:jc w:val="both"/>
      </w:pPr>
      <w:bookmarkStart w:id="7" w:name="Par297"/>
      <w:bookmarkEnd w:id="7"/>
      <w:r>
        <w:t>&lt;2&gt; Аналогичный период прошлого года.</w:t>
      </w:r>
    </w:p>
    <w:p w14:paraId="27069376" w14:textId="77777777" w:rsidR="004575E4" w:rsidRDefault="004575E4">
      <w:pPr>
        <w:pStyle w:val="ConsPlusNormal"/>
        <w:ind w:firstLine="540"/>
        <w:jc w:val="both"/>
      </w:pPr>
      <w:bookmarkStart w:id="8" w:name="Par298"/>
      <w:bookmarkEnd w:id="8"/>
      <w:r>
        <w:t>&lt;3&gt; Отчетный период.</w:t>
      </w:r>
    </w:p>
    <w:p w14:paraId="4253DFD2" w14:textId="77777777" w:rsidR="004575E4" w:rsidRDefault="004575E4">
      <w:pPr>
        <w:pStyle w:val="ConsPlusNormal"/>
        <w:ind w:firstLine="540"/>
        <w:jc w:val="both"/>
      </w:pPr>
    </w:p>
    <w:p w14:paraId="26BE5FD8" w14:textId="77777777" w:rsidR="004575E4" w:rsidRDefault="004575E4">
      <w:pPr>
        <w:pStyle w:val="ConsPlusNormal"/>
        <w:ind w:firstLine="540"/>
        <w:jc w:val="both"/>
      </w:pPr>
    </w:p>
    <w:p w14:paraId="706FB22A" w14:textId="77777777" w:rsidR="004575E4" w:rsidRDefault="004575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575E4">
      <w:headerReference w:type="default" r:id="rId42"/>
      <w:footerReference w:type="default" r:id="rId4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EE0997" w14:textId="77777777" w:rsidR="001B2190" w:rsidRDefault="001B2190">
      <w:pPr>
        <w:spacing w:after="0" w:line="240" w:lineRule="auto"/>
      </w:pPr>
      <w:r>
        <w:separator/>
      </w:r>
    </w:p>
  </w:endnote>
  <w:endnote w:type="continuationSeparator" w:id="0">
    <w:p w14:paraId="17AEAF82" w14:textId="77777777" w:rsidR="001B2190" w:rsidRDefault="001B2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4CA2C" w14:textId="77777777" w:rsidR="004575E4" w:rsidRDefault="004575E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4575E4" w14:paraId="3234FDFC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2CCCAAE" w14:textId="77777777" w:rsidR="004575E4" w:rsidRDefault="004575E4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588671A" w14:textId="77777777" w:rsidR="004575E4" w:rsidRDefault="004575E4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CE82DE2" w14:textId="77777777" w:rsidR="004575E4" w:rsidRDefault="004575E4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8807E0"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8807E0">
            <w:rPr>
              <w:noProof/>
            </w:rPr>
            <w:t>11</w:t>
          </w:r>
          <w:r>
            <w:fldChar w:fldCharType="end"/>
          </w:r>
        </w:p>
      </w:tc>
    </w:tr>
  </w:tbl>
  <w:p w14:paraId="36007FF1" w14:textId="77777777" w:rsidR="004575E4" w:rsidRDefault="004575E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F5AB7B" w14:textId="77777777" w:rsidR="001B2190" w:rsidRDefault="001B2190">
      <w:pPr>
        <w:spacing w:after="0" w:line="240" w:lineRule="auto"/>
      </w:pPr>
      <w:r>
        <w:separator/>
      </w:r>
    </w:p>
  </w:footnote>
  <w:footnote w:type="continuationSeparator" w:id="0">
    <w:p w14:paraId="79E31643" w14:textId="77777777" w:rsidR="001B2190" w:rsidRDefault="001B2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882"/>
      <w:gridCol w:w="436"/>
      <w:gridCol w:w="4358"/>
    </w:tblGrid>
    <w:tr w:rsidR="004575E4" w14:paraId="661CB8B9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AB2B07E" w14:textId="77777777" w:rsidR="004575E4" w:rsidRDefault="004575E4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"Методические рекомендации. "Организация в федеральных органах исполнительной власти антикоррупционной экспертизы нормат...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4299224" w14:textId="77777777" w:rsidR="004575E4" w:rsidRDefault="004575E4">
          <w:pPr>
            <w:pStyle w:val="ConsPlusNormal"/>
            <w:jc w:val="center"/>
            <w:rPr>
              <w:sz w:val="24"/>
              <w:szCs w:val="24"/>
            </w:rPr>
          </w:pPr>
        </w:p>
        <w:p w14:paraId="49D823AD" w14:textId="77777777" w:rsidR="004575E4" w:rsidRDefault="004575E4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3DD9152" w14:textId="77777777" w:rsidR="004575E4" w:rsidRDefault="004575E4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03.10.2016</w:t>
          </w:r>
        </w:p>
      </w:tc>
    </w:tr>
  </w:tbl>
  <w:p w14:paraId="76E78B69" w14:textId="77777777" w:rsidR="004575E4" w:rsidRDefault="004575E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2BDC452A" w14:textId="77777777" w:rsidR="004575E4" w:rsidRDefault="004575E4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E0"/>
    <w:rsid w:val="001B2190"/>
    <w:rsid w:val="004575E4"/>
    <w:rsid w:val="00821B0D"/>
    <w:rsid w:val="0088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AB80C9"/>
  <w14:defaultImageDpi w14:val="0"/>
  <w15:docId w15:val="{02C32511-2A0F-48A7-AB90-F34669C05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DC52E0768D83CA7E8EAF782DAEC558D0F562D56D5104A0F76423880DFE5B698013ECEF2AF768FF0BR1O" TargetMode="External"/><Relationship Id="rId13" Type="http://schemas.openxmlformats.org/officeDocument/2006/relationships/hyperlink" Target="consultantplus://offline/ref=17DC52E0768D83CA7E8EAF782DAEC558D0F562D56D5104A0F76423880D0FREO" TargetMode="External"/><Relationship Id="rId18" Type="http://schemas.openxmlformats.org/officeDocument/2006/relationships/hyperlink" Target="consultantplus://offline/ref=17DC52E0768D83CA7E8EAF782DAEC558D0F860D4635104A0F76423880D0FREO" TargetMode="External"/><Relationship Id="rId26" Type="http://schemas.openxmlformats.org/officeDocument/2006/relationships/hyperlink" Target="consultantplus://offline/ref=17DC52E0768D83CA7E8EAF782DAEC558D0F862D5625204A0F76423880DFE5B698013ECEF2AF768FF0BR4O" TargetMode="External"/><Relationship Id="rId39" Type="http://schemas.openxmlformats.org/officeDocument/2006/relationships/hyperlink" Target="consultantplus://offline/ref=B315E07D02D10C4E3D79D4841237A442105BFDCB94CB658898699635967B78BF0A5B9F68D40CCC9D1DRF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7DC52E0768D83CA7E8EAF782DAEC558D0F862D5625204A0F76423880DFE5B698013ECEF2AF768FF0BR4O" TargetMode="External"/><Relationship Id="rId34" Type="http://schemas.openxmlformats.org/officeDocument/2006/relationships/hyperlink" Target="consultantplus://offline/ref=17DC52E0768D83CA7E8EAF782DAEC558D0F869D2605E04A0F76423880D0FREO" TargetMode="External"/><Relationship Id="rId42" Type="http://schemas.openxmlformats.org/officeDocument/2006/relationships/header" Target="header1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17DC52E0768D83CA7E8EAF782DAEC558D0F462D7635604A0F76423880D0FREO" TargetMode="External"/><Relationship Id="rId17" Type="http://schemas.openxmlformats.org/officeDocument/2006/relationships/hyperlink" Target="consultantplus://offline/ref=17DC52E0768D83CA7E8EAF782DAEC558D3F065D5655104A0F76423880D0FREO" TargetMode="External"/><Relationship Id="rId25" Type="http://schemas.openxmlformats.org/officeDocument/2006/relationships/hyperlink" Target="consultantplus://offline/ref=17DC52E0768D83CA7E8EAF782DAEC558D3F062D9605004A0F76423880DFE5B698013ECEF2AF768FF0BRBO" TargetMode="External"/><Relationship Id="rId33" Type="http://schemas.openxmlformats.org/officeDocument/2006/relationships/hyperlink" Target="consultantplus://offline/ref=17DC52E0768D83CA7E8EAF782DAEC558D0F562D56D5104A0F76423880D0FREO" TargetMode="External"/><Relationship Id="rId38" Type="http://schemas.openxmlformats.org/officeDocument/2006/relationships/hyperlink" Target="consultantplus://offline/ref=B315E07D02D10C4E3D79D4841237A4421056FDCB9BC86588986996359617RB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7DC52E0768D83CA7E8EAF782DAEC558D3F062D9605004A0F76423880D0FREO" TargetMode="External"/><Relationship Id="rId20" Type="http://schemas.openxmlformats.org/officeDocument/2006/relationships/hyperlink" Target="consultantplus://offline/ref=17DC52E0768D83CA7E8EAF782DAEC558D0F862D5625204A0F76423880DFE5B698013ECEF2AF768FF0BR4O" TargetMode="External"/><Relationship Id="rId29" Type="http://schemas.openxmlformats.org/officeDocument/2006/relationships/hyperlink" Target="consultantplus://offline/ref=17DC52E0768D83CA7E8EAF782DAEC558D3F065D5655104A0F76423880DFE5B698013ECEF2AF769FC0BR3O" TargetMode="External"/><Relationship Id="rId41" Type="http://schemas.openxmlformats.org/officeDocument/2006/relationships/hyperlink" Target="consultantplus://offline/ref=B315E07D02D10C4E3D79D4841237A442105BFDCB94CB658898699635967B78BF0A5B9F68D40CCC9C1DRBO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17DC52E0768D83CA7E8EAF782DAEC558D0F266D0665704A0F76423880D0FREO" TargetMode="External"/><Relationship Id="rId24" Type="http://schemas.openxmlformats.org/officeDocument/2006/relationships/hyperlink" Target="consultantplus://offline/ref=17DC52E0768D83CA7E8EAF782DAEC558D0F562D56D5104A0F76423880DFE5B698013ECEF2AF768FF0BR1O" TargetMode="External"/><Relationship Id="rId32" Type="http://schemas.openxmlformats.org/officeDocument/2006/relationships/hyperlink" Target="consultantplus://offline/ref=17DC52E0768D83CA7E8EAF782DAEC558D0F862D5625204A0F76423880DFE5B698013ECEF2AF768FF0BR4O" TargetMode="External"/><Relationship Id="rId37" Type="http://schemas.openxmlformats.org/officeDocument/2006/relationships/hyperlink" Target="consultantplus://offline/ref=17DC52E0768D83CA7E8EAF782DAEC558D0F862D5625204A0F76423880DFE5B698013ECEF2AF768FF0BR4O" TargetMode="External"/><Relationship Id="rId40" Type="http://schemas.openxmlformats.org/officeDocument/2006/relationships/hyperlink" Target="consultantplus://offline/ref=B315E07D02D10C4E3D79D4841237A442105BFDCB94CB658898699635967B78BF0A5B9F68D40CCC9C1DRAO" TargetMode="Externa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17DC52E0768D83CA7E8EAF782DAEC558D0F862D5625204A0F76423880DFE5B698013ECEF2AF768FF0BR4O" TargetMode="External"/><Relationship Id="rId23" Type="http://schemas.openxmlformats.org/officeDocument/2006/relationships/hyperlink" Target="consultantplus://offline/ref=17DC52E0768D83CA7E8EAF782DAEC558D0F462D7635604A0F76423880DFE5B698013ECEF2AF768F40BR6O" TargetMode="External"/><Relationship Id="rId28" Type="http://schemas.openxmlformats.org/officeDocument/2006/relationships/hyperlink" Target="consultantplus://offline/ref=17DC52E0768D83CA7E8EAF782DAEC558D0F862D5625204A0F76423880DFE5B698013ECEF2AF768FF0BR4O" TargetMode="External"/><Relationship Id="rId36" Type="http://schemas.openxmlformats.org/officeDocument/2006/relationships/hyperlink" Target="consultantplus://offline/ref=17DC52E0768D83CA7E8EAF782DAEC558D0F965D1635004A0F76423880DFE5B698013ECEF2AF768F90BR4O" TargetMode="External"/><Relationship Id="rId10" Type="http://schemas.openxmlformats.org/officeDocument/2006/relationships/hyperlink" Target="consultantplus://offline/ref=17DC52E0768D83CA7E8EAF782DAEC558D0F965D1635004A0F76423880D0FREO" TargetMode="External"/><Relationship Id="rId19" Type="http://schemas.openxmlformats.org/officeDocument/2006/relationships/hyperlink" Target="consultantplus://offline/ref=17DC52E0768D83CA7E8EAF782DAEC558D0F860D46C5304A0F76423880D0FREO" TargetMode="External"/><Relationship Id="rId31" Type="http://schemas.openxmlformats.org/officeDocument/2006/relationships/hyperlink" Target="consultantplus://offline/ref=17DC52E0768D83CA7E8EAF782DAEC558D0F465D9615F04A0F76423880DFE5B698013ECEF2AF768FD0BRBO" TargetMode="Externa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7DC52E0768D83CA7E8EAF782DAEC558D9F860D9675D59AAFF3D2F8A00RAO" TargetMode="External"/><Relationship Id="rId14" Type="http://schemas.openxmlformats.org/officeDocument/2006/relationships/hyperlink" Target="consultantplus://offline/ref=17DC52E0768D83CA7E8EAF782DAEC558D0F862D5625204A0F76423880DFE5B698013ECEF2AF768FC0BR0O" TargetMode="External"/><Relationship Id="rId22" Type="http://schemas.openxmlformats.org/officeDocument/2006/relationships/hyperlink" Target="consultantplus://offline/ref=17DC52E0768D83CA7E8EAF782DAEC558D0F266D0665704A0F76423880DFE5B698013ECEF2AF768FF0BR6O" TargetMode="External"/><Relationship Id="rId27" Type="http://schemas.openxmlformats.org/officeDocument/2006/relationships/hyperlink" Target="consultantplus://offline/ref=17DC52E0768D83CA7E8EAF782DAEC558D0F862D5625204A0F76423880DFE5B698013ECEF2AF768FF0BR4O" TargetMode="External"/><Relationship Id="rId30" Type="http://schemas.openxmlformats.org/officeDocument/2006/relationships/hyperlink" Target="consultantplus://offline/ref=17DC52E0768D83CA7E8EAF782DAEC558D3F065D5655104A0F76423880DFE5B698013ECEF290FR0O" TargetMode="External"/><Relationship Id="rId35" Type="http://schemas.openxmlformats.org/officeDocument/2006/relationships/hyperlink" Target="consultantplus://offline/ref=17DC52E0768D83CA7E8EAF782DAEC558D0F562D56D5104A0F76423880DFE5B698013ECEF2AF768FE0BR1O" TargetMode="External"/><Relationship Id="rId43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7577</Words>
  <Characters>43192</Characters>
  <Application>Microsoft Office Word</Application>
  <DocSecurity>2</DocSecurity>
  <Lines>359</Lines>
  <Paragraphs>101</Paragraphs>
  <ScaleCrop>false</ScaleCrop>
  <Company>КонсультантПлюс Версия 4015.00.08</Company>
  <LinksUpToDate>false</LinksUpToDate>
  <CharactersWithSpaces>50668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"Методические рекомендации. "Организация в федеральных органах исполнительной власти антикоррупционной экспертизы нормативных правовых актов и их проектов"(одобрены президиумом Совета при Президенте РФ по противодействию коррупции, протокол от 25.09.2012</dc:title>
  <dc:subject/>
  <dc:creator>ШИШКИНА Марина Павловна</dc:creator>
  <cp:keywords/>
  <dc:description/>
  <cp:lastModifiedBy>Администратор Калачеевского муниципального района</cp:lastModifiedBy>
  <cp:revision>2</cp:revision>
  <dcterms:created xsi:type="dcterms:W3CDTF">2023-04-17T12:52:00Z</dcterms:created>
  <dcterms:modified xsi:type="dcterms:W3CDTF">2023-04-17T12:52:00Z</dcterms:modified>
</cp:coreProperties>
</file>