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5A0A21" w:rsidP="005A0A21">
      <w:pPr>
        <w:pStyle w:val="a3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25340959" wp14:editId="5857532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5A0A21" w:rsidRDefault="005A0A21" w:rsidP="005A0A21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КАЛАЧЕЕВСКОГО МУНИЦИПАЛЬНОГО РАЙОНА</w:t>
      </w:r>
    </w:p>
    <w:p w:rsidR="005A0A21" w:rsidRDefault="005A0A21" w:rsidP="005A0A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5A0A21" w:rsidRDefault="005A0A21" w:rsidP="005A0A21"/>
    <w:p w:rsidR="005A0A21" w:rsidRPr="00D90AEF" w:rsidRDefault="005A0A21" w:rsidP="005A0A21">
      <w:r w:rsidRPr="00D90AEF">
        <w:t>397600 г. Калач Воронежской области, пл. Ленина, 8</w:t>
      </w:r>
    </w:p>
    <w:p w:rsidR="005A0A21" w:rsidRDefault="005A0A21" w:rsidP="005A0A21">
      <w:r w:rsidRPr="00D90AEF">
        <w:t>Тел. (847363) 22-1-32</w:t>
      </w:r>
    </w:p>
    <w:p w:rsidR="007C1BBF" w:rsidRPr="00D90AEF" w:rsidRDefault="007C1BBF" w:rsidP="005A0A21"/>
    <w:p w:rsidR="005A0A21" w:rsidRDefault="005A0A21" w:rsidP="005A0A21">
      <w:pPr>
        <w:ind w:firstLine="510"/>
        <w:jc w:val="both"/>
      </w:pPr>
      <w:r w:rsidRPr="00D90AEF">
        <w:t>Администрация Калачеевского муниципального района Воронежской области сообщает,</w:t>
      </w:r>
      <w:r>
        <w:t xml:space="preserve"> что во исполнение постановления</w:t>
      </w:r>
      <w:r w:rsidRPr="00D90AEF">
        <w:t xml:space="preserve"> администрации Калачеевского муниципального района Воронежской области от </w:t>
      </w:r>
      <w:r>
        <w:t>1</w:t>
      </w:r>
      <w:r w:rsidR="002658F8">
        <w:t>3.05</w:t>
      </w:r>
      <w:r>
        <w:t>.202</w:t>
      </w:r>
      <w:r w:rsidR="002658F8">
        <w:t>1</w:t>
      </w:r>
      <w:r w:rsidRPr="00553417">
        <w:t xml:space="preserve">г. № </w:t>
      </w:r>
      <w:r w:rsidR="002658F8">
        <w:t>53</w:t>
      </w:r>
      <w:r>
        <w:t>8</w:t>
      </w:r>
      <w:r w:rsidRPr="00553417">
        <w:t xml:space="preserve"> </w:t>
      </w:r>
      <w:r w:rsidRPr="00D90AEF">
        <w:t>«О проведении аукциона на право заключения договора аренды земельного участка</w:t>
      </w:r>
      <w:r w:rsidRPr="00F2612C">
        <w:t xml:space="preserve">», </w:t>
      </w:r>
      <w:r w:rsidR="002658F8" w:rsidRPr="002658F8">
        <w:rPr>
          <w:b/>
        </w:rPr>
        <w:t>0</w:t>
      </w:r>
      <w:r w:rsidR="00285282">
        <w:rPr>
          <w:b/>
        </w:rPr>
        <w:t>9</w:t>
      </w:r>
      <w:r w:rsidRPr="00266E9E">
        <w:rPr>
          <w:b/>
        </w:rPr>
        <w:t xml:space="preserve"> </w:t>
      </w:r>
      <w:r w:rsidR="00285282">
        <w:rPr>
          <w:b/>
        </w:rPr>
        <w:t>сентября</w:t>
      </w:r>
      <w:r w:rsidRPr="00266E9E">
        <w:rPr>
          <w:b/>
        </w:rPr>
        <w:t xml:space="preserve"> 2021</w:t>
      </w:r>
      <w:r w:rsidRPr="00266E9E">
        <w:rPr>
          <w:b/>
          <w:bCs/>
        </w:rPr>
        <w:t xml:space="preserve"> </w:t>
      </w:r>
      <w:r w:rsidRPr="00CD7686">
        <w:rPr>
          <w:b/>
          <w:bCs/>
        </w:rPr>
        <w:t xml:space="preserve">г. в </w:t>
      </w:r>
      <w:r>
        <w:rPr>
          <w:b/>
          <w:bCs/>
        </w:rPr>
        <w:t>9</w:t>
      </w:r>
      <w:r w:rsidRPr="00CD7686">
        <w:rPr>
          <w:b/>
          <w:bCs/>
        </w:rPr>
        <w:t xml:space="preserve"> часов </w:t>
      </w:r>
      <w:r>
        <w:rPr>
          <w:b/>
          <w:bCs/>
        </w:rPr>
        <w:t>0</w:t>
      </w:r>
      <w:r w:rsidRPr="00CD7686">
        <w:rPr>
          <w:b/>
          <w:bCs/>
        </w:rPr>
        <w:t xml:space="preserve">0 минут по адресу: Воронежская область, г. Калач, пл. Ленина, 8, </w:t>
      </w:r>
      <w:proofErr w:type="spellStart"/>
      <w:r w:rsidRPr="00CD7686">
        <w:rPr>
          <w:b/>
          <w:bCs/>
        </w:rPr>
        <w:t>каб</w:t>
      </w:r>
      <w:proofErr w:type="spellEnd"/>
      <w:r w:rsidRPr="00CD7686">
        <w:rPr>
          <w:b/>
          <w:bCs/>
        </w:rPr>
        <w:t xml:space="preserve">. 207 </w:t>
      </w:r>
      <w:r w:rsidRPr="00D90AEF">
        <w:t>состоится открытый по составу участников и по форме подачи предложений о размере арендной платы аукцион на право заключения договора аренды сроком н</w:t>
      </w:r>
      <w:r>
        <w:t xml:space="preserve">а 15 лет на земельный </w:t>
      </w:r>
      <w:r w:rsidRPr="00D90AEF">
        <w:t>участ</w:t>
      </w:r>
      <w:r>
        <w:t>о</w:t>
      </w:r>
      <w:r w:rsidRPr="00D90AEF">
        <w:t xml:space="preserve">к из земель </w:t>
      </w:r>
      <w:r>
        <w:t>сельскохозяйственного назначения:</w:t>
      </w:r>
    </w:p>
    <w:p w:rsidR="005A0A21" w:rsidRDefault="005A0A21" w:rsidP="005A0A21">
      <w:pPr>
        <w:ind w:firstLine="510"/>
        <w:jc w:val="both"/>
      </w:pPr>
      <w:r w:rsidRPr="00DF3376">
        <w:rPr>
          <w:b/>
        </w:rPr>
        <w:t>ЛОТ № 1</w:t>
      </w:r>
      <w:r>
        <w:t xml:space="preserve"> земельный участок общей площадью </w:t>
      </w:r>
      <w:r w:rsidR="00285282">
        <w:t>552472</w:t>
      </w:r>
      <w:r w:rsidRPr="00D90AEF">
        <w:t xml:space="preserve"> кв.</w:t>
      </w:r>
      <w:r>
        <w:t xml:space="preserve"> </w:t>
      </w:r>
      <w:r w:rsidRPr="00D90AEF">
        <w:t>м.,</w:t>
      </w:r>
      <w:r>
        <w:t xml:space="preserve"> кадастровый номер 36:10:</w:t>
      </w:r>
      <w:r w:rsidR="00F2612C">
        <w:t>510001</w:t>
      </w:r>
      <w:r w:rsidR="00285282">
        <w:t>1</w:t>
      </w:r>
      <w:r>
        <w:t>:</w:t>
      </w:r>
      <w:r w:rsidR="00285282">
        <w:t>887</w:t>
      </w:r>
      <w:r w:rsidRPr="00D90AEF">
        <w:t xml:space="preserve">, расположенный по адресу: Воронежская область, </w:t>
      </w:r>
      <w:proofErr w:type="spellStart"/>
      <w:r w:rsidRPr="00D90AEF">
        <w:t>Калачеевский</w:t>
      </w:r>
      <w:proofErr w:type="spellEnd"/>
      <w:r w:rsidRPr="00D90AEF">
        <w:t xml:space="preserve"> район, </w:t>
      </w:r>
      <w:r w:rsidR="00285282">
        <w:t xml:space="preserve">в </w:t>
      </w:r>
      <w:proofErr w:type="spellStart"/>
      <w:r w:rsidR="00285282">
        <w:t>юго</w:t>
      </w:r>
      <w:proofErr w:type="spellEnd"/>
      <w:r w:rsidR="00285282">
        <w:t xml:space="preserve"> - восточной части </w:t>
      </w:r>
      <w:r w:rsidR="00F2612C">
        <w:t>кадастрового квартала 36:10:510001</w:t>
      </w:r>
      <w:r w:rsidR="00285282">
        <w:t>1</w:t>
      </w:r>
      <w:r w:rsidRPr="00D90AEF">
        <w:t>, разрешенное использование –</w:t>
      </w:r>
      <w:r w:rsidR="00285282">
        <w:t xml:space="preserve"> для сельскохозяйственного использования</w:t>
      </w:r>
      <w:r w:rsidRPr="00D90AEF">
        <w:t xml:space="preserve">. </w:t>
      </w:r>
    </w:p>
    <w:p w:rsidR="005A0A21" w:rsidRPr="00D90AEF" w:rsidRDefault="005A0A21" w:rsidP="005A0A21">
      <w:pPr>
        <w:ind w:firstLine="510"/>
        <w:jc w:val="both"/>
      </w:pPr>
      <w:r w:rsidRPr="00D90AEF">
        <w:t>Начальный размер годовой ар</w:t>
      </w:r>
      <w:r>
        <w:t xml:space="preserve">ендной платы составляет </w:t>
      </w:r>
      <w:r w:rsidR="00285282">
        <w:t>98616,25</w:t>
      </w:r>
      <w:r w:rsidRPr="00D90AEF">
        <w:t xml:space="preserve"> (</w:t>
      </w:r>
      <w:r w:rsidR="00285282">
        <w:t>девяноста восемь тысяч шестьсот шестнадцать</w:t>
      </w:r>
      <w:r>
        <w:t xml:space="preserve"> руб. </w:t>
      </w:r>
      <w:r w:rsidR="00285282">
        <w:t>25</w:t>
      </w:r>
      <w:r w:rsidRPr="00D90AEF">
        <w:t xml:space="preserve"> коп.</w:t>
      </w:r>
      <w:r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Размер задатка для участия в аукционе </w:t>
      </w:r>
      <w:r w:rsidR="00285282">
        <w:t>98616,25</w:t>
      </w:r>
      <w:r w:rsidR="00285282" w:rsidRPr="00D90AEF">
        <w:t xml:space="preserve"> (</w:t>
      </w:r>
      <w:r w:rsidR="00285282">
        <w:t>девяноста восемь тысяч шестьсот шестнадцать руб. 25</w:t>
      </w:r>
      <w:r w:rsidR="00285282" w:rsidRPr="00D90AEF">
        <w:t xml:space="preserve"> коп.</w:t>
      </w:r>
      <w:r w:rsidR="00285282">
        <w:t>)</w:t>
      </w:r>
    </w:p>
    <w:p w:rsidR="005A0A21" w:rsidRPr="00D90AEF" w:rsidRDefault="005A0A21" w:rsidP="005A0A21">
      <w:pPr>
        <w:ind w:firstLine="510"/>
        <w:jc w:val="both"/>
      </w:pPr>
      <w:r w:rsidRPr="00D90AEF">
        <w:t xml:space="preserve">Величина повышения начальной стоимости </w:t>
      </w:r>
      <w:r>
        <w:t xml:space="preserve">(«шаг аукциона») составляет </w:t>
      </w:r>
      <w:r w:rsidR="00285282">
        <w:t>25</w:t>
      </w:r>
      <w:r w:rsidR="003479A5">
        <w:t>00</w:t>
      </w:r>
      <w:r>
        <w:t xml:space="preserve"> рублей (</w:t>
      </w:r>
      <w:r w:rsidR="00285282">
        <w:t>две тысячи пятьсот</w:t>
      </w:r>
      <w:r>
        <w:t xml:space="preserve"> рублей</w:t>
      </w:r>
      <w:r w:rsidRPr="00D90AEF">
        <w:t>) 00 копеек.</w:t>
      </w:r>
    </w:p>
    <w:p w:rsidR="005A0A21" w:rsidRDefault="005A0A21" w:rsidP="005A0A21">
      <w:pPr>
        <w:pStyle w:val="a5"/>
        <w:ind w:firstLine="0"/>
      </w:pPr>
      <w:r w:rsidRPr="00D90AEF">
        <w:t>Земельный участок не заложен, в споре, под арестом не состоит, правами третьих лиц не обременен.</w:t>
      </w:r>
    </w:p>
    <w:p w:rsidR="007C1BB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Сумма задатков перечисляется лично заявителем</w:t>
      </w:r>
      <w:r w:rsidR="007C1BBF">
        <w:rPr>
          <w:bCs/>
        </w:rPr>
        <w:t xml:space="preserve"> по следующим реквизитам: </w:t>
      </w:r>
    </w:p>
    <w:p w:rsidR="007C1BBF" w:rsidRDefault="007C1BBF" w:rsidP="005A0A21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</w:rPr>
        <w:t xml:space="preserve">Получатель: </w:t>
      </w:r>
      <w:r>
        <w:rPr>
          <w:sz w:val="26"/>
          <w:szCs w:val="26"/>
        </w:rPr>
        <w:t xml:space="preserve">УФК по Воронежской области (Администрация Калачеевского муниципального района Воронежской области, л/с 05313034190), </w:t>
      </w:r>
      <w:r w:rsidRPr="00D90AEF">
        <w:rPr>
          <w:bCs/>
        </w:rPr>
        <w:t>ИНН 361000269</w:t>
      </w:r>
      <w:r>
        <w:rPr>
          <w:bCs/>
        </w:rPr>
        <w:t xml:space="preserve">2, КПП 361001001; наименование банка получателя: </w:t>
      </w:r>
      <w:r>
        <w:rPr>
          <w:color w:val="000000"/>
          <w:sz w:val="26"/>
          <w:szCs w:val="26"/>
        </w:rPr>
        <w:t xml:space="preserve">ОТДЕЛЕНИЕ ВОРОНЕЖ БАНКА РОССИИ//УФК по Воронежской области г. Воронеж, </w:t>
      </w:r>
      <w:r w:rsidRPr="00D90AEF">
        <w:rPr>
          <w:bCs/>
        </w:rPr>
        <w:t xml:space="preserve">БИК </w:t>
      </w:r>
      <w:r>
        <w:rPr>
          <w:color w:val="000000"/>
          <w:sz w:val="26"/>
          <w:szCs w:val="26"/>
        </w:rPr>
        <w:t xml:space="preserve">012007084, номер казначейского счета </w:t>
      </w:r>
      <w:r w:rsidRPr="00362007">
        <w:rPr>
          <w:color w:val="000000"/>
          <w:sz w:val="26"/>
          <w:szCs w:val="26"/>
        </w:rPr>
        <w:t>03232643206150003100</w:t>
      </w:r>
      <w:r>
        <w:rPr>
          <w:color w:val="000000"/>
          <w:sz w:val="26"/>
          <w:szCs w:val="26"/>
        </w:rPr>
        <w:t xml:space="preserve">, ЕКС </w:t>
      </w:r>
      <w:r w:rsidRPr="00362007">
        <w:rPr>
          <w:color w:val="000000"/>
          <w:sz w:val="26"/>
          <w:szCs w:val="26"/>
        </w:rPr>
        <w:t>40102810945370000023</w:t>
      </w:r>
      <w:r>
        <w:rPr>
          <w:color w:val="000000"/>
          <w:sz w:val="26"/>
          <w:szCs w:val="26"/>
        </w:rPr>
        <w:t xml:space="preserve"> (в поле </w:t>
      </w:r>
      <w:proofErr w:type="spellStart"/>
      <w:r>
        <w:rPr>
          <w:color w:val="000000"/>
          <w:sz w:val="26"/>
          <w:szCs w:val="26"/>
        </w:rPr>
        <w:t>корр.счет</w:t>
      </w:r>
      <w:proofErr w:type="spellEnd"/>
      <w:r>
        <w:rPr>
          <w:color w:val="000000"/>
          <w:sz w:val="26"/>
          <w:szCs w:val="26"/>
        </w:rPr>
        <w:t xml:space="preserve">), </w:t>
      </w:r>
      <w:r>
        <w:rPr>
          <w:bCs/>
        </w:rPr>
        <w:t xml:space="preserve">КБК </w:t>
      </w:r>
      <w:r w:rsidR="003479A5">
        <w:rPr>
          <w:bCs/>
        </w:rPr>
        <w:t>0</w:t>
      </w:r>
      <w:r>
        <w:rPr>
          <w:bCs/>
          <w:szCs w:val="22"/>
        </w:rPr>
        <w:t xml:space="preserve">, </w:t>
      </w:r>
      <w:r>
        <w:rPr>
          <w:bCs/>
        </w:rPr>
        <w:t>ОКТМО 206154</w:t>
      </w:r>
      <w:r w:rsidR="00681E4D">
        <w:rPr>
          <w:bCs/>
        </w:rPr>
        <w:t>28</w:t>
      </w:r>
      <w:r>
        <w:rPr>
          <w:bCs/>
        </w:rPr>
        <w:t>, назначение платежа – «Задаток для участия в аукционе».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Задаток должен поступить на указанный счет не позднее последнего дня приема заявок.</w:t>
      </w:r>
    </w:p>
    <w:p w:rsidR="005A0A21" w:rsidRPr="00D90AEF" w:rsidRDefault="005A0A21" w:rsidP="005A0A21">
      <w:pPr>
        <w:ind w:firstLine="709"/>
        <w:jc w:val="both"/>
        <w:rPr>
          <w:bCs/>
        </w:rPr>
      </w:pPr>
      <w:r w:rsidRPr="00D90AEF">
        <w:rPr>
          <w:bCs/>
        </w:rPr>
        <w:t>Наименование платежа – задаток для участия в аукционе.</w:t>
      </w:r>
    </w:p>
    <w:p w:rsidR="005A0A21" w:rsidRPr="00D90AEF" w:rsidRDefault="005A0A21" w:rsidP="005A0A21">
      <w:pPr>
        <w:ind w:firstLine="709"/>
        <w:jc w:val="both"/>
      </w:pPr>
      <w:r w:rsidRPr="00D90AEF">
        <w:rPr>
          <w:bCs/>
        </w:rPr>
        <w:t>Возврат задатка осуществляется в течении трех рабочих дней со дня подписания протокола о результатах аукциона лицам</w:t>
      </w:r>
      <w:r>
        <w:rPr>
          <w:bCs/>
        </w:rPr>
        <w:t>,</w:t>
      </w:r>
      <w:r w:rsidRPr="00D90AEF">
        <w:rPr>
          <w:bCs/>
        </w:rPr>
        <w:t xml:space="preserve"> участвующим в аукционе, но не победившим в нем.</w:t>
      </w:r>
    </w:p>
    <w:p w:rsidR="005A0A21" w:rsidRDefault="005A0A21" w:rsidP="005A0A21">
      <w:pPr>
        <w:pStyle w:val="a5"/>
      </w:pPr>
      <w:r w:rsidRPr="00D90AEF">
        <w:t>Для участия в аукционе претенденты представляют заявку</w:t>
      </w:r>
      <w:r>
        <w:t xml:space="preserve"> лично или посредством представителя по доверенности</w:t>
      </w:r>
      <w:r w:rsidRPr="00D90AEF">
        <w:t xml:space="preserve"> (в двух экземплярах) и платежный документ с отметкой банка плательщика об исполнении, подтверждающий внесение задатка, с приложением документов, указанных в ч. 1 ст. 39.12 Земельного кодекса Российской Федерации. Один заявитель имеет право подать только одну заявку на участие в аукционе.</w:t>
      </w:r>
    </w:p>
    <w:p w:rsidR="005A0A21" w:rsidRPr="00CD7686" w:rsidRDefault="005A0A21" w:rsidP="005A0A21">
      <w:pPr>
        <w:pStyle w:val="a5"/>
      </w:pPr>
      <w:r w:rsidRPr="00CD7686">
        <w:lastRenderedPageBreak/>
        <w:t xml:space="preserve">Заявки принимаются по месту проведения аукциона: Воронежская область, г. Калач, пл. Ленина, 8, </w:t>
      </w:r>
      <w:proofErr w:type="spellStart"/>
      <w:r w:rsidRPr="00CD7686">
        <w:t>каб</w:t>
      </w:r>
      <w:proofErr w:type="spellEnd"/>
      <w:r w:rsidRPr="00CD7686">
        <w:t xml:space="preserve">. 207 в рабочие с 8.00 до 15.45 часов, перерыв с 12 часов 00 минут до 12 часов 45 минут начиная с </w:t>
      </w:r>
      <w:r w:rsidR="00681E4D">
        <w:t>05</w:t>
      </w:r>
      <w:r w:rsidRPr="00B04614">
        <w:t>.</w:t>
      </w:r>
      <w:r w:rsidR="00B04614" w:rsidRPr="00B04614">
        <w:t>0</w:t>
      </w:r>
      <w:r w:rsidR="00681E4D">
        <w:t>8</w:t>
      </w:r>
      <w:r w:rsidRPr="00B04614">
        <w:t>.202</w:t>
      </w:r>
      <w:r w:rsidR="00B04614" w:rsidRPr="00B04614">
        <w:t>1</w:t>
      </w:r>
      <w:r w:rsidRPr="00B04614">
        <w:t xml:space="preserve"> </w:t>
      </w:r>
      <w:r w:rsidRPr="00CD7686">
        <w:t>года,</w:t>
      </w:r>
      <w:r>
        <w:t xml:space="preserve"> дата окончания приема заявок </w:t>
      </w:r>
      <w:r w:rsidR="00681E4D">
        <w:t>02</w:t>
      </w:r>
      <w:r>
        <w:t>.</w:t>
      </w:r>
      <w:r w:rsidR="003B65D5">
        <w:t>0</w:t>
      </w:r>
      <w:r w:rsidR="00681E4D">
        <w:t>9</w:t>
      </w:r>
      <w:r>
        <w:t>.2021</w:t>
      </w:r>
      <w:r w:rsidRPr="00CD7686">
        <w:t xml:space="preserve"> года включительно.</w:t>
      </w:r>
    </w:p>
    <w:p w:rsidR="005A0A21" w:rsidRPr="00CD7686" w:rsidRDefault="005A0A21" w:rsidP="005A0A21">
      <w:pPr>
        <w:pStyle w:val="a5"/>
      </w:pPr>
      <w:r w:rsidRPr="00CD7686">
        <w:t xml:space="preserve">Заседания комиссии состоятся по месту проведения аукциона: </w:t>
      </w:r>
      <w:r w:rsidR="003479A5">
        <w:t>0</w:t>
      </w:r>
      <w:r w:rsidR="00681E4D">
        <w:t>8</w:t>
      </w:r>
      <w:r>
        <w:t>.0</w:t>
      </w:r>
      <w:r w:rsidR="00681E4D">
        <w:t>9</w:t>
      </w:r>
      <w:r>
        <w:t>.2021</w:t>
      </w:r>
      <w:r w:rsidRPr="00CD7686">
        <w:t xml:space="preserve"> года в 1</w:t>
      </w:r>
      <w:r>
        <w:t>0</w:t>
      </w:r>
      <w:r w:rsidRPr="00CD7686">
        <w:t>.</w:t>
      </w:r>
      <w:r>
        <w:t>00</w:t>
      </w:r>
      <w:r w:rsidRPr="00CD7686">
        <w:t xml:space="preserve"> часов – по определению участников аукциона; </w:t>
      </w:r>
      <w:r w:rsidR="003479A5">
        <w:t>0</w:t>
      </w:r>
      <w:r w:rsidR="00681E4D">
        <w:t>9</w:t>
      </w:r>
      <w:r>
        <w:t>.0</w:t>
      </w:r>
      <w:r w:rsidR="00681E4D">
        <w:t>9</w:t>
      </w:r>
      <w:bookmarkStart w:id="0" w:name="_GoBack"/>
      <w:bookmarkEnd w:id="0"/>
      <w:r>
        <w:t>.2021</w:t>
      </w:r>
      <w:r w:rsidRPr="00CD7686">
        <w:t xml:space="preserve"> года в </w:t>
      </w:r>
      <w:r>
        <w:t>09</w:t>
      </w:r>
      <w:r w:rsidRPr="00CD7686">
        <w:t>.</w:t>
      </w:r>
      <w:r>
        <w:t>0</w:t>
      </w:r>
      <w:r w:rsidRPr="00CD7686">
        <w:t>0 часов – по проведению аукциона, подведению итогов и определению победителя аукциона.</w:t>
      </w:r>
    </w:p>
    <w:p w:rsidR="005A0A21" w:rsidRPr="00D90AEF" w:rsidRDefault="005A0A21" w:rsidP="005A0A21">
      <w:pPr>
        <w:pStyle w:val="a5"/>
      </w:pPr>
      <w:r w:rsidRPr="00D90AEF">
        <w:t>Победителем аукциона признается участник, предложивший наиболее высокую плату за земельный участок. Договор аренды заключается с ним в срок не ранее 10 дней со дня размещения информации о результатах аукциона на официальном сайте.</w:t>
      </w:r>
    </w:p>
    <w:p w:rsidR="005A0A21" w:rsidRPr="00D90AEF" w:rsidRDefault="005A0A21" w:rsidP="005A0A21">
      <w:pPr>
        <w:pStyle w:val="a5"/>
      </w:pPr>
      <w:r w:rsidRPr="00D90AEF">
        <w:t xml:space="preserve">Организатор аукциона вправе отказаться от проведения аукциона в соответствии с ч. 24 ст. 39.11 Земельного кодекса Российской Федерации. С полной информацией об условиях проведения аукциона (формой заявки, порядком осмотра земельного участка на местности, проектом договора купли продажи и другой) можно ознакомиться в отделе по управлению муниципальным имуществом и земельным отношениям администрации Калачеевского муниципального района Воронежской области (Воронежская область, г. Калач, пл. Ленина, 8, </w:t>
      </w:r>
      <w:proofErr w:type="spellStart"/>
      <w:r w:rsidRPr="00D90AEF">
        <w:t>каб</w:t>
      </w:r>
      <w:proofErr w:type="spellEnd"/>
      <w:r w:rsidRPr="00D90AEF">
        <w:t>. 207).</w:t>
      </w:r>
    </w:p>
    <w:p w:rsidR="005A0A21" w:rsidRPr="00D90AEF" w:rsidRDefault="005A0A21" w:rsidP="005A0A21">
      <w:pPr>
        <w:pStyle w:val="a5"/>
      </w:pPr>
      <w:r w:rsidRPr="00D90AEF">
        <w:t>Телефон для справок: (47363) 22-</w:t>
      </w:r>
      <w:r w:rsidR="003B65D5">
        <w:t>1</w:t>
      </w:r>
      <w:r>
        <w:t>-</w:t>
      </w:r>
      <w:r w:rsidR="003B65D5">
        <w:t>32</w:t>
      </w:r>
      <w:r w:rsidRPr="00D90AEF">
        <w:t xml:space="preserve">, контактное лицо: </w:t>
      </w:r>
      <w:r w:rsidR="003B65D5">
        <w:t>Ярцев Александр Михайлович</w:t>
      </w:r>
      <w:r>
        <w:t>.</w:t>
      </w:r>
    </w:p>
    <w:p w:rsidR="005A0A21" w:rsidRDefault="005A0A21" w:rsidP="005A0A21"/>
    <w:p w:rsidR="00AE50D4" w:rsidRDefault="00AE50D4"/>
    <w:sectPr w:rsidR="00AE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4"/>
    <w:rsid w:val="0006543D"/>
    <w:rsid w:val="001D7AF4"/>
    <w:rsid w:val="002658F8"/>
    <w:rsid w:val="00285282"/>
    <w:rsid w:val="002877FD"/>
    <w:rsid w:val="003479A5"/>
    <w:rsid w:val="003B4B00"/>
    <w:rsid w:val="003B65D5"/>
    <w:rsid w:val="005A0A21"/>
    <w:rsid w:val="00681E4D"/>
    <w:rsid w:val="007C1BBF"/>
    <w:rsid w:val="00AE50D4"/>
    <w:rsid w:val="00B04614"/>
    <w:rsid w:val="00EF1F7D"/>
    <w:rsid w:val="00F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FA43-B3D5-439C-B99C-105B56D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A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A0A21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A0A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65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Ярцев Александр Михайлович</cp:lastModifiedBy>
  <cp:revision>6</cp:revision>
  <cp:lastPrinted>2021-05-26T11:53:00Z</cp:lastPrinted>
  <dcterms:created xsi:type="dcterms:W3CDTF">2021-01-12T08:46:00Z</dcterms:created>
  <dcterms:modified xsi:type="dcterms:W3CDTF">2021-08-04T06:04:00Z</dcterms:modified>
</cp:coreProperties>
</file>