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69" w:rsidRDefault="00420E69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4F55B9" w:rsidRPr="004F55B9" w:rsidTr="004F55B9">
        <w:tc>
          <w:tcPr>
            <w:tcW w:w="1668" w:type="dxa"/>
          </w:tcPr>
          <w:p w:rsidR="004F55B9" w:rsidRPr="004F55B9" w:rsidRDefault="004F55B9" w:rsidP="004F55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92C2F"/>
                <w:sz w:val="28"/>
                <w:szCs w:val="28"/>
                <w:lang w:eastAsia="ru-RU"/>
              </w:rPr>
            </w:pPr>
            <w:r w:rsidRPr="004F55B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92D437" wp14:editId="6FE42A47">
                  <wp:extent cx="880741" cy="7629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741" cy="762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</w:tcPr>
          <w:p w:rsidR="00F040EC" w:rsidRDefault="00F040EC" w:rsidP="004F55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92C2F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4F55B9" w:rsidRPr="004F55B9" w:rsidRDefault="004F55B9" w:rsidP="004F5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5B9">
              <w:rPr>
                <w:rFonts w:ascii="Times New Roman" w:eastAsia="Times New Roman" w:hAnsi="Times New Roman" w:cs="Times New Roman"/>
                <w:b/>
                <w:bCs/>
                <w:color w:val="292C2F"/>
                <w:sz w:val="28"/>
                <w:szCs w:val="28"/>
                <w:lang w:eastAsia="ru-RU"/>
              </w:rPr>
              <w:t xml:space="preserve">Информация для правообладателей ранее учтенных объектов недвижимости </w:t>
            </w:r>
          </w:p>
          <w:p w:rsidR="004F55B9" w:rsidRPr="004F55B9" w:rsidRDefault="004F55B9" w:rsidP="004F55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92C2F"/>
                <w:sz w:val="28"/>
                <w:szCs w:val="28"/>
                <w:lang w:eastAsia="ru-RU"/>
              </w:rPr>
            </w:pPr>
          </w:p>
        </w:tc>
      </w:tr>
    </w:tbl>
    <w:p w:rsidR="004F55B9" w:rsidRPr="004F55B9" w:rsidRDefault="004F55B9" w:rsidP="004F55B9">
      <w:pPr>
        <w:jc w:val="center"/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</w:pPr>
    </w:p>
    <w:p w:rsidR="004F55B9" w:rsidRPr="004F55B9" w:rsidRDefault="004F55B9" w:rsidP="004F55B9">
      <w:pPr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F55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Уважаемые граждане и юридические лица!</w:t>
      </w:r>
    </w:p>
    <w:p w:rsidR="004F55B9" w:rsidRDefault="004F55B9" w:rsidP="0068326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F55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Информируем о принятии и вступлении в действие с 29.06.2021 года  Федерального закона от 30.12.2020 № 518-ФЗ «О внесении изменений в отдельные законодательные акты Российской Федерации» (далее </w:t>
      </w:r>
      <w:r w:rsid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Pr="004F55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Закон</w:t>
      </w:r>
      <w:r w:rsid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</w:t>
      </w:r>
      <w:r w:rsidRPr="004F55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№ 518-ФЗ), положениями которого предусмотрено проведение органами местного самоуправления мероприятий по выявлению правообладателей объектов недвижимости, которые считаются ранее учтенными объектами недвижимости или </w:t>
      </w:r>
      <w:proofErr w:type="gramStart"/>
      <w:r w:rsidRPr="004F55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сведения</w:t>
      </w:r>
      <w:proofErr w:type="gramEnd"/>
      <w:r w:rsidRPr="004F55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 которых могут быть внесены в Единый государственный реестр недвижимости</w:t>
      </w:r>
      <w:r w:rsidR="006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(далее - ЕГРН)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6F5FCD" w:rsidRDefault="006F5FCD" w:rsidP="0068326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Под ранее учтенными объектами недвижимости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считаются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том числе те </w:t>
      </w:r>
      <w:r w:rsidRPr="006F5FC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объекты,  права на которые возникли до вступления в силу Федерального закона  </w:t>
      </w:r>
      <w:r w:rsidRPr="006F5F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от 21.07.1997  № 122-ФЗ «О государственной регистрации прав на недвижимое имущество и сделок с ним» и</w:t>
      </w:r>
      <w:r w:rsidR="008E1DC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которые</w:t>
      </w:r>
      <w:r w:rsidRPr="006F5F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признаются юридически действительными при отсутствии их государственной регистрации.</w:t>
      </w:r>
    </w:p>
    <w:p w:rsidR="006F5FCD" w:rsidRDefault="004F55B9" w:rsidP="0068326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</w:t>
      </w:r>
      <w:r w:rsidR="006F5FC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соответствии с </w:t>
      </w:r>
      <w:r w:rsidR="006F5FCD" w:rsidRPr="004F55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Закон</w:t>
      </w:r>
      <w:r w:rsidR="006F5FC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ом </w:t>
      </w:r>
      <w:r w:rsidR="006F5FCD" w:rsidRPr="004F55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№ 518-ФЗ</w:t>
      </w:r>
      <w:r w:rsidR="006F5FC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орган</w:t>
      </w:r>
      <w:r w:rsidR="00683263"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ы местного </w:t>
      </w:r>
      <w:r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самоуправления </w:t>
      </w:r>
      <w:r w:rsidR="00683263"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самостоятельно </w:t>
      </w:r>
      <w:r w:rsidR="00683263"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проанализируют сведения</w:t>
      </w:r>
      <w:r w:rsidR="006F5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таких объектах недвижимости</w:t>
      </w:r>
      <w:r w:rsidR="00683263"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своих архивах, запросят информацию в налоговых органах, ПФР России, органах внутренних дел, органах записи актов гражданского состояния, у нотариусов и</w:t>
      </w:r>
      <w:r w:rsidR="0099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иных органах, имеющих в распоряжении  необходимую</w:t>
      </w:r>
      <w:r w:rsidR="00683263"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информацию.</w:t>
      </w:r>
    </w:p>
    <w:p w:rsidR="00683263" w:rsidRDefault="00683263" w:rsidP="00683263">
      <w:pPr>
        <w:spacing w:after="0"/>
        <w:ind w:firstLine="709"/>
        <w:jc w:val="both"/>
        <w:rPr>
          <w:rFonts w:ascii="Arial" w:eastAsia="Times New Roman" w:hAnsi="Arial" w:cs="Arial"/>
          <w:color w:val="292C2F"/>
          <w:sz w:val="24"/>
          <w:szCs w:val="24"/>
          <w:lang w:eastAsia="ru-RU"/>
        </w:rPr>
      </w:pPr>
      <w:r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выявления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правообладателей р</w:t>
      </w:r>
      <w:r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анее учтенных объектов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недвижимости</w:t>
      </w:r>
      <w:r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муниципалитеты </w:t>
      </w:r>
      <w:proofErr w:type="gramStart"/>
      <w:r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проинформируют их об этом по электронной почте и самостоятельно направят</w:t>
      </w:r>
      <w:proofErr w:type="gramEnd"/>
      <w:r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EC2A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территориальный орган </w:t>
      </w:r>
      <w:r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</w:t>
      </w:r>
      <w:r w:rsidR="00EC2A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заявления о внесении в ЕГРН соответствующих сведений</w:t>
      </w:r>
      <w:r w:rsidRPr="00F25619">
        <w:rPr>
          <w:rFonts w:ascii="Arial" w:eastAsia="Times New Roman" w:hAnsi="Arial" w:cs="Arial"/>
          <w:color w:val="292C2F"/>
          <w:sz w:val="24"/>
          <w:szCs w:val="24"/>
          <w:lang w:eastAsia="ru-RU"/>
        </w:rPr>
        <w:t>.</w:t>
      </w:r>
    </w:p>
    <w:p w:rsidR="00665B3D" w:rsidRDefault="00683263" w:rsidP="0068326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Обращаем особое внимание на то, что реализация </w:t>
      </w:r>
      <w:r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Закона № 518-ФЗ</w:t>
      </w:r>
      <w:r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не повлечет никаких санкций (штрафов) в отношении правообладателей ранее учтенных объектов недвижимости, поскольку государственная </w:t>
      </w:r>
      <w:r w:rsidRPr="006832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регистрация ранее возникших прав на такие объекты не </w:t>
      </w:r>
      <w:proofErr w:type="gramStart"/>
      <w:r w:rsidRPr="006832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является обязательной</w:t>
      </w:r>
      <w:r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осуществляется</w:t>
      </w:r>
      <w:proofErr w:type="gramEnd"/>
      <w:r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желанию их обладателей.</w:t>
      </w:r>
    </w:p>
    <w:p w:rsidR="006F5FCD" w:rsidRDefault="00683263" w:rsidP="0068326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Наоборот,</w:t>
      </w:r>
      <w:r w:rsidR="006F5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нововведения станут дополнительной мерой  по защите </w:t>
      </w:r>
      <w:r w:rsidR="008E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 и </w:t>
      </w:r>
      <w:r w:rsidR="006F5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имуществ</w:t>
      </w:r>
      <w:r w:rsidR="008E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енных интересов </w:t>
      </w:r>
      <w:r w:rsidR="006F5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 лиц, которые оформили свои права много лет назад.</w:t>
      </w:r>
    </w:p>
    <w:p w:rsidR="006F5FCD" w:rsidRDefault="006F5FCD" w:rsidP="0068326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Ведь без надлежащих  правоустанавливающих документов, то есть, </w:t>
      </w:r>
      <w:r w:rsidR="008E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 внесения </w:t>
      </w:r>
      <w:r w:rsidR="00EC2A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актуальных </w:t>
      </w:r>
      <w:r w:rsidR="008E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сведений в ЕГРН, правообладатель ранее учтенного объекта недвижимости не сможет его продать,  подарить</w:t>
      </w:r>
      <w:r w:rsidR="00EC2A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</w:t>
      </w:r>
      <w:r w:rsidR="008E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передать по наследству.</w:t>
      </w:r>
    </w:p>
    <w:p w:rsidR="00665B3D" w:rsidRDefault="00683263" w:rsidP="0068326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="006F5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</w:t>
      </w:r>
      <w:r w:rsidR="008E1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 </w:t>
      </w:r>
      <w:r w:rsidRPr="00665B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наличие </w:t>
      </w:r>
      <w:r w:rsidR="006F5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ЕГРН </w:t>
      </w:r>
      <w:r w:rsidR="00EC2A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актуальных </w:t>
      </w:r>
      <w:r w:rsidRPr="00665B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сведений </w:t>
      </w:r>
      <w:r w:rsidR="006F5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правообладателях </w:t>
      </w:r>
      <w:r w:rsidR="006F5FCD" w:rsidRPr="00665B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ранее учтенных объектов недвижимости  </w:t>
      </w:r>
      <w:r w:rsidRPr="00665B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убережет от мошеннических действий с их имуществом, позволит внести в ЕГРН контактные данные правообладателей</w:t>
      </w:r>
      <w:r w:rsidRPr="006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(адресов электр</w:t>
      </w:r>
      <w:r w:rsidR="006F5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онной почты, почтового адреса</w:t>
      </w:r>
      <w:r w:rsidR="00EC2A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другой необходимой информации</w:t>
      </w:r>
      <w:r w:rsidR="006F5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что п</w:t>
      </w:r>
      <w:r w:rsidRPr="006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озволит </w:t>
      </w:r>
      <w:r w:rsidR="00EC2A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</w:t>
      </w:r>
      <w:r w:rsidRPr="006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</w:t>
      </w:r>
      <w:r w:rsidR="00EC2A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иальному органу </w:t>
      </w:r>
      <w:r w:rsidR="006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</w:t>
      </w:r>
      <w:r w:rsidR="00EC2A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оперативно направить в адрес собственника различные уведомления, а также обеспечить согласование с правообладателями земельных участков ме</w:t>
      </w:r>
      <w:r w:rsidR="00EC2A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стоположения</w:t>
      </w:r>
      <w:r w:rsidRPr="006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границ смежных земельных участков</w:t>
      </w:r>
      <w:proofErr w:type="gramEnd"/>
      <w:r w:rsidRPr="006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</w:t>
      </w:r>
      <w:r w:rsidR="00665B3D" w:rsidRPr="006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свою очередь </w:t>
      </w:r>
      <w:r w:rsidRPr="006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поможет избежать возникновения земельных</w:t>
      </w:r>
      <w:r w:rsidR="00665B3D" w:rsidRPr="006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споров.</w:t>
      </w:r>
    </w:p>
    <w:p w:rsidR="00665B3D" w:rsidRPr="00665B3D" w:rsidRDefault="00683263" w:rsidP="0068326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 </w:t>
      </w:r>
      <w:r w:rsidRPr="00665B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правообладатель ранее учтенного объекта </w:t>
      </w:r>
      <w:r w:rsidR="00665B3D" w:rsidRPr="00665B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недвижимости </w:t>
      </w:r>
      <w:r w:rsidRPr="00665B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желанию может сам обратиться в </w:t>
      </w:r>
      <w:r w:rsidR="008E1D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ближайший </w:t>
      </w:r>
      <w:r w:rsidR="00665B3D" w:rsidRPr="00665B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Многофункциональный центр предоставления государственных и муниципальных услуг</w:t>
      </w:r>
      <w:r w:rsidR="00EC2A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(МФЦ)</w:t>
      </w:r>
      <w:r w:rsidR="007103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Из документов потребуется документ, удостоверяющий личность, правоустанавливающий документ, содержащий отметку о ранее возникшем праве и </w:t>
      </w:r>
      <w:r w:rsidRPr="00665B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заявление о государственной регистрации ранее возникшего права</w:t>
      </w:r>
      <w:r w:rsidR="007103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владельца объекта недвижимости</w:t>
      </w:r>
      <w:r w:rsidRPr="006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8E1DCA" w:rsidRDefault="008E1DCA" w:rsidP="0068326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данной государственной услуги является бесплатной</w:t>
      </w:r>
      <w:r w:rsidR="00EC2A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поэтому г</w:t>
      </w:r>
      <w:r w:rsidR="00683263" w:rsidRPr="006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оспошлина за государственную регистрацию </w:t>
      </w:r>
      <w:r w:rsidR="00665B3D" w:rsidRPr="006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права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ранее учтенный </w:t>
      </w:r>
      <w:r w:rsidR="00665B3D" w:rsidRPr="006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 недвижимости </w:t>
      </w:r>
      <w:r w:rsidR="00683263" w:rsidRPr="0066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взимается.</w:t>
      </w:r>
    </w:p>
    <w:p w:rsidR="008E1DCA" w:rsidRDefault="008E1DCA" w:rsidP="0068326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Запись о праве  на </w:t>
      </w:r>
      <w:r w:rsidRPr="00665B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ранее учтенн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ый </w:t>
      </w:r>
      <w:r w:rsidRPr="00665B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объект недвижимости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ЕГРН вносится</w:t>
      </w:r>
      <w:r w:rsidR="00EC2A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территориальным органом Росреестра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течение 9 рабочих дней.</w:t>
      </w:r>
    </w:p>
    <w:p w:rsidR="008E1DCA" w:rsidRDefault="008E1DCA" w:rsidP="008E1DC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</w:t>
      </w:r>
      <w:r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ом</w:t>
      </w:r>
      <w:r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№ 518-ФЗ</w:t>
      </w:r>
      <w:r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предусматривается </w:t>
      </w:r>
      <w:r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832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возможность снятия с кадастрового учета прекративших существование зданий и сооружений</w:t>
      </w:r>
      <w:r w:rsidRPr="00683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 будет осуществляться на основании подготовленного органом местного самоуправления акта осмотра такого объекта без привлечения к этому мероприятию кадастрового инженера.</w:t>
      </w:r>
    </w:p>
    <w:p w:rsidR="008E1DCA" w:rsidRDefault="008E1DCA" w:rsidP="008E1DC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3263" w:rsidRDefault="00683263" w:rsidP="0068326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4F55B9" w:rsidRDefault="004F55B9" w:rsidP="004F55B9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4F55B9" w:rsidRPr="004F55B9" w:rsidRDefault="004F55B9" w:rsidP="004F55B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F55B9" w:rsidRPr="004F55B9" w:rsidRDefault="004F55B9" w:rsidP="004F55B9">
      <w:pPr>
        <w:jc w:val="center"/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</w:pPr>
    </w:p>
    <w:sectPr w:rsidR="004F55B9" w:rsidRPr="004F5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5B9"/>
    <w:rsid w:val="00420E69"/>
    <w:rsid w:val="004F55B9"/>
    <w:rsid w:val="00665B3D"/>
    <w:rsid w:val="00683263"/>
    <w:rsid w:val="006F5FCD"/>
    <w:rsid w:val="0070263D"/>
    <w:rsid w:val="007103E2"/>
    <w:rsid w:val="008E1DCA"/>
    <w:rsid w:val="0099580B"/>
    <w:rsid w:val="00EC2A67"/>
    <w:rsid w:val="00F0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5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F5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5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F5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Тимченко</dc:creator>
  <cp:lastModifiedBy>Татьяна В. Тимченко</cp:lastModifiedBy>
  <cp:revision>2</cp:revision>
  <cp:lastPrinted>2022-09-23T11:05:00Z</cp:lastPrinted>
  <dcterms:created xsi:type="dcterms:W3CDTF">2022-09-23T11:13:00Z</dcterms:created>
  <dcterms:modified xsi:type="dcterms:W3CDTF">2022-09-23T11:13:00Z</dcterms:modified>
</cp:coreProperties>
</file>