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377F" w:rsidRPr="0023377F" w:rsidRDefault="0023377F" w:rsidP="0023377F">
      <w:pPr>
        <w:spacing w:before="100" w:beforeAutospacing="1" w:after="100" w:afterAutospacing="1" w:line="336" w:lineRule="auto"/>
        <w:outlineLvl w:val="0"/>
        <w:rPr>
          <w:rFonts w:ascii="Arial" w:eastAsia="Times New Roman" w:hAnsi="Arial" w:cs="Arial"/>
          <w:b/>
          <w:bCs/>
          <w:kern w:val="36"/>
          <w:sz w:val="48"/>
          <w:szCs w:val="48"/>
          <w:lang w:eastAsia="ru-RU"/>
        </w:rPr>
      </w:pPr>
      <w:r w:rsidRPr="0023377F">
        <w:rPr>
          <w:rFonts w:ascii="Arial" w:eastAsia="Times New Roman" w:hAnsi="Arial" w:cs="Arial"/>
          <w:b/>
          <w:bCs/>
          <w:kern w:val="36"/>
          <w:sz w:val="48"/>
          <w:szCs w:val="48"/>
          <w:lang w:eastAsia="ru-RU"/>
        </w:rPr>
        <w:t>Более 1,5 тысяч беременных женщин в Воронежской области получают единое пособие</w:t>
      </w:r>
    </w:p>
    <w:p w:rsidR="0023377F" w:rsidRPr="0023377F" w:rsidRDefault="0023377F" w:rsidP="0023377F">
      <w:pPr>
        <w:spacing w:after="0" w:line="336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23377F">
        <w:rPr>
          <w:rFonts w:ascii="Arial" w:eastAsia="Times New Roman" w:hAnsi="Arial" w:cs="Arial"/>
          <w:sz w:val="23"/>
          <w:szCs w:val="23"/>
          <w:lang w:eastAsia="ru-RU"/>
        </w:rPr>
        <w:pict>
          <v:rect id="_x0000_i1025" style="width:0;height:1.5pt" o:hralign="center" o:hrstd="t" o:hr="t" fillcolor="#a0a0a0" stroked="f"/>
        </w:pict>
      </w:r>
    </w:p>
    <w:p w:rsidR="0023377F" w:rsidRPr="0023377F" w:rsidRDefault="0023377F" w:rsidP="0023377F">
      <w:pPr>
        <w:spacing w:after="0" w:line="336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23377F">
        <w:rPr>
          <w:rFonts w:ascii="Arial" w:eastAsia="Times New Roman" w:hAnsi="Arial" w:cs="Arial"/>
          <w:sz w:val="23"/>
          <w:szCs w:val="23"/>
          <w:lang w:eastAsia="ru-RU"/>
        </w:rPr>
        <w:t> </w:t>
      </w:r>
    </w:p>
    <w:p w:rsidR="0023377F" w:rsidRPr="0023377F" w:rsidRDefault="0023377F" w:rsidP="0023377F">
      <w:pPr>
        <w:spacing w:before="100" w:beforeAutospacing="1" w:after="100" w:afterAutospacing="1" w:line="336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23377F">
        <w:rPr>
          <w:rFonts w:ascii="Arial" w:eastAsia="Times New Roman" w:hAnsi="Arial" w:cs="Arial"/>
          <w:sz w:val="23"/>
          <w:szCs w:val="23"/>
          <w:lang w:eastAsia="ru-RU"/>
        </w:rPr>
        <w:t>С начала 2023 года будущие мамочки, вставшие на учет до 12 недель беременности, могут претендовать на единое пособие. На сегодняшний день его получают более 1,5 тысяч жительниц Воронежской области. </w:t>
      </w:r>
    </w:p>
    <w:p w:rsidR="0023377F" w:rsidRPr="0023377F" w:rsidRDefault="0023377F" w:rsidP="0023377F">
      <w:pPr>
        <w:spacing w:before="100" w:beforeAutospacing="1" w:after="100" w:afterAutospacing="1" w:line="336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23377F">
        <w:rPr>
          <w:rFonts w:ascii="Arial" w:eastAsia="Times New Roman" w:hAnsi="Arial" w:cs="Arial"/>
          <w:sz w:val="23"/>
          <w:szCs w:val="23"/>
          <w:lang w:eastAsia="ru-RU"/>
        </w:rPr>
        <w:t>"</w:t>
      </w:r>
      <w:r w:rsidRPr="0023377F">
        <w:rPr>
          <w:rFonts w:ascii="Arial" w:eastAsia="Times New Roman" w:hAnsi="Arial" w:cs="Arial"/>
          <w:i/>
          <w:iCs/>
          <w:sz w:val="23"/>
          <w:szCs w:val="23"/>
          <w:lang w:eastAsia="ru-RU"/>
        </w:rPr>
        <w:t>Каждое заявление рассматривается специалистами Отделения СФР по Воронежской области индивидуально. При принятии решения учитывается имущество семьи, а также заработок или причины его отсутствия. Положительное решение принимается, если среднедушевой доход семьи не превышает величину прожиточного минимума на душу населения в регионе, в нашей области она равна 13 444 рублям</w:t>
      </w:r>
      <w:r w:rsidRPr="0023377F">
        <w:rPr>
          <w:rFonts w:ascii="Arial" w:eastAsia="Times New Roman" w:hAnsi="Arial" w:cs="Arial"/>
          <w:sz w:val="23"/>
          <w:szCs w:val="23"/>
          <w:lang w:eastAsia="ru-RU"/>
        </w:rPr>
        <w:t xml:space="preserve">", - напомнил управляющий региональным отделением СФР </w:t>
      </w:r>
      <w:r w:rsidRPr="0023377F">
        <w:rPr>
          <w:rFonts w:ascii="Arial" w:eastAsia="Times New Roman" w:hAnsi="Arial" w:cs="Arial"/>
          <w:b/>
          <w:bCs/>
          <w:sz w:val="23"/>
          <w:szCs w:val="23"/>
          <w:lang w:eastAsia="ru-RU"/>
        </w:rPr>
        <w:t>Михаил Шапошников</w:t>
      </w:r>
      <w:r w:rsidRPr="0023377F">
        <w:rPr>
          <w:rFonts w:ascii="Arial" w:eastAsia="Times New Roman" w:hAnsi="Arial" w:cs="Arial"/>
          <w:sz w:val="23"/>
          <w:szCs w:val="23"/>
          <w:lang w:eastAsia="ru-RU"/>
        </w:rPr>
        <w:t>.</w:t>
      </w:r>
    </w:p>
    <w:p w:rsidR="0023377F" w:rsidRPr="0023377F" w:rsidRDefault="0023377F" w:rsidP="0023377F">
      <w:pPr>
        <w:spacing w:before="100" w:beforeAutospacing="1" w:after="100" w:afterAutospacing="1" w:line="336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23377F">
        <w:rPr>
          <w:rFonts w:ascii="Arial" w:eastAsia="Times New Roman" w:hAnsi="Arial" w:cs="Arial"/>
          <w:sz w:val="23"/>
          <w:szCs w:val="23"/>
          <w:lang w:eastAsia="ru-RU"/>
        </w:rPr>
        <w:t>Размер пособия составляет 50%, 75% или 100% прожиточного минимума для трудоспособного населения в регионе в зависимости от дохода. В Воронежской области это — 7 327 рублей, 10 990,5 рублей и 14 654 рубля соответственно.</w:t>
      </w:r>
    </w:p>
    <w:p w:rsidR="0023377F" w:rsidRPr="0023377F" w:rsidRDefault="0023377F" w:rsidP="0023377F">
      <w:pPr>
        <w:spacing w:before="100" w:beforeAutospacing="1" w:after="100" w:afterAutospacing="1" w:line="336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23377F">
        <w:rPr>
          <w:rFonts w:ascii="Arial" w:eastAsia="Times New Roman" w:hAnsi="Arial" w:cs="Arial"/>
          <w:sz w:val="23"/>
          <w:szCs w:val="23"/>
          <w:lang w:eastAsia="ru-RU"/>
        </w:rPr>
        <w:t>Единое пособие назначается при обращении женщины после наступления срока беременности 12 недель, а денежные средства выплачиваются за период с месяца постановки на учет, но не ранее наступления 6 недель беременности.</w:t>
      </w:r>
    </w:p>
    <w:p w:rsidR="0023377F" w:rsidRPr="0023377F" w:rsidRDefault="0023377F" w:rsidP="0023377F">
      <w:pPr>
        <w:spacing w:before="100" w:beforeAutospacing="1" w:after="100" w:afterAutospacing="1" w:line="336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23377F">
        <w:rPr>
          <w:rFonts w:ascii="Arial" w:eastAsia="Times New Roman" w:hAnsi="Arial" w:cs="Arial"/>
          <w:sz w:val="23"/>
          <w:szCs w:val="23"/>
          <w:lang w:eastAsia="ru-RU"/>
        </w:rPr>
        <w:t>Пособие выплачивается с месяца постановки на учет, даже если будущая мамочка обращается на последних сроках беременности. Деньги приходят всегда за полный месяц, в том числе за месяц, в котором родится малыш. Если у женщины есть детки, на которых она уже получает единое пособие, то она может оформить себе выплату, когда будет продлевать пособие детям на новый срок. В этом случае прошлые выплаты на детей не будут учитываться в доходах.</w:t>
      </w:r>
    </w:p>
    <w:p w:rsidR="0023377F" w:rsidRPr="0023377F" w:rsidRDefault="0023377F" w:rsidP="0023377F">
      <w:pPr>
        <w:spacing w:before="100" w:beforeAutospacing="1" w:after="100" w:afterAutospacing="1" w:line="336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23377F">
        <w:rPr>
          <w:rFonts w:ascii="Arial" w:eastAsia="Times New Roman" w:hAnsi="Arial" w:cs="Arial"/>
          <w:sz w:val="23"/>
          <w:szCs w:val="23"/>
          <w:lang w:eastAsia="ru-RU"/>
        </w:rPr>
        <w:t>Дополнительную информацию о едином пособии и правилах его оформления можно получить по номеру единого контакт-центра: 8(800) 100 0001 (звонок бесплатный).</w:t>
      </w:r>
      <w:bookmarkStart w:id="0" w:name="_GoBack"/>
      <w:bookmarkEnd w:id="0"/>
      <w:r w:rsidRPr="0023377F">
        <w:rPr>
          <w:rFonts w:ascii="Arial" w:eastAsia="Times New Roman" w:hAnsi="Arial" w:cs="Arial"/>
          <w:sz w:val="23"/>
          <w:szCs w:val="23"/>
          <w:lang w:eastAsia="ru-RU"/>
        </w:rPr>
        <w:t> </w:t>
      </w:r>
    </w:p>
    <w:sectPr w:rsidR="0023377F" w:rsidRPr="002337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2810" w:rsidRDefault="00CD2810" w:rsidP="00FA0B9D">
      <w:pPr>
        <w:spacing w:after="0" w:line="240" w:lineRule="auto"/>
      </w:pPr>
      <w:r>
        <w:separator/>
      </w:r>
    </w:p>
  </w:endnote>
  <w:endnote w:type="continuationSeparator" w:id="0">
    <w:p w:rsidR="00CD2810" w:rsidRDefault="00CD2810" w:rsidP="00FA0B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2810" w:rsidRDefault="00CD2810" w:rsidP="00FA0B9D">
      <w:pPr>
        <w:spacing w:after="0" w:line="240" w:lineRule="auto"/>
      </w:pPr>
      <w:r>
        <w:separator/>
      </w:r>
    </w:p>
  </w:footnote>
  <w:footnote w:type="continuationSeparator" w:id="0">
    <w:p w:rsidR="00CD2810" w:rsidRDefault="00CD2810" w:rsidP="00FA0B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B9D"/>
    <w:rsid w:val="000562B3"/>
    <w:rsid w:val="00083829"/>
    <w:rsid w:val="0023377F"/>
    <w:rsid w:val="00466B92"/>
    <w:rsid w:val="007675CA"/>
    <w:rsid w:val="007D3178"/>
    <w:rsid w:val="00CD2810"/>
    <w:rsid w:val="00FA0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B7E8C3-655E-4006-B065-D98601188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337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0B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A0B9D"/>
  </w:style>
  <w:style w:type="paragraph" w:styleId="a5">
    <w:name w:val="footer"/>
    <w:basedOn w:val="a"/>
    <w:link w:val="a6"/>
    <w:uiPriority w:val="99"/>
    <w:unhideWhenUsed/>
    <w:rsid w:val="00FA0B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A0B9D"/>
  </w:style>
  <w:style w:type="character" w:customStyle="1" w:styleId="10">
    <w:name w:val="Заголовок 1 Знак"/>
    <w:basedOn w:val="a0"/>
    <w:link w:val="1"/>
    <w:uiPriority w:val="9"/>
    <w:rsid w:val="0023377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rmal (Web)"/>
    <w:basedOn w:val="a"/>
    <w:uiPriority w:val="99"/>
    <w:semiHidden/>
    <w:unhideWhenUsed/>
    <w:rsid w:val="002337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23377F"/>
    <w:rPr>
      <w:i/>
      <w:iCs/>
    </w:rPr>
  </w:style>
  <w:style w:type="character" w:styleId="a9">
    <w:name w:val="Strong"/>
    <w:basedOn w:val="a0"/>
    <w:uiPriority w:val="22"/>
    <w:qFormat/>
    <w:rsid w:val="0023377F"/>
    <w:rPr>
      <w:b/>
      <w:bCs/>
    </w:rPr>
  </w:style>
  <w:style w:type="character" w:customStyle="1" w:styleId="js-phone-number">
    <w:name w:val="js-phone-number"/>
    <w:basedOn w:val="a0"/>
    <w:rsid w:val="002337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56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34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27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59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086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353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698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0820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3036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4698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43191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4766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0887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01448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26016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29659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778615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88004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69062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20139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292746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93473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43986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399498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956266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419932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74558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81728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748461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316838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70363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95632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91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06166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97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20749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39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50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47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Тихонова Наталья Александровна</dc:creator>
  <cp:lastModifiedBy>0046</cp:lastModifiedBy>
  <cp:revision>3</cp:revision>
  <dcterms:created xsi:type="dcterms:W3CDTF">2024-06-14T10:16:00Z</dcterms:created>
  <dcterms:modified xsi:type="dcterms:W3CDTF">2024-06-21T11:38:00Z</dcterms:modified>
</cp:coreProperties>
</file>