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4FA1" w:rsidRPr="00B1739F" w:rsidRDefault="00504FA1" w:rsidP="00504FA1">
      <w:pPr>
        <w:spacing w:after="0" w:line="240" w:lineRule="auto"/>
        <w:ind w:firstLine="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F75B41" w:rsidRPr="00B1739F">
        <w:rPr>
          <w:rFonts w:ascii="Times New Roman" w:hAnsi="Times New Roman" w:cs="Times New Roman"/>
          <w:sz w:val="28"/>
          <w:szCs w:val="28"/>
        </w:rPr>
        <w:t>Утвержден</w:t>
      </w:r>
    </w:p>
    <w:p w:rsidR="00F75B41" w:rsidRPr="00B1739F" w:rsidRDefault="00F75B41" w:rsidP="00F75B41">
      <w:pPr>
        <w:spacing w:after="0" w:line="240" w:lineRule="auto"/>
        <w:ind w:firstLine="567"/>
        <w:jc w:val="right"/>
        <w:rPr>
          <w:rFonts w:ascii="Times New Roman" w:hAnsi="Times New Roman" w:cs="Times New Roman"/>
          <w:sz w:val="28"/>
          <w:szCs w:val="28"/>
        </w:rPr>
      </w:pPr>
      <w:r w:rsidRPr="00B1739F">
        <w:rPr>
          <w:rFonts w:ascii="Times New Roman" w:hAnsi="Times New Roman" w:cs="Times New Roman"/>
          <w:sz w:val="28"/>
          <w:szCs w:val="28"/>
        </w:rPr>
        <w:t xml:space="preserve">протоколом заседания </w:t>
      </w:r>
    </w:p>
    <w:p w:rsidR="00F75B41" w:rsidRPr="00B1739F" w:rsidRDefault="004A26FE" w:rsidP="009032CE">
      <w:pPr>
        <w:spacing w:after="0" w:line="240" w:lineRule="auto"/>
        <w:ind w:firstLine="567"/>
        <w:jc w:val="right"/>
        <w:rPr>
          <w:rFonts w:ascii="Times New Roman" w:hAnsi="Times New Roman" w:cs="Times New Roman"/>
          <w:sz w:val="28"/>
          <w:szCs w:val="28"/>
        </w:rPr>
      </w:pPr>
      <w:r w:rsidRPr="00B1739F">
        <w:rPr>
          <w:rFonts w:ascii="Times New Roman" w:hAnsi="Times New Roman" w:cs="Times New Roman"/>
          <w:sz w:val="28"/>
          <w:szCs w:val="28"/>
        </w:rPr>
        <w:t>Общественно</w:t>
      </w:r>
      <w:r w:rsidR="00B1739F" w:rsidRPr="00B1739F">
        <w:rPr>
          <w:rFonts w:ascii="Times New Roman" w:hAnsi="Times New Roman" w:cs="Times New Roman"/>
          <w:sz w:val="28"/>
          <w:szCs w:val="28"/>
        </w:rPr>
        <w:t>го совета</w:t>
      </w:r>
    </w:p>
    <w:p w:rsidR="004A26FE" w:rsidRPr="00B1739F" w:rsidRDefault="00DC322B" w:rsidP="009032CE">
      <w:pPr>
        <w:spacing w:after="0" w:line="240" w:lineRule="auto"/>
        <w:ind w:firstLine="567"/>
        <w:jc w:val="right"/>
        <w:rPr>
          <w:rFonts w:ascii="Times New Roman" w:hAnsi="Times New Roman" w:cs="Times New Roman"/>
          <w:sz w:val="28"/>
          <w:szCs w:val="28"/>
        </w:rPr>
      </w:pPr>
      <w:r w:rsidRPr="00B1739F">
        <w:rPr>
          <w:rFonts w:ascii="Times New Roman" w:hAnsi="Times New Roman" w:cs="Times New Roman"/>
          <w:sz w:val="28"/>
          <w:szCs w:val="28"/>
        </w:rPr>
        <w:t>Калачеевского</w:t>
      </w:r>
      <w:r w:rsidR="004A26FE" w:rsidRPr="00B1739F">
        <w:rPr>
          <w:rFonts w:ascii="Times New Roman" w:hAnsi="Times New Roman" w:cs="Times New Roman"/>
          <w:sz w:val="28"/>
          <w:szCs w:val="28"/>
        </w:rPr>
        <w:t xml:space="preserve"> муниципального района </w:t>
      </w:r>
    </w:p>
    <w:p w:rsidR="004A26FE" w:rsidRPr="00B1739F" w:rsidRDefault="004A26FE" w:rsidP="009032CE">
      <w:pPr>
        <w:spacing w:after="0" w:line="240" w:lineRule="auto"/>
        <w:ind w:firstLine="567"/>
        <w:jc w:val="right"/>
        <w:rPr>
          <w:rFonts w:ascii="Times New Roman" w:hAnsi="Times New Roman" w:cs="Times New Roman"/>
          <w:sz w:val="28"/>
          <w:szCs w:val="28"/>
        </w:rPr>
      </w:pPr>
      <w:r w:rsidRPr="00B1739F">
        <w:rPr>
          <w:rFonts w:ascii="Times New Roman" w:hAnsi="Times New Roman" w:cs="Times New Roman"/>
          <w:sz w:val="28"/>
          <w:szCs w:val="28"/>
        </w:rPr>
        <w:t>Воронежской области</w:t>
      </w:r>
    </w:p>
    <w:p w:rsidR="00F75B41" w:rsidRPr="008049AA" w:rsidRDefault="00B1739F" w:rsidP="00B1739F">
      <w:pPr>
        <w:tabs>
          <w:tab w:val="left" w:pos="5940"/>
          <w:tab w:val="right" w:pos="9355"/>
        </w:tabs>
        <w:spacing w:after="0" w:line="240" w:lineRule="auto"/>
        <w:ind w:firstLine="567"/>
        <w:rPr>
          <w:rFonts w:ascii="Times New Roman" w:hAnsi="Times New Roman" w:cs="Times New Roman"/>
          <w:sz w:val="28"/>
          <w:szCs w:val="28"/>
        </w:rPr>
      </w:pPr>
      <w:r w:rsidRPr="00B1739F">
        <w:rPr>
          <w:rFonts w:ascii="Times New Roman" w:hAnsi="Times New Roman" w:cs="Times New Roman"/>
          <w:sz w:val="28"/>
          <w:szCs w:val="28"/>
        </w:rPr>
        <w:tab/>
      </w:r>
      <w:r w:rsidRPr="00B1739F">
        <w:rPr>
          <w:rFonts w:ascii="Times New Roman" w:hAnsi="Times New Roman" w:cs="Times New Roman"/>
          <w:sz w:val="28"/>
          <w:szCs w:val="28"/>
        </w:rPr>
        <w:tab/>
      </w:r>
      <w:r w:rsidR="00F75B41" w:rsidRPr="009D5682">
        <w:rPr>
          <w:rFonts w:ascii="Times New Roman" w:hAnsi="Times New Roman" w:cs="Times New Roman"/>
          <w:sz w:val="28"/>
          <w:szCs w:val="28"/>
        </w:rPr>
        <w:t>от «</w:t>
      </w:r>
      <w:r w:rsidR="00504FA1" w:rsidRPr="009D5682">
        <w:rPr>
          <w:rFonts w:ascii="Times New Roman" w:hAnsi="Times New Roman" w:cs="Times New Roman"/>
          <w:sz w:val="28"/>
          <w:szCs w:val="28"/>
        </w:rPr>
        <w:t>2</w:t>
      </w:r>
      <w:r w:rsidRPr="009D5682">
        <w:rPr>
          <w:rFonts w:ascii="Times New Roman" w:hAnsi="Times New Roman" w:cs="Times New Roman"/>
          <w:sz w:val="28"/>
          <w:szCs w:val="28"/>
        </w:rPr>
        <w:t>9</w:t>
      </w:r>
      <w:r w:rsidR="00F75B41" w:rsidRPr="009D5682">
        <w:rPr>
          <w:rFonts w:ascii="Times New Roman" w:hAnsi="Times New Roman" w:cs="Times New Roman"/>
          <w:sz w:val="28"/>
          <w:szCs w:val="28"/>
        </w:rPr>
        <w:t xml:space="preserve">» </w:t>
      </w:r>
      <w:r w:rsidR="004A26FE" w:rsidRPr="009D5682">
        <w:rPr>
          <w:rFonts w:ascii="Times New Roman" w:hAnsi="Times New Roman" w:cs="Times New Roman"/>
          <w:sz w:val="28"/>
          <w:szCs w:val="28"/>
        </w:rPr>
        <w:t xml:space="preserve"> </w:t>
      </w:r>
      <w:r w:rsidR="00504FA1" w:rsidRPr="009D5682">
        <w:rPr>
          <w:rFonts w:ascii="Times New Roman" w:hAnsi="Times New Roman" w:cs="Times New Roman"/>
          <w:sz w:val="28"/>
          <w:szCs w:val="28"/>
        </w:rPr>
        <w:t>января</w:t>
      </w:r>
      <w:r w:rsidR="00F75B41" w:rsidRPr="009D5682">
        <w:rPr>
          <w:rFonts w:ascii="Times New Roman" w:hAnsi="Times New Roman" w:cs="Times New Roman"/>
          <w:sz w:val="28"/>
          <w:szCs w:val="28"/>
        </w:rPr>
        <w:t xml:space="preserve"> </w:t>
      </w:r>
      <w:r w:rsidR="004A26FE" w:rsidRPr="009D5682">
        <w:rPr>
          <w:rFonts w:ascii="Times New Roman" w:hAnsi="Times New Roman" w:cs="Times New Roman"/>
          <w:sz w:val="28"/>
          <w:szCs w:val="28"/>
        </w:rPr>
        <w:t xml:space="preserve"> </w:t>
      </w:r>
      <w:r w:rsidR="00F75B41" w:rsidRPr="009D5682">
        <w:rPr>
          <w:rFonts w:ascii="Times New Roman" w:hAnsi="Times New Roman" w:cs="Times New Roman"/>
          <w:sz w:val="28"/>
          <w:szCs w:val="28"/>
        </w:rPr>
        <w:t>202</w:t>
      </w:r>
      <w:r w:rsidR="009D5682" w:rsidRPr="009D5682">
        <w:rPr>
          <w:rFonts w:ascii="Times New Roman" w:hAnsi="Times New Roman" w:cs="Times New Roman"/>
          <w:sz w:val="28"/>
          <w:szCs w:val="28"/>
        </w:rPr>
        <w:t xml:space="preserve">1 </w:t>
      </w:r>
      <w:r w:rsidR="005D00DA" w:rsidRPr="009D5682">
        <w:rPr>
          <w:rFonts w:ascii="Times New Roman" w:hAnsi="Times New Roman" w:cs="Times New Roman"/>
          <w:sz w:val="28"/>
          <w:szCs w:val="28"/>
        </w:rPr>
        <w:t xml:space="preserve">г. </w:t>
      </w:r>
      <w:r w:rsidR="00F75B41" w:rsidRPr="009D5682">
        <w:rPr>
          <w:rFonts w:ascii="Times New Roman" w:hAnsi="Times New Roman" w:cs="Times New Roman"/>
          <w:sz w:val="28"/>
          <w:szCs w:val="28"/>
        </w:rPr>
        <w:t xml:space="preserve"> №</w:t>
      </w:r>
      <w:r w:rsidR="005D00DA" w:rsidRPr="009D5682">
        <w:rPr>
          <w:rFonts w:ascii="Times New Roman" w:hAnsi="Times New Roman" w:cs="Times New Roman"/>
          <w:sz w:val="28"/>
          <w:szCs w:val="28"/>
        </w:rPr>
        <w:t xml:space="preserve"> </w:t>
      </w:r>
      <w:r w:rsidR="00504FA1" w:rsidRPr="009D5682">
        <w:rPr>
          <w:rFonts w:ascii="Times New Roman" w:hAnsi="Times New Roman" w:cs="Times New Roman"/>
          <w:sz w:val="28"/>
          <w:szCs w:val="28"/>
        </w:rPr>
        <w:t>1</w:t>
      </w:r>
    </w:p>
    <w:p w:rsidR="00F75B41" w:rsidRPr="00F75B41" w:rsidRDefault="00F75B41" w:rsidP="00F75B41">
      <w:pPr>
        <w:pStyle w:val="1"/>
        <w:spacing w:before="0"/>
        <w:jc w:val="center"/>
        <w:rPr>
          <w:rFonts w:ascii="Times New Roman" w:hAnsi="Times New Roman" w:cs="Times New Roman"/>
          <w:b w:val="0"/>
          <w:color w:val="auto"/>
        </w:rPr>
      </w:pPr>
    </w:p>
    <w:p w:rsidR="00015C21" w:rsidRDefault="00015C21" w:rsidP="00015C21"/>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Default="00015C21" w:rsidP="00015C21">
      <w:pPr>
        <w:spacing w:after="0"/>
        <w:jc w:val="center"/>
        <w:rPr>
          <w:rFonts w:ascii="Times New Roman" w:hAnsi="Times New Roman" w:cs="Times New Roman"/>
          <w:sz w:val="36"/>
          <w:szCs w:val="36"/>
        </w:rPr>
      </w:pPr>
    </w:p>
    <w:p w:rsidR="00015C21" w:rsidRPr="00BD6903" w:rsidRDefault="00015C21" w:rsidP="00015C2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Доклад</w:t>
      </w:r>
      <w:r w:rsidRPr="00BD6903">
        <w:rPr>
          <w:rFonts w:ascii="Times New Roman" w:hAnsi="Times New Roman" w:cs="Times New Roman"/>
          <w:b/>
          <w:sz w:val="44"/>
          <w:szCs w:val="44"/>
        </w:rPr>
        <w:t xml:space="preserve"> </w:t>
      </w:r>
    </w:p>
    <w:p w:rsidR="009F7932" w:rsidRDefault="00544FDE" w:rsidP="009F7932">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об антимонопольном комплаенсе</w:t>
      </w:r>
      <w:r w:rsidR="00F75B41">
        <w:rPr>
          <w:rFonts w:ascii="Times New Roman" w:hAnsi="Times New Roman" w:cs="Times New Roman"/>
          <w:b/>
          <w:sz w:val="44"/>
          <w:szCs w:val="44"/>
        </w:rPr>
        <w:t xml:space="preserve"> </w:t>
      </w:r>
      <w:r w:rsidR="009F7932">
        <w:rPr>
          <w:rFonts w:ascii="Times New Roman" w:hAnsi="Times New Roman" w:cs="Times New Roman"/>
          <w:b/>
          <w:sz w:val="44"/>
          <w:szCs w:val="44"/>
        </w:rPr>
        <w:t xml:space="preserve">администрации </w:t>
      </w:r>
    </w:p>
    <w:p w:rsidR="009032CE" w:rsidRPr="009032CE" w:rsidRDefault="00DC322B" w:rsidP="009F7932">
      <w:pPr>
        <w:spacing w:after="0" w:line="240" w:lineRule="auto"/>
        <w:jc w:val="center"/>
        <w:rPr>
          <w:rFonts w:ascii="Times New Roman" w:hAnsi="Times New Roman" w:cs="Times New Roman"/>
          <w:b/>
          <w:sz w:val="24"/>
          <w:szCs w:val="24"/>
        </w:rPr>
      </w:pPr>
      <w:r>
        <w:rPr>
          <w:rFonts w:ascii="Times New Roman" w:hAnsi="Times New Roman" w:cs="Times New Roman"/>
          <w:b/>
          <w:sz w:val="44"/>
          <w:szCs w:val="44"/>
        </w:rPr>
        <w:t>Калачеевского</w:t>
      </w:r>
      <w:r w:rsidR="009F7932">
        <w:rPr>
          <w:rFonts w:ascii="Times New Roman" w:hAnsi="Times New Roman" w:cs="Times New Roman"/>
          <w:b/>
          <w:sz w:val="44"/>
          <w:szCs w:val="44"/>
        </w:rPr>
        <w:t xml:space="preserve"> муниципального района Воронежской области</w:t>
      </w:r>
    </w:p>
    <w:p w:rsidR="00015C21" w:rsidRDefault="00015C21" w:rsidP="00015C2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 итогам 20</w:t>
      </w:r>
      <w:r w:rsidR="005E66BB">
        <w:rPr>
          <w:rFonts w:ascii="Times New Roman" w:hAnsi="Times New Roman" w:cs="Times New Roman"/>
          <w:b/>
          <w:sz w:val="44"/>
          <w:szCs w:val="44"/>
        </w:rPr>
        <w:t xml:space="preserve">20 </w:t>
      </w:r>
      <w:r w:rsidRPr="00BD6903">
        <w:rPr>
          <w:rFonts w:ascii="Times New Roman" w:hAnsi="Times New Roman" w:cs="Times New Roman"/>
          <w:b/>
          <w:sz w:val="44"/>
          <w:szCs w:val="44"/>
        </w:rPr>
        <w:t>года</w:t>
      </w:r>
    </w:p>
    <w:p w:rsidR="00015C21" w:rsidRPr="00BD6903" w:rsidRDefault="00015C21" w:rsidP="00015C21">
      <w:pPr>
        <w:spacing w:after="0" w:line="240" w:lineRule="auto"/>
        <w:rPr>
          <w:rFonts w:ascii="Times New Roman" w:hAnsi="Times New Roman" w:cs="Times New Roman"/>
          <w:b/>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015C21" w:rsidRPr="00BD6903" w:rsidRDefault="00015C21" w:rsidP="00015C21">
      <w:pPr>
        <w:rPr>
          <w:rFonts w:ascii="Times New Roman" w:hAnsi="Times New Roman" w:cs="Times New Roman"/>
          <w:sz w:val="36"/>
          <w:szCs w:val="36"/>
        </w:rPr>
      </w:pPr>
    </w:p>
    <w:p w:rsidR="00F75B41" w:rsidRPr="005D00DA" w:rsidRDefault="00544FDE" w:rsidP="00F75B41">
      <w:pPr>
        <w:numPr>
          <w:ilvl w:val="0"/>
          <w:numId w:val="2"/>
        </w:numPr>
        <w:spacing w:after="0"/>
        <w:jc w:val="center"/>
        <w:rPr>
          <w:rFonts w:ascii="Times New Roman" w:hAnsi="Times New Roman" w:cs="Times New Roman"/>
          <w:b/>
          <w:sz w:val="28"/>
          <w:szCs w:val="28"/>
        </w:rPr>
      </w:pPr>
      <w:r>
        <w:rPr>
          <w:rFonts w:ascii="Times New Roman" w:hAnsi="Times New Roman" w:cs="Times New Roman"/>
          <w:b/>
          <w:sz w:val="36"/>
          <w:szCs w:val="36"/>
        </w:rPr>
        <w:br w:type="page"/>
      </w:r>
      <w:r w:rsidR="00F75B41" w:rsidRPr="00F75B41">
        <w:rPr>
          <w:rFonts w:ascii="Times New Roman" w:hAnsi="Times New Roman" w:cs="Times New Roman"/>
          <w:b/>
          <w:sz w:val="28"/>
          <w:szCs w:val="28"/>
        </w:rPr>
        <w:lastRenderedPageBreak/>
        <w:t>Общие положения</w:t>
      </w:r>
    </w:p>
    <w:p w:rsidR="0069582D" w:rsidRPr="00153C99" w:rsidRDefault="00E95C85" w:rsidP="005B2F36">
      <w:pPr>
        <w:tabs>
          <w:tab w:val="left" w:pos="1273"/>
        </w:tabs>
        <w:spacing w:after="0" w:line="240" w:lineRule="auto"/>
        <w:ind w:firstLine="709"/>
        <w:jc w:val="both"/>
        <w:rPr>
          <w:rFonts w:ascii="Times New Roman" w:eastAsia="Times New Roman" w:hAnsi="Times New Roman" w:cs="Times New Roman"/>
          <w:color w:val="000000"/>
          <w:sz w:val="28"/>
          <w:szCs w:val="28"/>
        </w:rPr>
      </w:pPr>
      <w:r w:rsidRPr="00153C99">
        <w:rPr>
          <w:rFonts w:ascii="Times New Roman" w:eastAsia="Times New Roman" w:hAnsi="Times New Roman" w:cs="Times New Roman"/>
          <w:color w:val="000000"/>
          <w:sz w:val="28"/>
          <w:szCs w:val="28"/>
        </w:rPr>
        <w:t>Настоящий Доклад об антимонопольном комплаенсе по итогам 20</w:t>
      </w:r>
      <w:r w:rsidR="005E66BB">
        <w:rPr>
          <w:rFonts w:ascii="Times New Roman" w:eastAsia="Times New Roman" w:hAnsi="Times New Roman" w:cs="Times New Roman"/>
          <w:color w:val="000000"/>
          <w:sz w:val="28"/>
          <w:szCs w:val="28"/>
        </w:rPr>
        <w:t>20</w:t>
      </w:r>
      <w:r w:rsidR="00015C21" w:rsidRPr="00153C99">
        <w:rPr>
          <w:rFonts w:ascii="Times New Roman" w:eastAsia="Times New Roman" w:hAnsi="Times New Roman" w:cs="Times New Roman"/>
          <w:color w:val="000000"/>
          <w:sz w:val="28"/>
          <w:szCs w:val="28"/>
        </w:rPr>
        <w:t xml:space="preserve"> года (далее – Доклад) подготовлен </w:t>
      </w:r>
      <w:r w:rsidR="007B2E71">
        <w:rPr>
          <w:rFonts w:ascii="Times New Roman" w:eastAsia="Times New Roman" w:hAnsi="Times New Roman" w:cs="Times New Roman"/>
          <w:color w:val="000000"/>
          <w:sz w:val="28"/>
          <w:szCs w:val="28"/>
        </w:rPr>
        <w:t xml:space="preserve">администрацией </w:t>
      </w:r>
      <w:r w:rsidR="00DC322B">
        <w:rPr>
          <w:rFonts w:ascii="Times New Roman" w:eastAsia="Times New Roman" w:hAnsi="Times New Roman" w:cs="Times New Roman"/>
          <w:color w:val="000000"/>
          <w:sz w:val="28"/>
          <w:szCs w:val="28"/>
        </w:rPr>
        <w:t>Калачеевского</w:t>
      </w:r>
      <w:r w:rsidR="007B2E71">
        <w:rPr>
          <w:rFonts w:ascii="Times New Roman" w:eastAsia="Times New Roman" w:hAnsi="Times New Roman" w:cs="Times New Roman"/>
          <w:color w:val="000000"/>
          <w:sz w:val="28"/>
          <w:szCs w:val="28"/>
        </w:rPr>
        <w:t xml:space="preserve"> муниципального района Воронежской области</w:t>
      </w:r>
      <w:r w:rsidR="00015C21" w:rsidRPr="00153C99">
        <w:rPr>
          <w:rFonts w:ascii="Times New Roman" w:eastAsia="Times New Roman" w:hAnsi="Times New Roman" w:cs="Times New Roman"/>
          <w:color w:val="000000"/>
          <w:sz w:val="28"/>
          <w:szCs w:val="28"/>
        </w:rPr>
        <w:t xml:space="preserve"> во исполнение</w:t>
      </w:r>
      <w:r w:rsidR="0069582D" w:rsidRPr="00153C99">
        <w:rPr>
          <w:rFonts w:ascii="Times New Roman" w:eastAsia="Times New Roman" w:hAnsi="Times New Roman" w:cs="Times New Roman"/>
          <w:color w:val="000000"/>
          <w:sz w:val="28"/>
          <w:szCs w:val="28"/>
        </w:rPr>
        <w:t>:</w:t>
      </w:r>
    </w:p>
    <w:p w:rsidR="0069582D" w:rsidRPr="00153C99" w:rsidRDefault="0069582D" w:rsidP="005B2F36">
      <w:pPr>
        <w:pStyle w:val="Default"/>
        <w:spacing w:line="240" w:lineRule="auto"/>
        <w:ind w:firstLine="709"/>
        <w:jc w:val="both"/>
        <w:rPr>
          <w:kern w:val="0"/>
          <w:sz w:val="28"/>
          <w:szCs w:val="28"/>
          <w:lang w:eastAsia="ru-RU"/>
        </w:rPr>
      </w:pPr>
      <w:r w:rsidRPr="00153C99">
        <w:rPr>
          <w:sz w:val="28"/>
          <w:szCs w:val="28"/>
        </w:rPr>
        <w:t xml:space="preserve">- </w:t>
      </w:r>
      <w:r w:rsidR="00153C99" w:rsidRPr="00153C99">
        <w:rPr>
          <w:sz w:val="28"/>
          <w:szCs w:val="28"/>
        </w:rPr>
        <w:t>У</w:t>
      </w:r>
      <w:r w:rsidRPr="0069582D">
        <w:rPr>
          <w:kern w:val="0"/>
          <w:sz w:val="28"/>
          <w:szCs w:val="28"/>
          <w:lang w:eastAsia="ru-RU"/>
        </w:rPr>
        <w:t>каз</w:t>
      </w:r>
      <w:r w:rsidRPr="00153C99">
        <w:rPr>
          <w:kern w:val="0"/>
          <w:sz w:val="28"/>
          <w:szCs w:val="28"/>
          <w:lang w:eastAsia="ru-RU"/>
        </w:rPr>
        <w:t>а</w:t>
      </w:r>
      <w:r w:rsidRPr="0069582D">
        <w:rPr>
          <w:kern w:val="0"/>
          <w:sz w:val="28"/>
          <w:szCs w:val="28"/>
          <w:lang w:eastAsia="ru-RU"/>
        </w:rPr>
        <w:t xml:space="preserve"> Президента Российской Федерации от 21.12.2017 № 618 «Об основных направлениях государственной пол</w:t>
      </w:r>
      <w:r w:rsidR="00153C99">
        <w:rPr>
          <w:kern w:val="0"/>
          <w:sz w:val="28"/>
          <w:szCs w:val="28"/>
          <w:lang w:eastAsia="ru-RU"/>
        </w:rPr>
        <w:t>итики по развитию конкуренции»;</w:t>
      </w:r>
    </w:p>
    <w:p w:rsidR="003A5316" w:rsidRDefault="00153C99" w:rsidP="005B2F36">
      <w:pPr>
        <w:pStyle w:val="Default"/>
        <w:spacing w:line="240" w:lineRule="auto"/>
        <w:ind w:firstLine="709"/>
        <w:jc w:val="both"/>
        <w:rPr>
          <w:kern w:val="0"/>
          <w:sz w:val="28"/>
          <w:szCs w:val="28"/>
          <w:lang w:eastAsia="ru-RU"/>
        </w:rPr>
      </w:pPr>
      <w:r w:rsidRPr="00153C99">
        <w:rPr>
          <w:kern w:val="0"/>
          <w:sz w:val="28"/>
          <w:szCs w:val="28"/>
          <w:lang w:eastAsia="ru-RU"/>
        </w:rPr>
        <w:t>- Распоряжени</w:t>
      </w:r>
      <w:r>
        <w:rPr>
          <w:kern w:val="0"/>
          <w:sz w:val="28"/>
          <w:szCs w:val="28"/>
          <w:lang w:eastAsia="ru-RU"/>
        </w:rPr>
        <w:t>я</w:t>
      </w:r>
      <w:r w:rsidR="005B2F36">
        <w:rPr>
          <w:kern w:val="0"/>
          <w:sz w:val="28"/>
          <w:szCs w:val="28"/>
          <w:lang w:eastAsia="ru-RU"/>
        </w:rPr>
        <w:t xml:space="preserve"> Правительства РФ от 18.10.</w:t>
      </w:r>
      <w:r w:rsidRPr="00153C99">
        <w:rPr>
          <w:kern w:val="0"/>
          <w:sz w:val="28"/>
          <w:szCs w:val="28"/>
          <w:lang w:eastAsia="ru-RU"/>
        </w:rPr>
        <w:t>2018 № 2258-р</w:t>
      </w:r>
      <w:r w:rsidR="00F75B41">
        <w:rPr>
          <w:kern w:val="0"/>
          <w:sz w:val="28"/>
          <w:szCs w:val="28"/>
          <w:lang w:eastAsia="ru-RU"/>
        </w:rPr>
        <w:t xml:space="preserve"> «О методических рекомендациях по созданию и организации федеральными </w:t>
      </w:r>
      <w:r w:rsidR="005B2F36">
        <w:rPr>
          <w:kern w:val="0"/>
          <w:sz w:val="28"/>
          <w:szCs w:val="28"/>
          <w:lang w:eastAsia="ru-RU"/>
        </w:rPr>
        <w:t>органами исполнительной власти системы внутреннего обеспечения соответствия требованиям антимонопольного законодательства»</w:t>
      </w:r>
      <w:r w:rsidR="003A5316">
        <w:rPr>
          <w:kern w:val="0"/>
          <w:sz w:val="28"/>
          <w:szCs w:val="28"/>
          <w:lang w:eastAsia="ru-RU"/>
        </w:rPr>
        <w:t>;</w:t>
      </w:r>
    </w:p>
    <w:p w:rsidR="003A5316" w:rsidRDefault="003A5316" w:rsidP="005B2F36">
      <w:pPr>
        <w:pStyle w:val="Default"/>
        <w:spacing w:line="240" w:lineRule="auto"/>
        <w:ind w:firstLine="709"/>
        <w:jc w:val="both"/>
        <w:rPr>
          <w:sz w:val="28"/>
          <w:szCs w:val="28"/>
        </w:rPr>
      </w:pPr>
      <w:r w:rsidRPr="00286EC6">
        <w:rPr>
          <w:kern w:val="0"/>
          <w:sz w:val="28"/>
          <w:szCs w:val="28"/>
          <w:lang w:eastAsia="ru-RU"/>
        </w:rPr>
        <w:t xml:space="preserve">- </w:t>
      </w:r>
      <w:r w:rsidRPr="00286EC6">
        <w:rPr>
          <w:sz w:val="28"/>
          <w:szCs w:val="28"/>
        </w:rPr>
        <w:t>Приказа ФАС России от 05.02.2019 № 133/19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w:t>
      </w:r>
    </w:p>
    <w:p w:rsidR="00F85870" w:rsidRPr="00286EC6" w:rsidRDefault="0021080B" w:rsidP="00F85870">
      <w:pPr>
        <w:pStyle w:val="Default"/>
        <w:spacing w:line="240" w:lineRule="auto"/>
        <w:ind w:firstLine="709"/>
        <w:jc w:val="both"/>
        <w:rPr>
          <w:kern w:val="0"/>
          <w:sz w:val="28"/>
          <w:szCs w:val="28"/>
          <w:lang w:eastAsia="ru-RU"/>
        </w:rPr>
      </w:pPr>
      <w:r>
        <w:rPr>
          <w:sz w:val="28"/>
          <w:szCs w:val="28"/>
        </w:rPr>
        <w:t xml:space="preserve">- </w:t>
      </w:r>
      <w:r w:rsidR="00F85870">
        <w:rPr>
          <w:sz w:val="28"/>
          <w:szCs w:val="28"/>
        </w:rPr>
        <w:t>Распоряжения правительства Воронежской области от 07.02.2019      № 102-р «О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w:t>
      </w:r>
      <w:r w:rsidR="00B87AEE">
        <w:rPr>
          <w:sz w:val="28"/>
          <w:szCs w:val="28"/>
        </w:rPr>
        <w:t>рственной власти Воронежской об</w:t>
      </w:r>
      <w:r w:rsidR="00F85870">
        <w:rPr>
          <w:sz w:val="28"/>
          <w:szCs w:val="28"/>
        </w:rPr>
        <w:t>л</w:t>
      </w:r>
      <w:r w:rsidR="00B87AEE">
        <w:rPr>
          <w:sz w:val="28"/>
          <w:szCs w:val="28"/>
        </w:rPr>
        <w:t>а</w:t>
      </w:r>
      <w:r w:rsidR="00F85870">
        <w:rPr>
          <w:sz w:val="28"/>
          <w:szCs w:val="28"/>
        </w:rPr>
        <w:t>сти».</w:t>
      </w:r>
    </w:p>
    <w:p w:rsidR="0021080B" w:rsidRDefault="0021080B" w:rsidP="005B2F36">
      <w:pPr>
        <w:tabs>
          <w:tab w:val="left" w:pos="1273"/>
        </w:tabs>
        <w:spacing w:after="0" w:line="240" w:lineRule="auto"/>
        <w:ind w:firstLine="709"/>
        <w:jc w:val="both"/>
        <w:rPr>
          <w:rFonts w:ascii="Times New Roman" w:eastAsia="Times New Roman" w:hAnsi="Times New Roman" w:cs="Times New Roman"/>
          <w:color w:val="000000"/>
          <w:sz w:val="28"/>
          <w:szCs w:val="28"/>
        </w:rPr>
      </w:pPr>
    </w:p>
    <w:p w:rsidR="007A2BB7" w:rsidRPr="005B2F36" w:rsidRDefault="005B2F36" w:rsidP="007B2E71">
      <w:pPr>
        <w:tabs>
          <w:tab w:val="left" w:pos="1273"/>
        </w:tabs>
        <w:spacing w:after="0" w:line="240" w:lineRule="auto"/>
        <w:ind w:firstLine="709"/>
        <w:jc w:val="both"/>
        <w:rPr>
          <w:rFonts w:ascii="Times New Roman" w:eastAsia="Times New Roman" w:hAnsi="Times New Roman" w:cs="Times New Roman"/>
          <w:color w:val="000000"/>
          <w:sz w:val="28"/>
          <w:szCs w:val="28"/>
        </w:rPr>
      </w:pPr>
      <w:r w:rsidRPr="005B2F36">
        <w:rPr>
          <w:rFonts w:ascii="Times New Roman" w:eastAsia="Times New Roman" w:hAnsi="Times New Roman" w:cs="Times New Roman"/>
          <w:color w:val="000000"/>
          <w:sz w:val="28"/>
          <w:szCs w:val="28"/>
        </w:rPr>
        <w:t>Цели антимонопольного комплаенса:</w:t>
      </w:r>
    </w:p>
    <w:p w:rsidR="007B2E71" w:rsidRDefault="007B2E71" w:rsidP="007B2E71">
      <w:pPr>
        <w:pStyle w:val="Default"/>
        <w:spacing w:line="240" w:lineRule="auto"/>
        <w:ind w:firstLine="708"/>
        <w:jc w:val="both"/>
        <w:rPr>
          <w:sz w:val="28"/>
          <w:szCs w:val="28"/>
        </w:rPr>
      </w:pPr>
      <w:r>
        <w:rPr>
          <w:sz w:val="28"/>
          <w:szCs w:val="28"/>
        </w:rPr>
        <w:t xml:space="preserve">а) обеспечение соответствия деятельности администрации </w:t>
      </w:r>
      <w:r w:rsidR="00DC322B">
        <w:rPr>
          <w:sz w:val="28"/>
          <w:szCs w:val="28"/>
        </w:rPr>
        <w:t>Калачеевского</w:t>
      </w:r>
      <w:r>
        <w:rPr>
          <w:sz w:val="28"/>
          <w:szCs w:val="28"/>
        </w:rPr>
        <w:t xml:space="preserve"> муниципального района Воронежской области требованиям антимонопольного законодательства; </w:t>
      </w:r>
    </w:p>
    <w:p w:rsidR="007B2E71" w:rsidRDefault="007B2E71" w:rsidP="007B2E71">
      <w:pPr>
        <w:pStyle w:val="Default"/>
        <w:spacing w:line="240" w:lineRule="auto"/>
        <w:ind w:firstLine="708"/>
        <w:jc w:val="both"/>
        <w:rPr>
          <w:sz w:val="28"/>
          <w:szCs w:val="28"/>
        </w:rPr>
      </w:pPr>
      <w:r>
        <w:rPr>
          <w:sz w:val="28"/>
          <w:szCs w:val="28"/>
        </w:rPr>
        <w:t xml:space="preserve">б) профилактика нарушения требований антимонопольного законодательства в деятельности администрации </w:t>
      </w:r>
      <w:r w:rsidR="00DC322B">
        <w:rPr>
          <w:sz w:val="28"/>
          <w:szCs w:val="28"/>
        </w:rPr>
        <w:t>Калачеевского</w:t>
      </w:r>
      <w:r>
        <w:rPr>
          <w:sz w:val="28"/>
          <w:szCs w:val="28"/>
        </w:rPr>
        <w:t xml:space="preserve"> муниципального района Воронежской области. </w:t>
      </w:r>
    </w:p>
    <w:p w:rsidR="007B2E71" w:rsidRDefault="007B2E71" w:rsidP="007B2E71">
      <w:pPr>
        <w:pStyle w:val="Default"/>
        <w:spacing w:line="240" w:lineRule="auto"/>
        <w:ind w:firstLine="708"/>
        <w:jc w:val="both"/>
        <w:rPr>
          <w:sz w:val="28"/>
          <w:szCs w:val="28"/>
        </w:rPr>
      </w:pPr>
    </w:p>
    <w:p w:rsidR="009D53A0" w:rsidRPr="005B2F36" w:rsidRDefault="009D53A0" w:rsidP="005B2F36">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rPr>
      </w:pPr>
      <w:r w:rsidRPr="005B2F36">
        <w:rPr>
          <w:rFonts w:ascii="Times New Roman" w:eastAsia="Times New Roman" w:hAnsi="Times New Roman" w:cs="Times New Roman"/>
          <w:bCs/>
          <w:kern w:val="0"/>
          <w:sz w:val="28"/>
          <w:szCs w:val="28"/>
          <w:lang w:eastAsia="ru-RU"/>
        </w:rPr>
        <w:t xml:space="preserve">Задачи антимонопольного комплаенса: </w:t>
      </w:r>
    </w:p>
    <w:p w:rsidR="007B2E71" w:rsidRDefault="007B2E71" w:rsidP="007B2E71">
      <w:pPr>
        <w:pStyle w:val="Default"/>
        <w:spacing w:line="240" w:lineRule="auto"/>
        <w:ind w:firstLine="708"/>
        <w:jc w:val="both"/>
        <w:rPr>
          <w:sz w:val="28"/>
          <w:szCs w:val="28"/>
        </w:rPr>
      </w:pPr>
      <w:r>
        <w:rPr>
          <w:sz w:val="28"/>
          <w:szCs w:val="28"/>
        </w:rPr>
        <w:t xml:space="preserve">а) выявление рисков нарушений антимонопольного законодательства; </w:t>
      </w:r>
    </w:p>
    <w:p w:rsidR="007B2E71" w:rsidRDefault="007B2E71" w:rsidP="007B2E71">
      <w:pPr>
        <w:pStyle w:val="Default"/>
        <w:spacing w:line="240" w:lineRule="auto"/>
        <w:ind w:firstLine="708"/>
        <w:jc w:val="both"/>
        <w:rPr>
          <w:sz w:val="28"/>
          <w:szCs w:val="28"/>
        </w:rPr>
      </w:pPr>
      <w:r>
        <w:rPr>
          <w:sz w:val="28"/>
          <w:szCs w:val="28"/>
        </w:rPr>
        <w:t xml:space="preserve">б) управление рисками нарушения антимонопольного законодательства; </w:t>
      </w:r>
    </w:p>
    <w:p w:rsidR="007B2E71" w:rsidRDefault="007B2E71" w:rsidP="007B2E71">
      <w:pPr>
        <w:pStyle w:val="Default"/>
        <w:spacing w:line="240" w:lineRule="auto"/>
        <w:ind w:firstLine="708"/>
        <w:jc w:val="both"/>
        <w:rPr>
          <w:sz w:val="28"/>
          <w:szCs w:val="28"/>
        </w:rPr>
      </w:pPr>
      <w:r>
        <w:rPr>
          <w:sz w:val="28"/>
          <w:szCs w:val="28"/>
        </w:rPr>
        <w:t xml:space="preserve">в) контроль соответствия деятельности администрации </w:t>
      </w:r>
      <w:r w:rsidR="00DC322B">
        <w:rPr>
          <w:sz w:val="28"/>
          <w:szCs w:val="28"/>
        </w:rPr>
        <w:t>Калачеевского</w:t>
      </w:r>
      <w:r>
        <w:rPr>
          <w:sz w:val="28"/>
          <w:szCs w:val="28"/>
        </w:rPr>
        <w:t xml:space="preserve"> муниципального района Воронежской области требованиям антимонопольного законодательства; </w:t>
      </w:r>
    </w:p>
    <w:p w:rsidR="007B2E71" w:rsidRDefault="007B2E71" w:rsidP="007B2E71">
      <w:pPr>
        <w:pStyle w:val="Default"/>
        <w:spacing w:line="240" w:lineRule="auto"/>
        <w:ind w:firstLine="360"/>
        <w:jc w:val="both"/>
        <w:rPr>
          <w:sz w:val="28"/>
          <w:szCs w:val="28"/>
        </w:rPr>
      </w:pPr>
      <w:r>
        <w:rPr>
          <w:sz w:val="28"/>
          <w:szCs w:val="28"/>
        </w:rPr>
        <w:t xml:space="preserve">г) оценка эффективности функционирования в администрации </w:t>
      </w:r>
      <w:r w:rsidR="00DC322B">
        <w:rPr>
          <w:sz w:val="28"/>
          <w:szCs w:val="28"/>
        </w:rPr>
        <w:t>Калачеевского</w:t>
      </w:r>
      <w:r>
        <w:rPr>
          <w:sz w:val="28"/>
          <w:szCs w:val="28"/>
        </w:rPr>
        <w:t xml:space="preserve"> муниципального района Воронежской области антимонопольного комплаенса. </w:t>
      </w:r>
    </w:p>
    <w:p w:rsidR="00FE485E" w:rsidRDefault="00FE485E" w:rsidP="007B2E71">
      <w:pPr>
        <w:tabs>
          <w:tab w:val="left" w:pos="1273"/>
        </w:tabs>
        <w:spacing w:after="0" w:line="240" w:lineRule="auto"/>
        <w:ind w:firstLine="709"/>
        <w:jc w:val="both"/>
        <w:rPr>
          <w:rFonts w:ascii="Times New Roman" w:eastAsia="Times New Roman" w:hAnsi="Times New Roman" w:cs="Times New Roman"/>
          <w:color w:val="000000"/>
          <w:sz w:val="28"/>
          <w:szCs w:val="28"/>
        </w:rPr>
      </w:pPr>
    </w:p>
    <w:p w:rsidR="005B2F36" w:rsidRPr="005D00DA" w:rsidRDefault="005B2F36" w:rsidP="005D00DA">
      <w:pPr>
        <w:numPr>
          <w:ilvl w:val="0"/>
          <w:numId w:val="2"/>
        </w:numPr>
        <w:tabs>
          <w:tab w:val="left" w:pos="1273"/>
        </w:tabs>
        <w:spacing w:after="0" w:line="240" w:lineRule="auto"/>
        <w:jc w:val="center"/>
        <w:rPr>
          <w:rFonts w:ascii="Times New Roman" w:eastAsia="Times New Roman" w:hAnsi="Times New Roman" w:cs="Times New Roman"/>
          <w:b/>
          <w:sz w:val="28"/>
          <w:szCs w:val="28"/>
        </w:rPr>
      </w:pPr>
      <w:r w:rsidRPr="005B2F36">
        <w:rPr>
          <w:rFonts w:ascii="Times New Roman" w:hAnsi="Times New Roman" w:cs="Times New Roman"/>
          <w:b/>
          <w:sz w:val="28"/>
          <w:szCs w:val="28"/>
        </w:rPr>
        <w:t xml:space="preserve">Организация антимонопольного комплаенса в </w:t>
      </w:r>
      <w:r w:rsidR="007B2E71">
        <w:rPr>
          <w:rFonts w:ascii="Times New Roman" w:hAnsi="Times New Roman" w:cs="Times New Roman"/>
          <w:b/>
          <w:sz w:val="28"/>
          <w:szCs w:val="28"/>
        </w:rPr>
        <w:t xml:space="preserve">администрации </w:t>
      </w:r>
      <w:r w:rsidR="00DC322B">
        <w:rPr>
          <w:rFonts w:ascii="Times New Roman" w:hAnsi="Times New Roman" w:cs="Times New Roman"/>
          <w:b/>
          <w:sz w:val="28"/>
          <w:szCs w:val="28"/>
        </w:rPr>
        <w:t>Калачеевского</w:t>
      </w:r>
      <w:r w:rsidR="007B2E71">
        <w:rPr>
          <w:rFonts w:ascii="Times New Roman" w:hAnsi="Times New Roman" w:cs="Times New Roman"/>
          <w:b/>
          <w:sz w:val="28"/>
          <w:szCs w:val="28"/>
        </w:rPr>
        <w:t xml:space="preserve"> муниципального района Воронежской области</w:t>
      </w:r>
    </w:p>
    <w:p w:rsidR="00FE485E" w:rsidRPr="007B2E71" w:rsidRDefault="007B2E71" w:rsidP="007B2E71">
      <w:pPr>
        <w:widowControl w:val="0"/>
        <w:tabs>
          <w:tab w:val="left" w:pos="595"/>
          <w:tab w:val="left" w:pos="700"/>
          <w:tab w:val="left" w:pos="888"/>
        </w:tabs>
        <w:autoSpaceDE w:val="0"/>
        <w:autoSpaceDN w:val="0"/>
        <w:adjustRightInd w:val="0"/>
        <w:spacing w:line="297" w:lineRule="exact"/>
        <w:jc w:val="both"/>
        <w:rPr>
          <w:rFonts w:ascii="Times New Roman CYR" w:hAnsi="Times New Roman CYR" w:cs="Times New Roman CYR"/>
          <w:sz w:val="28"/>
          <w:szCs w:val="28"/>
        </w:rPr>
      </w:pPr>
      <w:r>
        <w:rPr>
          <w:rFonts w:ascii="Times New Roman" w:eastAsia="Times New Roman" w:hAnsi="Times New Roman" w:cs="Times New Roman"/>
          <w:color w:val="000000"/>
          <w:sz w:val="28"/>
          <w:szCs w:val="28"/>
        </w:rPr>
        <w:tab/>
        <w:t xml:space="preserve">Распоряжением администрации </w:t>
      </w:r>
      <w:r w:rsidR="00DC322B">
        <w:rPr>
          <w:rFonts w:ascii="Times New Roman" w:eastAsia="Times New Roman" w:hAnsi="Times New Roman" w:cs="Times New Roman"/>
          <w:color w:val="000000"/>
          <w:sz w:val="28"/>
          <w:szCs w:val="28"/>
        </w:rPr>
        <w:t>Калачеевского</w:t>
      </w:r>
      <w:r>
        <w:rPr>
          <w:rFonts w:ascii="Times New Roman" w:eastAsia="Times New Roman" w:hAnsi="Times New Roman" w:cs="Times New Roman"/>
          <w:color w:val="000000"/>
          <w:sz w:val="28"/>
          <w:szCs w:val="28"/>
        </w:rPr>
        <w:t xml:space="preserve"> муниц</w:t>
      </w:r>
      <w:r w:rsidR="005D00DA">
        <w:rPr>
          <w:rFonts w:ascii="Times New Roman" w:eastAsia="Times New Roman" w:hAnsi="Times New Roman" w:cs="Times New Roman"/>
          <w:color w:val="000000"/>
          <w:sz w:val="28"/>
          <w:szCs w:val="28"/>
        </w:rPr>
        <w:t xml:space="preserve">ипального района от </w:t>
      </w:r>
      <w:r w:rsidR="000F72BE" w:rsidRPr="000F72BE">
        <w:rPr>
          <w:rFonts w:ascii="Times New Roman" w:hAnsi="Times New Roman" w:cs="Times New Roman"/>
          <w:sz w:val="28"/>
          <w:szCs w:val="28"/>
        </w:rPr>
        <w:t>08.02.2019 № 42</w:t>
      </w:r>
      <w:r w:rsidR="000F72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B2E71">
        <w:rPr>
          <w:rFonts w:ascii="Times New Roman CYR" w:hAnsi="Times New Roman CYR" w:cs="Times New Roman CYR"/>
          <w:sz w:val="28"/>
          <w:szCs w:val="28"/>
        </w:rPr>
        <w:t xml:space="preserve">О  создании и организации  системы внутреннего обеспечения соответствия требованиям антимонопольного законодательства деятельности администрации </w:t>
      </w:r>
      <w:r w:rsidR="00DC322B">
        <w:rPr>
          <w:rFonts w:ascii="Times New Roman CYR" w:hAnsi="Times New Roman CYR" w:cs="Times New Roman CYR"/>
          <w:sz w:val="28"/>
          <w:szCs w:val="28"/>
        </w:rPr>
        <w:t>Калачеевского</w:t>
      </w:r>
      <w:r w:rsidRPr="007B2E71">
        <w:rPr>
          <w:rFonts w:ascii="Times New Roman CYR" w:hAnsi="Times New Roman CYR" w:cs="Times New Roman CYR"/>
          <w:sz w:val="28"/>
          <w:szCs w:val="28"/>
        </w:rPr>
        <w:t xml:space="preserve"> муниципального района Воронежской области (антимонопольного комплаенса)»</w:t>
      </w:r>
      <w:r w:rsidR="00321358">
        <w:rPr>
          <w:rFonts w:ascii="Times New Roman CYR" w:hAnsi="Times New Roman CYR" w:cs="Times New Roman CYR"/>
          <w:sz w:val="28"/>
          <w:szCs w:val="28"/>
        </w:rPr>
        <w:t xml:space="preserve"> утверждено </w:t>
      </w:r>
      <w:r w:rsidR="00321358" w:rsidRPr="00321358">
        <w:rPr>
          <w:rFonts w:ascii="Times New Roman" w:hAnsi="Times New Roman" w:cs="Times New Roman"/>
          <w:sz w:val="28"/>
          <w:szCs w:val="28"/>
        </w:rPr>
        <w:t xml:space="preserve">Положение о  создании и организации  системы внутреннего обеспечения </w:t>
      </w:r>
      <w:r w:rsidR="00321358" w:rsidRPr="00321358">
        <w:rPr>
          <w:rFonts w:ascii="Times New Roman" w:hAnsi="Times New Roman" w:cs="Times New Roman"/>
          <w:sz w:val="28"/>
          <w:szCs w:val="28"/>
        </w:rPr>
        <w:lastRenderedPageBreak/>
        <w:t xml:space="preserve">соответствия требованиям антимонопольного законодательства деятельности администрации </w:t>
      </w:r>
      <w:r w:rsidR="00DC322B">
        <w:rPr>
          <w:rFonts w:ascii="Times New Roman" w:hAnsi="Times New Roman" w:cs="Times New Roman"/>
          <w:sz w:val="28"/>
          <w:szCs w:val="28"/>
        </w:rPr>
        <w:t>Калачеевского</w:t>
      </w:r>
      <w:r w:rsidR="00321358" w:rsidRPr="00321358">
        <w:rPr>
          <w:rFonts w:ascii="Times New Roman" w:hAnsi="Times New Roman" w:cs="Times New Roman"/>
          <w:sz w:val="28"/>
          <w:szCs w:val="28"/>
        </w:rPr>
        <w:t xml:space="preserve"> муниципального района Воронежской области</w:t>
      </w:r>
      <w:r w:rsidR="00321358">
        <w:rPr>
          <w:rFonts w:ascii="Times New Roman" w:hAnsi="Times New Roman" w:cs="Times New Roman"/>
          <w:sz w:val="28"/>
          <w:szCs w:val="28"/>
        </w:rPr>
        <w:t xml:space="preserve">. </w:t>
      </w:r>
      <w:r w:rsidR="00321358" w:rsidRPr="00321358">
        <w:rPr>
          <w:rFonts w:ascii="Times New Roman" w:hAnsi="Times New Roman" w:cs="Times New Roman"/>
          <w:sz w:val="28"/>
          <w:szCs w:val="28"/>
        </w:rPr>
        <w:t xml:space="preserve">(далее – Положение). Ознакомиться с Положением можно на официальном сайте администрации </w:t>
      </w:r>
      <w:r w:rsidR="00DC322B">
        <w:rPr>
          <w:rFonts w:ascii="Times New Roman" w:hAnsi="Times New Roman" w:cs="Times New Roman"/>
          <w:sz w:val="28"/>
          <w:szCs w:val="28"/>
        </w:rPr>
        <w:t>Калачеевского</w:t>
      </w:r>
      <w:r w:rsidR="00321358" w:rsidRPr="00321358">
        <w:rPr>
          <w:rFonts w:ascii="Times New Roman" w:hAnsi="Times New Roman" w:cs="Times New Roman"/>
          <w:sz w:val="28"/>
          <w:szCs w:val="28"/>
        </w:rPr>
        <w:t xml:space="preserve"> муниципального района Воронежской области - </w:t>
      </w:r>
      <w:hyperlink r:id="rId8" w:history="1">
        <w:r w:rsidR="00DC322B" w:rsidRPr="00DC322B">
          <w:rPr>
            <w:color w:val="0000FF"/>
            <w:u w:val="single"/>
          </w:rPr>
          <w:t>http://www.adminkalach.ru/its/antimonopolniy-komplaens</w:t>
        </w:r>
      </w:hyperlink>
    </w:p>
    <w:p w:rsidR="006C4AB8" w:rsidRDefault="00FA0296" w:rsidP="005B2F3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Общий контроль организации антимонопольного комплаенса и обеспечение его функционирования осуществляется главой </w:t>
      </w:r>
      <w:r w:rsidR="00DC322B">
        <w:rPr>
          <w:rFonts w:ascii="Times New Roman" w:eastAsia="Times New Roman" w:hAnsi="Times New Roman" w:cs="Times New Roman"/>
          <w:color w:val="000000"/>
          <w:sz w:val="28"/>
          <w:szCs w:val="28"/>
        </w:rPr>
        <w:t>Калачеевского</w:t>
      </w:r>
      <w:r>
        <w:rPr>
          <w:rFonts w:ascii="Times New Roman" w:eastAsia="Times New Roman" w:hAnsi="Times New Roman" w:cs="Times New Roman"/>
          <w:color w:val="000000"/>
          <w:sz w:val="28"/>
          <w:szCs w:val="28"/>
        </w:rPr>
        <w:t xml:space="preserve"> муниципального района.</w:t>
      </w:r>
    </w:p>
    <w:p w:rsidR="006C4AB8" w:rsidRDefault="00FA0296" w:rsidP="00FA0296">
      <w:pPr>
        <w:spacing w:line="240" w:lineRule="auto"/>
        <w:ind w:firstLine="709"/>
        <w:jc w:val="both"/>
        <w:rPr>
          <w:rFonts w:ascii="Times New Roman" w:hAnsi="Times New Roman" w:cs="Times New Roman"/>
          <w:sz w:val="28"/>
          <w:szCs w:val="28"/>
        </w:rPr>
      </w:pPr>
      <w:r w:rsidRPr="00FA0296">
        <w:rPr>
          <w:rFonts w:ascii="Times New Roman" w:hAnsi="Times New Roman" w:cs="Times New Roman"/>
          <w:bCs/>
          <w:sz w:val="28"/>
          <w:szCs w:val="28"/>
        </w:rPr>
        <w:t>Функции</w:t>
      </w:r>
      <w:r w:rsidRPr="00FA0296">
        <w:rPr>
          <w:rFonts w:ascii="Times New Roman" w:hAnsi="Times New Roman" w:cs="Times New Roman"/>
          <w:sz w:val="28"/>
          <w:szCs w:val="28"/>
        </w:rPr>
        <w:t xml:space="preserve"> уполномоченного подразделения по обеспечению функционирования антимонопольного комплаенса</w:t>
      </w:r>
      <w:r>
        <w:rPr>
          <w:rFonts w:ascii="Times New Roman" w:hAnsi="Times New Roman" w:cs="Times New Roman"/>
          <w:sz w:val="28"/>
          <w:szCs w:val="28"/>
        </w:rPr>
        <w:t xml:space="preserve"> </w:t>
      </w:r>
      <w:r w:rsidRPr="00FA0296">
        <w:rPr>
          <w:rFonts w:ascii="Times New Roman" w:hAnsi="Times New Roman" w:cs="Times New Roman"/>
          <w:sz w:val="28"/>
          <w:szCs w:val="28"/>
        </w:rPr>
        <w:t xml:space="preserve">в администрации </w:t>
      </w:r>
      <w:r w:rsidR="00DC322B">
        <w:rPr>
          <w:rFonts w:ascii="Times New Roman" w:hAnsi="Times New Roman" w:cs="Times New Roman"/>
          <w:sz w:val="28"/>
          <w:szCs w:val="28"/>
        </w:rPr>
        <w:t>Калачеевского</w:t>
      </w:r>
      <w:r w:rsidRPr="00FA0296">
        <w:rPr>
          <w:rFonts w:ascii="Times New Roman" w:hAnsi="Times New Roman" w:cs="Times New Roman"/>
          <w:sz w:val="28"/>
          <w:szCs w:val="28"/>
        </w:rPr>
        <w:t xml:space="preserve"> муниципального района Воронежской области </w:t>
      </w:r>
      <w:r w:rsidRPr="00FA0296">
        <w:rPr>
          <w:rFonts w:ascii="Times New Roman" w:hAnsi="Times New Roman" w:cs="Times New Roman"/>
          <w:bCs/>
          <w:sz w:val="28"/>
          <w:szCs w:val="28"/>
        </w:rPr>
        <w:t xml:space="preserve">распределяются </w:t>
      </w:r>
      <w:r w:rsidR="00E5691B" w:rsidRPr="00E5691B">
        <w:rPr>
          <w:rFonts w:ascii="Times New Roman" w:hAnsi="Times New Roman" w:cs="Times New Roman"/>
          <w:bCs/>
          <w:sz w:val="28"/>
          <w:szCs w:val="28"/>
        </w:rPr>
        <w:t>между сектором  экономики и инвестиций и отделом организационно-контрольной работы и муниципальной службы администрации Калачеевского муниципального района</w:t>
      </w:r>
      <w:r w:rsidRPr="00FA0296">
        <w:rPr>
          <w:rFonts w:ascii="Times New Roman" w:hAnsi="Times New Roman" w:cs="Times New Roman"/>
          <w:sz w:val="28"/>
          <w:szCs w:val="28"/>
        </w:rPr>
        <w:t>.</w:t>
      </w:r>
    </w:p>
    <w:p w:rsidR="009F7932" w:rsidRPr="009F7932" w:rsidRDefault="00FA0296" w:rsidP="009F7932">
      <w:pPr>
        <w:pStyle w:val="Default"/>
        <w:spacing w:line="240" w:lineRule="auto"/>
        <w:ind w:firstLine="567"/>
        <w:jc w:val="both"/>
        <w:rPr>
          <w:sz w:val="28"/>
          <w:szCs w:val="28"/>
        </w:rPr>
      </w:pPr>
      <w:r w:rsidRPr="009F7932">
        <w:rPr>
          <w:sz w:val="28"/>
          <w:szCs w:val="28"/>
        </w:rPr>
        <w:t xml:space="preserve">Функции коллегиального органа, осуществляющего оценку эффективности организации и функционирования антимонопольного комплаенса возлагаются на </w:t>
      </w:r>
      <w:r w:rsidRPr="00E5691B">
        <w:rPr>
          <w:sz w:val="28"/>
          <w:szCs w:val="28"/>
        </w:rPr>
        <w:t>Общественн</w:t>
      </w:r>
      <w:r w:rsidR="00E5691B" w:rsidRPr="00E5691B">
        <w:rPr>
          <w:sz w:val="28"/>
          <w:szCs w:val="28"/>
        </w:rPr>
        <w:t>ый</w:t>
      </w:r>
      <w:r w:rsidRPr="00E5691B">
        <w:rPr>
          <w:sz w:val="28"/>
          <w:szCs w:val="28"/>
        </w:rPr>
        <w:t xml:space="preserve"> </w:t>
      </w:r>
      <w:r w:rsidR="00E5691B" w:rsidRPr="00E5691B">
        <w:rPr>
          <w:sz w:val="28"/>
          <w:szCs w:val="28"/>
        </w:rPr>
        <w:t>совет</w:t>
      </w:r>
      <w:r w:rsidRPr="00E5691B">
        <w:rPr>
          <w:sz w:val="28"/>
          <w:szCs w:val="28"/>
        </w:rPr>
        <w:t xml:space="preserve"> </w:t>
      </w:r>
      <w:r w:rsidR="00DC322B" w:rsidRPr="00E5691B">
        <w:rPr>
          <w:sz w:val="28"/>
          <w:szCs w:val="28"/>
        </w:rPr>
        <w:t>Калачеевского</w:t>
      </w:r>
      <w:r w:rsidRPr="00E5691B">
        <w:rPr>
          <w:sz w:val="28"/>
          <w:szCs w:val="28"/>
        </w:rPr>
        <w:t xml:space="preserve"> муниципального района Воронежской области (Согласно п. 2.3 главы втор</w:t>
      </w:r>
      <w:r w:rsidR="005D00DA" w:rsidRPr="00E5691B">
        <w:rPr>
          <w:sz w:val="28"/>
          <w:szCs w:val="28"/>
        </w:rPr>
        <w:t xml:space="preserve">ой  распоряжения </w:t>
      </w:r>
      <w:r w:rsidR="00E5691B" w:rsidRPr="00E5691B">
        <w:rPr>
          <w:sz w:val="28"/>
          <w:szCs w:val="28"/>
        </w:rPr>
        <w:t xml:space="preserve">08.02.2019 № 42 </w:t>
      </w:r>
      <w:r w:rsidRPr="00E5691B">
        <w:rPr>
          <w:sz w:val="28"/>
          <w:szCs w:val="28"/>
        </w:rPr>
        <w:t xml:space="preserve">«О  создании и организации  системы внутреннего обеспечения соответствия требованиям антимонопольного законодательства деятельности администрации </w:t>
      </w:r>
      <w:r w:rsidR="00DC322B" w:rsidRPr="00E5691B">
        <w:rPr>
          <w:sz w:val="28"/>
          <w:szCs w:val="28"/>
        </w:rPr>
        <w:t>Калачеевского</w:t>
      </w:r>
      <w:r w:rsidRPr="00E5691B">
        <w:rPr>
          <w:sz w:val="28"/>
          <w:szCs w:val="28"/>
        </w:rPr>
        <w:t xml:space="preserve"> муниципального района Воронежской области (антимонопольного комплаенса)»</w:t>
      </w:r>
      <w:r w:rsidR="00F86FC7" w:rsidRPr="00F86FC7">
        <w:rPr>
          <w:sz w:val="28"/>
          <w:szCs w:val="28"/>
        </w:rPr>
        <w:t xml:space="preserve"> </w:t>
      </w:r>
      <w:r w:rsidR="00F86FC7" w:rsidRPr="00321358">
        <w:rPr>
          <w:sz w:val="28"/>
          <w:szCs w:val="28"/>
        </w:rPr>
        <w:t xml:space="preserve">- </w:t>
      </w:r>
      <w:hyperlink r:id="rId9" w:history="1">
        <w:r w:rsidR="00F86FC7" w:rsidRPr="00DC322B">
          <w:rPr>
            <w:color w:val="0000FF"/>
            <w:u w:val="single"/>
          </w:rPr>
          <w:t>http://www.adminkalach.ru/its/antimonopolniy-komplaens</w:t>
        </w:r>
      </w:hyperlink>
      <w:r w:rsidR="00F86FC7">
        <w:t>.</w:t>
      </w:r>
      <w:r w:rsidRPr="00E5691B">
        <w:rPr>
          <w:sz w:val="28"/>
          <w:szCs w:val="28"/>
        </w:rPr>
        <w:t xml:space="preserve"> </w:t>
      </w:r>
      <w:r w:rsidR="009F7932" w:rsidRPr="00E5691B">
        <w:rPr>
          <w:sz w:val="28"/>
          <w:szCs w:val="28"/>
        </w:rPr>
        <w:t>Общественн</w:t>
      </w:r>
      <w:r w:rsidR="00E5691B" w:rsidRPr="00E5691B">
        <w:rPr>
          <w:sz w:val="28"/>
          <w:szCs w:val="28"/>
        </w:rPr>
        <w:t>ый</w:t>
      </w:r>
      <w:r w:rsidR="009F7932" w:rsidRPr="00E5691B">
        <w:rPr>
          <w:sz w:val="28"/>
          <w:szCs w:val="28"/>
        </w:rPr>
        <w:t xml:space="preserve"> </w:t>
      </w:r>
      <w:r w:rsidR="00E5691B" w:rsidRPr="00E5691B">
        <w:rPr>
          <w:sz w:val="28"/>
          <w:szCs w:val="28"/>
        </w:rPr>
        <w:t>совет</w:t>
      </w:r>
      <w:r w:rsidR="009F7932" w:rsidRPr="00E5691B">
        <w:rPr>
          <w:sz w:val="28"/>
          <w:szCs w:val="28"/>
        </w:rPr>
        <w:t xml:space="preserve"> рассматривает и выполняет оценку  мероприятий администрации </w:t>
      </w:r>
      <w:r w:rsidR="00DC322B" w:rsidRPr="00E5691B">
        <w:rPr>
          <w:sz w:val="28"/>
          <w:szCs w:val="28"/>
        </w:rPr>
        <w:t>Калачеевского</w:t>
      </w:r>
      <w:r w:rsidR="009F7932" w:rsidRPr="00E5691B">
        <w:rPr>
          <w:sz w:val="28"/>
          <w:szCs w:val="28"/>
        </w:rPr>
        <w:t xml:space="preserve"> муниципального района Воронежской области в части, касающейся функционирования антимонопольного комплаенса, а также рассматривает и утверждает доклад Главы района об антимонопольном</w:t>
      </w:r>
      <w:r w:rsidR="009F7932" w:rsidRPr="009F7932">
        <w:rPr>
          <w:sz w:val="28"/>
          <w:szCs w:val="28"/>
        </w:rPr>
        <w:t xml:space="preserve"> комплаенсе. </w:t>
      </w:r>
    </w:p>
    <w:p w:rsidR="00F032A8" w:rsidRPr="00F032A8" w:rsidRDefault="00F032A8" w:rsidP="009F7932">
      <w:pPr>
        <w:spacing w:after="0" w:line="240" w:lineRule="auto"/>
        <w:jc w:val="both"/>
        <w:rPr>
          <w:rFonts w:ascii="Times New Roman" w:hAnsi="Times New Roman" w:cs="Times New Roman"/>
          <w:sz w:val="28"/>
          <w:szCs w:val="28"/>
        </w:rPr>
      </w:pPr>
    </w:p>
    <w:p w:rsidR="00483042" w:rsidRPr="00CC2499" w:rsidRDefault="00483042" w:rsidP="005D00DA">
      <w:pPr>
        <w:spacing w:after="0" w:line="240" w:lineRule="auto"/>
        <w:ind w:firstLine="709"/>
        <w:jc w:val="center"/>
        <w:rPr>
          <w:rFonts w:ascii="Times New Roman" w:hAnsi="Times New Roman" w:cs="Times New Roman"/>
          <w:b/>
          <w:sz w:val="28"/>
          <w:szCs w:val="28"/>
        </w:rPr>
      </w:pPr>
      <w:r w:rsidRPr="00CC2499">
        <w:rPr>
          <w:rFonts w:ascii="Times New Roman" w:hAnsi="Times New Roman" w:cs="Times New Roman"/>
          <w:b/>
          <w:sz w:val="28"/>
          <w:szCs w:val="28"/>
          <w:lang w:val="en-US"/>
        </w:rPr>
        <w:t>III</w:t>
      </w:r>
      <w:r w:rsidRPr="00CC2499">
        <w:rPr>
          <w:rFonts w:ascii="Times New Roman" w:hAnsi="Times New Roman" w:cs="Times New Roman"/>
          <w:b/>
          <w:sz w:val="28"/>
          <w:szCs w:val="28"/>
        </w:rPr>
        <w:t>. Информация о проведении выявления и оценки рисков</w:t>
      </w:r>
    </w:p>
    <w:p w:rsidR="00483042" w:rsidRPr="00CC2499" w:rsidRDefault="00483042" w:rsidP="005D00DA">
      <w:pPr>
        <w:spacing w:after="0" w:line="240" w:lineRule="auto"/>
        <w:ind w:firstLine="709"/>
        <w:jc w:val="both"/>
        <w:rPr>
          <w:rFonts w:ascii="Times New Roman" w:hAnsi="Times New Roman" w:cs="Times New Roman"/>
          <w:sz w:val="28"/>
          <w:szCs w:val="28"/>
        </w:rPr>
      </w:pPr>
      <w:r w:rsidRPr="00CC2499">
        <w:rPr>
          <w:rFonts w:ascii="Times New Roman" w:hAnsi="Times New Roman" w:cs="Times New Roman"/>
          <w:sz w:val="28"/>
          <w:szCs w:val="28"/>
        </w:rPr>
        <w:t>В целях выявления рисков нарушения антимонопольного законодательства уполномоченным подразделением на регулярной основе проводятся:</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cs="Times New Roman"/>
          <w:sz w:val="28"/>
          <w:szCs w:val="28"/>
        </w:rPr>
        <w:t xml:space="preserve">1) </w:t>
      </w:r>
      <w:r w:rsidRPr="00CC2499">
        <w:rPr>
          <w:rFonts w:ascii="Times New Roman" w:hAnsi="Times New Roman"/>
          <w:sz w:val="28"/>
          <w:szCs w:val="28"/>
        </w:rPr>
        <w:t>анализ выявленных нарушений антимонопольного законодательства в деятельности администрации;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2) анализ нормативных правовых актов администрации, реализация которых связана с соблюдением требований антимонопольного законодательства, на предмет  соответствия их антимонопольному законодательству;</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3) мониторинг и анализ практики применения администрацией 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cs="Times New Roman"/>
          <w:sz w:val="28"/>
          <w:szCs w:val="28"/>
        </w:rPr>
        <w:t xml:space="preserve">4) систематическая оценка эффективности разработанных реализуемых мероприятий по снижению рисков нарушения </w:t>
      </w:r>
      <w:r w:rsidRPr="00CC2499">
        <w:rPr>
          <w:rFonts w:ascii="Times New Roman" w:hAnsi="Times New Roman"/>
          <w:sz w:val="28"/>
          <w:szCs w:val="28"/>
        </w:rPr>
        <w:t>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lastRenderedPageBreak/>
        <w:t xml:space="preserve"> Уполномоченным органом проводится анализ выявленных в администрации нарушений антимонопольного законодательства, а также дел об административных правонарушениях за предыдущие три года (наличие предостережений, предупреждений, штрафов, жалоб, возбужденных дел).</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При проведении анализа реализуются следующие мероприятия:</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1) на системной основе осуществление сбора в структурных подразделениях администрации сведений о наличии нарушений 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2) составление перечня нарушений антимонопольного законодательства, который содержит сведения о выявленных за последние три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мерах, направленных администрацией на недопущение повторения нарушения.</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На системной основе проводится анализ проектов нормативных правовых актов, разработанных администрацией, на предмет соответствия их антимонопольному законодательству. Анализ осуществляется путем сбора и рассмотрения поступивших в рамках независимой антикоррупционной экспертизы замечаний и предложений со стороны граждан и юридических лиц.</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При проведении мониторинга и анализа практики применения антимонопольного законодательства в администрации уполномоченным подразделением реализуются следующие мероприятия:</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1) Осуществление на постоянной основе сбора сведений о правоприменительной практике в администрации;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2) подготовка по итогам сбора информации, предусмотренной подпунктом 1 настоящего пункта, аналитической справки об изменениях и основных аспектах правоприменительной практики в администрации;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3) проведение (не реже одного раза в год) рабочих совещаний по обсуждению результатов правоприменительной практики в администрации.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При выявлении рисков нарушения антимонопольного законодательства уполномоченным подразделением проводится оценка таких рисков с учетом показателей:</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1) отрицательное влияние на отношение институтов гражданского общества к деятельности администрации по развитию конкуренции;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2) выдача предупреждения о прекращении действий (бездействия), которые содержат признаки нарушения 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3) возбуждение дела о нарушении 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t>4) привлечение к административной ответственности в виде наложения штрафов на должностных лиц или в виде их дисквалификации.</w:t>
      </w:r>
    </w:p>
    <w:p w:rsidR="00483042" w:rsidRPr="00CC2499" w:rsidRDefault="00483042" w:rsidP="00483042">
      <w:pPr>
        <w:spacing w:after="0" w:line="240" w:lineRule="auto"/>
        <w:ind w:firstLine="709"/>
        <w:jc w:val="both"/>
        <w:rPr>
          <w:rFonts w:ascii="Times New Roman" w:hAnsi="Times New Roman"/>
          <w:sz w:val="28"/>
          <w:szCs w:val="28"/>
        </w:rPr>
      </w:pPr>
      <w:r w:rsidRPr="00CC2499">
        <w:rPr>
          <w:rFonts w:ascii="Times New Roman" w:hAnsi="Times New Roman"/>
          <w:sz w:val="28"/>
          <w:szCs w:val="28"/>
        </w:rPr>
        <w:lastRenderedPageBreak/>
        <w:t xml:space="preserve">На основе проведенной оценки рисков нарушения антимонопольного законодательства уполномоченным подразделением составлена карта комплаенс-рисков, в которую также включается оценка причин и условий возникновения рисков. Карта комлаенс-рисков размещена на официальном сайте администрации </w:t>
      </w:r>
      <w:r w:rsidR="00DC322B">
        <w:rPr>
          <w:rFonts w:ascii="Times New Roman" w:hAnsi="Times New Roman"/>
          <w:sz w:val="28"/>
          <w:szCs w:val="28"/>
        </w:rPr>
        <w:t>Калачеевского</w:t>
      </w:r>
      <w:r w:rsidRPr="00CC2499">
        <w:rPr>
          <w:rFonts w:ascii="Times New Roman" w:hAnsi="Times New Roman"/>
          <w:sz w:val="28"/>
          <w:szCs w:val="28"/>
        </w:rPr>
        <w:t xml:space="preserve"> муниципального района Воронежской области в информационно-телекоммуникационной сети «Интернет».</w:t>
      </w:r>
    </w:p>
    <w:p w:rsidR="00483042" w:rsidRDefault="00E5691B" w:rsidP="00483042">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CC2499">
        <w:rPr>
          <w:rFonts w:ascii="Times New Roman" w:hAnsi="Times New Roman"/>
          <w:sz w:val="28"/>
          <w:szCs w:val="28"/>
        </w:rPr>
        <w:t>ыявлен</w:t>
      </w:r>
      <w:r>
        <w:rPr>
          <w:rFonts w:ascii="Times New Roman" w:hAnsi="Times New Roman"/>
          <w:sz w:val="28"/>
          <w:szCs w:val="28"/>
        </w:rPr>
        <w:t>н</w:t>
      </w:r>
      <w:r w:rsidRPr="00CC2499">
        <w:rPr>
          <w:rFonts w:ascii="Times New Roman" w:hAnsi="Times New Roman"/>
          <w:sz w:val="28"/>
          <w:szCs w:val="28"/>
        </w:rPr>
        <w:t>ы</w:t>
      </w:r>
      <w:r>
        <w:rPr>
          <w:rFonts w:ascii="Times New Roman" w:hAnsi="Times New Roman"/>
          <w:sz w:val="28"/>
          <w:szCs w:val="28"/>
        </w:rPr>
        <w:t>е</w:t>
      </w:r>
      <w:r w:rsidRPr="00CC2499">
        <w:rPr>
          <w:rFonts w:ascii="Times New Roman" w:hAnsi="Times New Roman"/>
          <w:sz w:val="28"/>
          <w:szCs w:val="28"/>
        </w:rPr>
        <w:t xml:space="preserve"> </w:t>
      </w:r>
      <w:r>
        <w:rPr>
          <w:rFonts w:ascii="Times New Roman" w:hAnsi="Times New Roman"/>
          <w:sz w:val="28"/>
          <w:szCs w:val="28"/>
        </w:rPr>
        <w:t>в</w:t>
      </w:r>
      <w:r w:rsidRPr="00CC2499">
        <w:rPr>
          <w:rFonts w:ascii="Times New Roman" w:hAnsi="Times New Roman"/>
          <w:sz w:val="28"/>
          <w:szCs w:val="28"/>
        </w:rPr>
        <w:t xml:space="preserve"> администрации </w:t>
      </w:r>
      <w:r>
        <w:rPr>
          <w:rFonts w:ascii="Times New Roman" w:hAnsi="Times New Roman"/>
          <w:sz w:val="28"/>
          <w:szCs w:val="28"/>
        </w:rPr>
        <w:t>Калачеевского</w:t>
      </w:r>
      <w:r w:rsidRPr="00CC2499">
        <w:rPr>
          <w:rFonts w:ascii="Times New Roman" w:hAnsi="Times New Roman"/>
          <w:sz w:val="28"/>
          <w:szCs w:val="28"/>
        </w:rPr>
        <w:t xml:space="preserve"> муниципального района Воронежской области комплаенс-риски</w:t>
      </w:r>
      <w:r>
        <w:rPr>
          <w:rFonts w:ascii="Times New Roman" w:hAnsi="Times New Roman"/>
          <w:sz w:val="28"/>
          <w:szCs w:val="28"/>
        </w:rPr>
        <w:t xml:space="preserve"> представлены в приложении 2 к Докладу.</w:t>
      </w:r>
    </w:p>
    <w:p w:rsidR="00483042" w:rsidRPr="00CC2499" w:rsidRDefault="00483042" w:rsidP="00483042">
      <w:pPr>
        <w:spacing w:after="0" w:line="240" w:lineRule="auto"/>
        <w:ind w:firstLine="709"/>
        <w:jc w:val="both"/>
        <w:rPr>
          <w:rFonts w:ascii="Times New Roman" w:hAnsi="Times New Roman"/>
          <w:b/>
          <w:sz w:val="28"/>
          <w:szCs w:val="28"/>
        </w:rPr>
      </w:pPr>
    </w:p>
    <w:p w:rsidR="005D00DA" w:rsidRPr="005D00DA" w:rsidRDefault="0080420D" w:rsidP="005D00DA">
      <w:pPr>
        <w:numPr>
          <w:ilvl w:val="0"/>
          <w:numId w:val="20"/>
        </w:numPr>
        <w:spacing w:after="0" w:line="240" w:lineRule="auto"/>
        <w:jc w:val="center"/>
        <w:rPr>
          <w:rFonts w:ascii="Times New Roman" w:hAnsi="Times New Roman"/>
          <w:b/>
          <w:sz w:val="28"/>
          <w:szCs w:val="28"/>
        </w:rPr>
      </w:pPr>
      <w:r>
        <w:rPr>
          <w:rFonts w:ascii="Times New Roman" w:hAnsi="Times New Roman"/>
          <w:b/>
          <w:sz w:val="28"/>
          <w:szCs w:val="28"/>
        </w:rPr>
        <w:t>И</w:t>
      </w:r>
      <w:r w:rsidR="00483042" w:rsidRPr="00CC2499">
        <w:rPr>
          <w:rFonts w:ascii="Times New Roman" w:hAnsi="Times New Roman"/>
          <w:b/>
          <w:sz w:val="28"/>
          <w:szCs w:val="28"/>
        </w:rPr>
        <w:t>нформация об утверждении и исполнении планов мероприятий («дорожных карт») по снижению рисков нарушения антимонопольного законодательства</w:t>
      </w:r>
    </w:p>
    <w:p w:rsidR="00483042" w:rsidRPr="00CC2499" w:rsidRDefault="00483042" w:rsidP="00483042">
      <w:pPr>
        <w:spacing w:after="0" w:line="240" w:lineRule="auto"/>
        <w:ind w:firstLine="709"/>
        <w:jc w:val="both"/>
        <w:rPr>
          <w:rFonts w:ascii="Times New Roman" w:hAnsi="Times New Roman" w:cs="Times New Roman"/>
          <w:sz w:val="28"/>
          <w:szCs w:val="28"/>
        </w:rPr>
      </w:pPr>
      <w:r w:rsidRPr="00CC2499">
        <w:rPr>
          <w:rFonts w:ascii="Times New Roman" w:hAnsi="Times New Roman"/>
          <w:sz w:val="28"/>
          <w:szCs w:val="28"/>
        </w:rPr>
        <w:t xml:space="preserve">В целях снижения вероятности наступления и/или минимизации последствий наступления комплаенс-рисков разработан </w:t>
      </w:r>
      <w:r w:rsidRPr="00CC2499">
        <w:rPr>
          <w:rFonts w:ascii="Times New Roman" w:hAnsi="Times New Roman" w:cs="Times New Roman"/>
          <w:sz w:val="28"/>
          <w:szCs w:val="28"/>
        </w:rPr>
        <w:t xml:space="preserve">План мероприятий «дорожной карты» по снижению рисков нарушения антимонопольного законодательства, утвержденный главой </w:t>
      </w:r>
      <w:r w:rsidR="00DC322B">
        <w:rPr>
          <w:rFonts w:ascii="Times New Roman" w:hAnsi="Times New Roman" w:cs="Times New Roman"/>
          <w:sz w:val="28"/>
          <w:szCs w:val="28"/>
        </w:rPr>
        <w:t>администрации Калачеевского</w:t>
      </w:r>
      <w:r w:rsidRPr="00CC2499">
        <w:rPr>
          <w:rFonts w:ascii="Times New Roman" w:hAnsi="Times New Roman" w:cs="Times New Roman"/>
          <w:sz w:val="28"/>
          <w:szCs w:val="28"/>
        </w:rPr>
        <w:t xml:space="preserve"> муниципального района Воронежской области. План мероприятий «дорожной карты» по снижению рисков нарушения антимонопольного законодательства администрацией </w:t>
      </w:r>
      <w:r w:rsidR="00DC322B">
        <w:rPr>
          <w:rFonts w:ascii="Times New Roman" w:hAnsi="Times New Roman" w:cs="Times New Roman"/>
          <w:sz w:val="28"/>
          <w:szCs w:val="28"/>
        </w:rPr>
        <w:t>Калачеевского</w:t>
      </w:r>
      <w:r w:rsidRPr="00CC2499">
        <w:rPr>
          <w:rFonts w:ascii="Times New Roman" w:hAnsi="Times New Roman" w:cs="Times New Roman"/>
          <w:sz w:val="28"/>
          <w:szCs w:val="28"/>
        </w:rPr>
        <w:t xml:space="preserve"> муниципального района Воронежской области размещен на официальном сайте </w:t>
      </w:r>
      <w:r w:rsidR="00DC322B">
        <w:rPr>
          <w:rFonts w:ascii="Times New Roman" w:hAnsi="Times New Roman" w:cs="Times New Roman"/>
          <w:sz w:val="28"/>
          <w:szCs w:val="28"/>
        </w:rPr>
        <w:t>Калачеевского</w:t>
      </w:r>
      <w:r w:rsidRPr="00CC2499">
        <w:rPr>
          <w:rFonts w:ascii="Times New Roman" w:hAnsi="Times New Roman" w:cs="Times New Roman"/>
          <w:sz w:val="28"/>
          <w:szCs w:val="28"/>
        </w:rPr>
        <w:t xml:space="preserve"> муниципального района Воронежской области в информационно-телекоммуникационной сети «Интернет».</w:t>
      </w:r>
    </w:p>
    <w:p w:rsidR="00483042" w:rsidRPr="00CC2499" w:rsidRDefault="00483042" w:rsidP="00483042">
      <w:pPr>
        <w:spacing w:after="0" w:line="240" w:lineRule="auto"/>
        <w:ind w:firstLine="709"/>
        <w:jc w:val="both"/>
        <w:rPr>
          <w:rFonts w:ascii="Times New Roman" w:hAnsi="Times New Roman" w:cs="Times New Roman"/>
          <w:sz w:val="28"/>
          <w:szCs w:val="28"/>
        </w:rPr>
      </w:pPr>
      <w:r w:rsidRPr="00CC2499">
        <w:rPr>
          <w:rFonts w:ascii="Times New Roman" w:hAnsi="Times New Roman" w:cs="Times New Roman"/>
          <w:sz w:val="28"/>
          <w:szCs w:val="28"/>
        </w:rPr>
        <w:t xml:space="preserve">Все мероприятия «дорожной карты» по снижению рисков нарушения антимонопольного законодательства администрацией </w:t>
      </w:r>
      <w:r w:rsidR="00DC322B">
        <w:rPr>
          <w:rFonts w:ascii="Times New Roman" w:hAnsi="Times New Roman" w:cs="Times New Roman"/>
          <w:sz w:val="28"/>
          <w:szCs w:val="28"/>
        </w:rPr>
        <w:t>Калачеевского</w:t>
      </w:r>
      <w:r w:rsidRPr="00CC2499">
        <w:rPr>
          <w:rFonts w:ascii="Times New Roman" w:hAnsi="Times New Roman" w:cs="Times New Roman"/>
          <w:sz w:val="28"/>
          <w:szCs w:val="28"/>
        </w:rPr>
        <w:t xml:space="preserve"> муниципального района Воронежской области реализованы в установленные сроки.</w:t>
      </w:r>
    </w:p>
    <w:p w:rsidR="00483042" w:rsidRPr="00DC322B" w:rsidRDefault="00483042" w:rsidP="005D00DA">
      <w:pPr>
        <w:spacing w:after="0" w:line="240" w:lineRule="auto"/>
        <w:ind w:firstLine="709"/>
        <w:jc w:val="both"/>
        <w:rPr>
          <w:rFonts w:ascii="Times New Roman" w:hAnsi="Times New Roman" w:cs="Times New Roman"/>
          <w:sz w:val="28"/>
          <w:szCs w:val="28"/>
        </w:rPr>
        <w:sectPr w:rsidR="00483042" w:rsidRPr="00DC322B" w:rsidSect="00755BE5">
          <w:pgSz w:w="11906" w:h="16838"/>
          <w:pgMar w:top="1134" w:right="850" w:bottom="1134" w:left="1701" w:header="708" w:footer="708" w:gutter="0"/>
          <w:cols w:space="708"/>
          <w:docGrid w:linePitch="360"/>
        </w:sectPr>
      </w:pPr>
      <w:r w:rsidRPr="00CC2499">
        <w:rPr>
          <w:rFonts w:ascii="Times New Roman" w:hAnsi="Times New Roman" w:cs="Times New Roman"/>
          <w:sz w:val="28"/>
          <w:szCs w:val="28"/>
        </w:rPr>
        <w:t xml:space="preserve">Отчет о реализации Плана мероприятий «дорожной карты» по снижению рисков нарушения антимонопольного законодательства приведен в Приложении к настоящему докладу об антимонопольном комплаенсе администрации </w:t>
      </w:r>
      <w:r w:rsidR="00DC322B">
        <w:rPr>
          <w:rFonts w:ascii="Times New Roman" w:hAnsi="Times New Roman" w:cs="Times New Roman"/>
          <w:sz w:val="28"/>
          <w:szCs w:val="28"/>
        </w:rPr>
        <w:t>Калачеевского</w:t>
      </w:r>
      <w:r w:rsidRPr="00CC2499">
        <w:rPr>
          <w:rFonts w:ascii="Times New Roman" w:hAnsi="Times New Roman" w:cs="Times New Roman"/>
          <w:sz w:val="28"/>
          <w:szCs w:val="28"/>
        </w:rPr>
        <w:t xml:space="preserve"> муниципального района Воронежской области.</w:t>
      </w:r>
    </w:p>
    <w:p w:rsidR="008B0FA6" w:rsidRPr="00DC322B" w:rsidRDefault="008B0FA6" w:rsidP="005D00DA">
      <w:pPr>
        <w:tabs>
          <w:tab w:val="left" w:pos="1273"/>
        </w:tabs>
        <w:spacing w:after="0" w:line="240" w:lineRule="auto"/>
        <w:jc w:val="both"/>
        <w:rPr>
          <w:rFonts w:ascii="Times New Roman" w:eastAsia="Times New Roman" w:hAnsi="Times New Roman" w:cs="Times New Roman"/>
          <w:sz w:val="28"/>
          <w:szCs w:val="28"/>
          <w:highlight w:val="yellow"/>
        </w:rPr>
      </w:pPr>
    </w:p>
    <w:p w:rsidR="008B0FA6" w:rsidRPr="005D00DA" w:rsidRDefault="008B0FA6" w:rsidP="005D00DA">
      <w:pPr>
        <w:numPr>
          <w:ilvl w:val="0"/>
          <w:numId w:val="19"/>
        </w:numPr>
        <w:tabs>
          <w:tab w:val="left" w:pos="1273"/>
        </w:tabs>
        <w:spacing w:after="0" w:line="240" w:lineRule="auto"/>
        <w:jc w:val="center"/>
        <w:rPr>
          <w:rFonts w:ascii="Times New Roman" w:eastAsia="Times New Roman" w:hAnsi="Times New Roman" w:cs="Times New Roman"/>
          <w:b/>
          <w:sz w:val="28"/>
          <w:szCs w:val="28"/>
        </w:rPr>
      </w:pPr>
      <w:r w:rsidRPr="004E1424">
        <w:rPr>
          <w:rFonts w:ascii="Times New Roman" w:eastAsia="Calibri" w:hAnsi="Times New Roman" w:cs="Times New Roman"/>
          <w:b/>
          <w:sz w:val="28"/>
          <w:szCs w:val="28"/>
        </w:rPr>
        <w:t>Информация о проведении ознакомления служащих (работников) с антимонопольным комплаенсом, а также о проведении обучающих мероприятий</w:t>
      </w:r>
    </w:p>
    <w:p w:rsidR="004E1424" w:rsidRDefault="004E1424" w:rsidP="005D00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приеме на муниципальную службу граждане, а также в период прохождения муниципальной службы муниципальные служащие под роспись знакомятся с антикоррупционных законодательством и  антимонопольным комплаенсом.</w:t>
      </w:r>
    </w:p>
    <w:p w:rsidR="004E1424" w:rsidRDefault="004E1424" w:rsidP="005D00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Должностные обязанности работников администрации </w:t>
      </w:r>
      <w:r w:rsidR="00DC322B">
        <w:rPr>
          <w:rFonts w:ascii="Times New Roman" w:hAnsi="Times New Roman" w:cs="Times New Roman"/>
          <w:sz w:val="28"/>
          <w:szCs w:val="28"/>
        </w:rPr>
        <w:t>Калачеевского</w:t>
      </w:r>
      <w:r>
        <w:rPr>
          <w:rFonts w:ascii="Times New Roman" w:hAnsi="Times New Roman" w:cs="Times New Roman"/>
          <w:sz w:val="28"/>
          <w:szCs w:val="28"/>
        </w:rPr>
        <w:t xml:space="preserve"> муниципального района, осуществляющих рассмотрение документации о предоставлении преференций, субсидий и прочей поддержки содержат обязанности по знанию законодательства.</w:t>
      </w:r>
    </w:p>
    <w:p w:rsidR="00B824B9" w:rsidRDefault="00B824B9" w:rsidP="00B824B9">
      <w:pPr>
        <w:jc w:val="both"/>
        <w:rPr>
          <w:rFonts w:ascii="Times New Roman" w:hAnsi="Times New Roman" w:cs="Times New Roman"/>
          <w:sz w:val="28"/>
          <w:szCs w:val="28"/>
        </w:rPr>
      </w:pPr>
    </w:p>
    <w:p w:rsidR="00B824B9" w:rsidRDefault="00B824B9" w:rsidP="00B824B9">
      <w:pPr>
        <w:ind w:firstLine="567"/>
        <w:jc w:val="both"/>
        <w:rPr>
          <w:rFonts w:ascii="Times New Roman" w:hAnsi="Times New Roman" w:cs="Times New Roman"/>
          <w:sz w:val="28"/>
          <w:szCs w:val="28"/>
        </w:rPr>
      </w:pPr>
      <w:r>
        <w:rPr>
          <w:rFonts w:ascii="Times New Roman" w:hAnsi="Times New Roman" w:cs="Times New Roman"/>
          <w:sz w:val="28"/>
          <w:szCs w:val="28"/>
        </w:rPr>
        <w:t>В 2020 году   10 муниципальных служащих администрации Калачевского муниципального прошли:</w:t>
      </w:r>
    </w:p>
    <w:p w:rsidR="00B824B9" w:rsidRDefault="00B824B9" w:rsidP="00B824B9">
      <w:pPr>
        <w:pStyle w:val="aff1"/>
        <w:widowControl/>
        <w:autoSpaceDE/>
        <w:spacing w:after="160" w:line="25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Повышение квалификации: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ФГБОУ ВПО «Российская академия народного хозяйства и государственной службы при Президенте Российской Федерации» по программе «Проектное управление в решении задач национальных проектов: региональный аспект» (национальный проект «Экология»), заместитель главы администрации, начальник сектора по управлению муниципальным имуществом и земельным отношениям;</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ООО «Институт социальных технологий» по программе «Финансовые и нефинансовые формы государственной поддержки развития сельских территорий», заместитель главы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ФГБОУ ВО «Российский государственный университет правосудия» (г. Воронеж) по программе «Правовое регулирование государственного и муниципального управления», главный специалист отдела по организационно-контрольной работы и муниципальной службы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ФГБОУ ВО «Российский государственный университет правосудия» (г. Воронеж) по программе «Вопросы реализации государственной демографической политики», заместитель главы администрации - руководитель отдела по образованию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ФГБОУ ВПО «Российский государственный университет правосудия» (г. Воронеж) по программе «Актуальные вопросы реализации законодательства о предоставлении государственных и муниципальных услуг», главный специалист сектора по управлению муниципальным имуществом и земельным отношениям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АНОО ДПО «Высшая школа закупок» по программе «Правовое регулирование противодействия коррупции», ведущий специалист отдела по организационно-контрольной работы и муниципальной службы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АНОО ДПО «Высшая школа закупок» по программе «Инструменты содействия развитию конкуренции на муниципальном уровне. Организация антимонопольного комплаенса»,   начальник сектора финансово-экономического учета и отчетности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Воронежский филиал ФБОУ ВПО «Российская академия народного хозяйства и государственной службы при Президенте РФ» по программе «Вопросы профилактики терроризма», старший инспектор отдела по организационно-контрольной работы и муниципальной службы администрации;</w:t>
      </w:r>
    </w:p>
    <w:p w:rsidR="00B824B9" w:rsidRDefault="00B824B9" w:rsidP="00B824B9">
      <w:pPr>
        <w:pStyle w:val="aff1"/>
        <w:ind w:left="0" w:firstLine="567"/>
        <w:rPr>
          <w:rFonts w:ascii="Times New Roman" w:hAnsi="Times New Roman" w:cs="Times New Roman"/>
          <w:sz w:val="28"/>
          <w:szCs w:val="28"/>
        </w:rPr>
      </w:pPr>
      <w:r>
        <w:rPr>
          <w:rFonts w:ascii="Times New Roman" w:hAnsi="Times New Roman" w:cs="Times New Roman"/>
          <w:sz w:val="28"/>
          <w:szCs w:val="28"/>
        </w:rPr>
        <w:t>- на базе  ФГБОУ ВО ««Российская академия народного хозяйства и государственной службы при Президенте Российской Федерации» по программе «Кибербезопасность и защита данных» на тему «Организация обработки и обеспечения безопасности персональных данных в органах государственной власти и местного самоуправления», ведущий специалист отдела по организационно-контрольной работы и муниципальной службы администрации.</w:t>
      </w:r>
    </w:p>
    <w:p w:rsidR="00B824B9" w:rsidRDefault="00B824B9" w:rsidP="00B824B9">
      <w:pPr>
        <w:pStyle w:val="aff1"/>
        <w:ind w:left="0" w:firstLine="567"/>
        <w:rPr>
          <w:rFonts w:ascii="Times New Roman" w:hAnsi="Times New Roman" w:cs="Times New Roman"/>
          <w:sz w:val="28"/>
          <w:szCs w:val="28"/>
        </w:rPr>
      </w:pPr>
    </w:p>
    <w:p w:rsidR="00C50546" w:rsidRPr="005D00DA" w:rsidRDefault="00B824B9" w:rsidP="00B824B9">
      <w:pPr>
        <w:numPr>
          <w:ilvl w:val="0"/>
          <w:numId w:val="19"/>
        </w:numPr>
        <w:tabs>
          <w:tab w:val="left" w:pos="1273"/>
        </w:tabs>
        <w:spacing w:after="0" w:line="240" w:lineRule="auto"/>
        <w:jc w:val="center"/>
        <w:rPr>
          <w:rFonts w:ascii="Times New Roman" w:eastAsia="Calibri" w:hAnsi="Times New Roman" w:cs="Times New Roman"/>
          <w:b/>
          <w:sz w:val="28"/>
          <w:szCs w:val="28"/>
        </w:rPr>
      </w:pPr>
      <w:r w:rsidRPr="006B5392">
        <w:rPr>
          <w:rFonts w:ascii="Times New Roman" w:eastAsia="Calibri" w:hAnsi="Times New Roman" w:cs="Times New Roman"/>
          <w:b/>
          <w:sz w:val="28"/>
          <w:szCs w:val="28"/>
        </w:rPr>
        <w:t xml:space="preserve"> </w:t>
      </w:r>
      <w:r w:rsidR="008B0FA6" w:rsidRPr="006B5392">
        <w:rPr>
          <w:rFonts w:ascii="Times New Roman" w:eastAsia="Calibri" w:hAnsi="Times New Roman" w:cs="Times New Roman"/>
          <w:b/>
          <w:sz w:val="28"/>
          <w:szCs w:val="28"/>
        </w:rPr>
        <w:t>Информация о достижении ключевых показателей эффективности реализации мероприятий антимонопольного комплаенса</w:t>
      </w:r>
    </w:p>
    <w:p w:rsidR="00102B17" w:rsidRDefault="00483042" w:rsidP="00E1424B">
      <w:pPr>
        <w:tabs>
          <w:tab w:val="left" w:pos="1273"/>
        </w:tabs>
        <w:spacing w:after="0" w:line="240" w:lineRule="auto"/>
        <w:ind w:firstLine="709"/>
        <w:jc w:val="both"/>
        <w:rPr>
          <w:rFonts w:ascii="Times New Roman" w:eastAsia="Times New Roman" w:hAnsi="Times New Roman" w:cs="Times New Roman"/>
          <w:sz w:val="28"/>
          <w:szCs w:val="28"/>
        </w:rPr>
      </w:pPr>
      <w:r w:rsidRPr="00483042">
        <w:rPr>
          <w:rFonts w:ascii="Times New Roman" w:eastAsia="Times New Roman" w:hAnsi="Times New Roman" w:cs="Times New Roman"/>
          <w:sz w:val="28"/>
          <w:szCs w:val="28"/>
        </w:rPr>
        <w:t>Ключевые показатели</w:t>
      </w:r>
      <w:r>
        <w:rPr>
          <w:rFonts w:ascii="Times New Roman" w:eastAsia="Times New Roman" w:hAnsi="Times New Roman" w:cs="Times New Roman"/>
          <w:sz w:val="28"/>
          <w:szCs w:val="28"/>
        </w:rPr>
        <w:t xml:space="preserve"> оценки эффективности организации антимонопольного комплаенса для администрации </w:t>
      </w:r>
      <w:r w:rsidR="00DC322B">
        <w:rPr>
          <w:rFonts w:ascii="Times New Roman" w:eastAsia="Times New Roman" w:hAnsi="Times New Roman" w:cs="Times New Roman"/>
          <w:sz w:val="28"/>
          <w:szCs w:val="28"/>
        </w:rPr>
        <w:t>Калачеевского</w:t>
      </w:r>
      <w:r>
        <w:rPr>
          <w:rFonts w:ascii="Times New Roman" w:eastAsia="Times New Roman" w:hAnsi="Times New Roman" w:cs="Times New Roman"/>
          <w:sz w:val="28"/>
          <w:szCs w:val="28"/>
        </w:rPr>
        <w:t xml:space="preserve"> муниципального района Воронежской области на 2019 год выполнены в полном объеме, что говорит об эффективности функционирования антимонопольного комплаенса в администрации </w:t>
      </w:r>
      <w:r w:rsidR="00DC322B">
        <w:rPr>
          <w:rFonts w:ascii="Times New Roman" w:eastAsia="Times New Roman" w:hAnsi="Times New Roman" w:cs="Times New Roman"/>
          <w:sz w:val="28"/>
          <w:szCs w:val="28"/>
        </w:rPr>
        <w:t>Калачеевского</w:t>
      </w:r>
      <w:r>
        <w:rPr>
          <w:rFonts w:ascii="Times New Roman" w:eastAsia="Times New Roman" w:hAnsi="Times New Roman" w:cs="Times New Roman"/>
          <w:sz w:val="28"/>
          <w:szCs w:val="28"/>
        </w:rPr>
        <w:t xml:space="preserve"> муниципального района Воронежской области.</w:t>
      </w:r>
    </w:p>
    <w:p w:rsidR="00A47287" w:rsidRPr="005D00DA" w:rsidRDefault="00483042" w:rsidP="005D00DA">
      <w:pPr>
        <w:tabs>
          <w:tab w:val="left" w:pos="127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достижении ключевых показателей эффективности антимонопольного комплаенса представлена в таблице ниже.</w:t>
      </w:r>
    </w:p>
    <w:p w:rsidR="005D00DA" w:rsidRDefault="005D00DA" w:rsidP="00E1424B">
      <w:pPr>
        <w:tabs>
          <w:tab w:val="left" w:pos="1273"/>
        </w:tabs>
        <w:spacing w:after="0" w:line="240" w:lineRule="auto"/>
        <w:ind w:firstLine="709"/>
        <w:jc w:val="both"/>
        <w:rPr>
          <w:rFonts w:ascii="Times New Roman" w:eastAsia="Times New Roman" w:hAnsi="Times New Roman" w:cs="Times New Roman"/>
          <w:sz w:val="28"/>
          <w:szCs w:val="28"/>
        </w:rPr>
      </w:pPr>
    </w:p>
    <w:p w:rsidR="00102B17" w:rsidRPr="002A37E5" w:rsidRDefault="00102B17" w:rsidP="00E1424B">
      <w:pPr>
        <w:tabs>
          <w:tab w:val="left" w:pos="1273"/>
        </w:tabs>
        <w:spacing w:after="0" w:line="240" w:lineRule="auto"/>
        <w:ind w:firstLine="709"/>
        <w:jc w:val="both"/>
        <w:rPr>
          <w:rFonts w:ascii="Times New Roman" w:eastAsia="Times New Roman" w:hAnsi="Times New Roman" w:cs="Times New Roman"/>
          <w:sz w:val="28"/>
          <w:szCs w:val="28"/>
        </w:rPr>
      </w:pPr>
      <w:r w:rsidRPr="002A37E5">
        <w:rPr>
          <w:rFonts w:ascii="Times New Roman" w:eastAsia="Times New Roman" w:hAnsi="Times New Roman" w:cs="Times New Roman"/>
          <w:sz w:val="28"/>
          <w:szCs w:val="28"/>
        </w:rPr>
        <w:t xml:space="preserve">Таблица – Расчет ключевых показателей эффективности функционирования антимонопольного комплаенса в </w:t>
      </w:r>
      <w:r w:rsidR="00483042" w:rsidRPr="002A37E5">
        <w:rPr>
          <w:rFonts w:ascii="Times New Roman" w:eastAsia="Times New Roman" w:hAnsi="Times New Roman" w:cs="Times New Roman"/>
          <w:sz w:val="28"/>
          <w:szCs w:val="28"/>
        </w:rPr>
        <w:t xml:space="preserve">администрации </w:t>
      </w:r>
      <w:r w:rsidR="00DC322B" w:rsidRPr="002A37E5">
        <w:rPr>
          <w:rFonts w:ascii="Times New Roman" w:eastAsia="Times New Roman" w:hAnsi="Times New Roman" w:cs="Times New Roman"/>
          <w:sz w:val="28"/>
          <w:szCs w:val="28"/>
        </w:rPr>
        <w:t>Калачеевского</w:t>
      </w:r>
      <w:r w:rsidR="00483042" w:rsidRPr="002A37E5">
        <w:rPr>
          <w:rFonts w:ascii="Times New Roman" w:eastAsia="Times New Roman" w:hAnsi="Times New Roman" w:cs="Times New Roman"/>
          <w:sz w:val="28"/>
          <w:szCs w:val="28"/>
        </w:rPr>
        <w:t xml:space="preserve"> муниципального района Воронежской области</w:t>
      </w:r>
      <w:r w:rsidRPr="002A37E5">
        <w:rPr>
          <w:rFonts w:ascii="Times New Roman" w:eastAsia="Times New Roman" w:hAnsi="Times New Roman" w:cs="Times New Roman"/>
          <w:sz w:val="28"/>
          <w:szCs w:val="28"/>
        </w:rPr>
        <w:t xml:space="preserve"> за 20</w:t>
      </w:r>
      <w:r w:rsidR="005E66BB" w:rsidRPr="002A37E5">
        <w:rPr>
          <w:rFonts w:ascii="Times New Roman" w:eastAsia="Times New Roman" w:hAnsi="Times New Roman" w:cs="Times New Roman"/>
          <w:sz w:val="28"/>
          <w:szCs w:val="28"/>
        </w:rPr>
        <w:t>20</w:t>
      </w:r>
      <w:r w:rsidRPr="002A37E5">
        <w:rPr>
          <w:rFonts w:ascii="Times New Roman" w:eastAsia="Times New Roman" w:hAnsi="Times New Roman" w:cs="Times New Roman"/>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528"/>
        <w:gridCol w:w="1367"/>
      </w:tblGrid>
      <w:tr w:rsidR="00DC322B" w:rsidRPr="002A37E5" w:rsidTr="00092679">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 п/п</w:t>
            </w:r>
          </w:p>
        </w:tc>
        <w:tc>
          <w:tcPr>
            <w:tcW w:w="6528"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Наименование показателя</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0F72BE" w:rsidRPr="002A37E5" w:rsidRDefault="000F72BE" w:rsidP="00092679">
            <w:pPr>
              <w:autoSpaceDE w:val="0"/>
              <w:autoSpaceDN w:val="0"/>
              <w:adjustRightInd w:val="0"/>
              <w:rPr>
                <w:rFonts w:ascii="Times New Roman" w:hAnsi="Times New Roman" w:cs="Times New Roman"/>
                <w:sz w:val="24"/>
                <w:szCs w:val="24"/>
                <w:lang w:eastAsia="en-US"/>
              </w:rPr>
            </w:pPr>
            <w:r w:rsidRPr="002A37E5">
              <w:rPr>
                <w:rFonts w:ascii="Times New Roman" w:hAnsi="Times New Roman" w:cs="Times New Roman"/>
                <w:sz w:val="24"/>
                <w:szCs w:val="24"/>
                <w:lang w:eastAsia="en-US"/>
              </w:rPr>
              <w:t xml:space="preserve">Факт </w:t>
            </w:r>
          </w:p>
          <w:p w:rsidR="00DC322B" w:rsidRPr="002A37E5" w:rsidRDefault="00DC322B" w:rsidP="005E66BB">
            <w:pPr>
              <w:autoSpaceDE w:val="0"/>
              <w:autoSpaceDN w:val="0"/>
              <w:adjustRightInd w:val="0"/>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20</w:t>
            </w:r>
            <w:r w:rsidR="005E66BB" w:rsidRPr="002A37E5">
              <w:rPr>
                <w:rFonts w:ascii="Times New Roman" w:hAnsi="Times New Roman" w:cs="Times New Roman"/>
                <w:sz w:val="24"/>
                <w:szCs w:val="24"/>
                <w:lang w:eastAsia="en-US"/>
              </w:rPr>
              <w:t>20</w:t>
            </w:r>
            <w:r w:rsidRPr="002A37E5">
              <w:rPr>
                <w:rFonts w:ascii="Times New Roman" w:hAnsi="Times New Roman" w:cs="Times New Roman"/>
                <w:sz w:val="24"/>
                <w:szCs w:val="24"/>
                <w:lang w:eastAsia="en-US"/>
              </w:rPr>
              <w:t xml:space="preserve"> г.</w:t>
            </w:r>
          </w:p>
        </w:tc>
      </w:tr>
      <w:tr w:rsidR="00DC322B" w:rsidRPr="002A37E5" w:rsidTr="00092679">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1</w:t>
            </w:r>
          </w:p>
        </w:tc>
        <w:tc>
          <w:tcPr>
            <w:tcW w:w="6528"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Коэффициент снижения количества нарушений антимонопольного законодательства со стороны администрации Калачеевского муниципального района Воронежской области (по сравнению с 2017 годом)</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0,5</w:t>
            </w:r>
          </w:p>
        </w:tc>
      </w:tr>
      <w:tr w:rsidR="00DC322B" w:rsidRPr="002A37E5" w:rsidTr="00092679">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2</w:t>
            </w:r>
          </w:p>
        </w:tc>
        <w:tc>
          <w:tcPr>
            <w:tcW w:w="6528"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Доля проектов нормативных правовых актов администрации Калачеевского муниципального района Воронежской области, в которых выявлены риски нарушения антимонопольного законодательства</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0</w:t>
            </w:r>
          </w:p>
        </w:tc>
      </w:tr>
      <w:tr w:rsidR="00DC322B" w:rsidRPr="002A37E5" w:rsidTr="00092679">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3</w:t>
            </w:r>
          </w:p>
        </w:tc>
        <w:tc>
          <w:tcPr>
            <w:tcW w:w="6528"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Доля нормативных правовых актов администрации Калачеевского муниципального района Воронежской области, в которых выявлены риски нарушения антимонопольного законодательства</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0</w:t>
            </w:r>
          </w:p>
        </w:tc>
      </w:tr>
      <w:tr w:rsidR="00DC322B" w:rsidRPr="00092679" w:rsidTr="00092679">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4</w:t>
            </w:r>
          </w:p>
        </w:tc>
        <w:tc>
          <w:tcPr>
            <w:tcW w:w="6528" w:type="dxa"/>
            <w:tcBorders>
              <w:top w:val="single" w:sz="4" w:space="0" w:color="auto"/>
              <w:left w:val="single" w:sz="4" w:space="0" w:color="auto"/>
              <w:bottom w:val="single" w:sz="4" w:space="0" w:color="auto"/>
              <w:right w:val="single" w:sz="4" w:space="0" w:color="auto"/>
            </w:tcBorders>
            <w:shd w:val="clear" w:color="auto" w:fill="auto"/>
            <w:hideMark/>
          </w:tcPr>
          <w:p w:rsidR="00DC322B" w:rsidRPr="002A37E5" w:rsidRDefault="00DC322B" w:rsidP="00092679">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Доля сотрудников администрации Калачеевского  муниципального района Воронежской области, в отношении которых были проведены обучающие мероприятия по антимонопольному законодательству и антимонопольному комплаенсу</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DC322B" w:rsidRPr="00092679" w:rsidRDefault="00DC322B" w:rsidP="002A37E5">
            <w:pPr>
              <w:autoSpaceDE w:val="0"/>
              <w:autoSpaceDN w:val="0"/>
              <w:adjustRightInd w:val="0"/>
              <w:jc w:val="both"/>
              <w:rPr>
                <w:rFonts w:ascii="Times New Roman" w:eastAsia="Times New Roman" w:hAnsi="Times New Roman" w:cs="Times New Roman"/>
                <w:sz w:val="24"/>
                <w:szCs w:val="24"/>
                <w:lang w:eastAsia="en-US"/>
              </w:rPr>
            </w:pPr>
            <w:r w:rsidRPr="002A37E5">
              <w:rPr>
                <w:rFonts w:ascii="Times New Roman" w:hAnsi="Times New Roman" w:cs="Times New Roman"/>
                <w:sz w:val="24"/>
                <w:szCs w:val="24"/>
                <w:lang w:eastAsia="en-US"/>
              </w:rPr>
              <w:t>0,</w:t>
            </w:r>
            <w:r w:rsidR="002A37E5" w:rsidRPr="002A37E5">
              <w:rPr>
                <w:rFonts w:ascii="Times New Roman" w:hAnsi="Times New Roman" w:cs="Times New Roman"/>
                <w:sz w:val="24"/>
                <w:szCs w:val="24"/>
                <w:lang w:eastAsia="en-US"/>
              </w:rPr>
              <w:t>4</w:t>
            </w:r>
          </w:p>
        </w:tc>
      </w:tr>
    </w:tbl>
    <w:p w:rsidR="00F85870" w:rsidRPr="009F7932" w:rsidRDefault="00F85870" w:rsidP="00102B17">
      <w:pPr>
        <w:tabs>
          <w:tab w:val="left" w:pos="1273"/>
        </w:tabs>
        <w:spacing w:after="0" w:line="240" w:lineRule="auto"/>
        <w:jc w:val="both"/>
        <w:rPr>
          <w:rFonts w:ascii="Times New Roman" w:eastAsia="Times New Roman" w:hAnsi="Times New Roman" w:cs="Times New Roman"/>
          <w:sz w:val="28"/>
          <w:szCs w:val="28"/>
          <w:highlight w:val="yellow"/>
        </w:rPr>
      </w:pPr>
    </w:p>
    <w:p w:rsidR="009B5A3C" w:rsidRDefault="009B5A3C" w:rsidP="00102B17">
      <w:pPr>
        <w:tabs>
          <w:tab w:val="left" w:pos="1273"/>
        </w:tabs>
        <w:spacing w:after="0" w:line="240" w:lineRule="auto"/>
        <w:jc w:val="both"/>
        <w:rPr>
          <w:rFonts w:ascii="Times New Roman" w:eastAsia="Times New Roman" w:hAnsi="Times New Roman" w:cs="Times New Roman"/>
          <w:sz w:val="28"/>
          <w:szCs w:val="28"/>
          <w:highlight w:val="yellow"/>
          <w:lang w:val="en-US"/>
        </w:rPr>
      </w:pPr>
    </w:p>
    <w:p w:rsidR="005D00DA" w:rsidRPr="005D00DA" w:rsidRDefault="005D00DA" w:rsidP="00102B17">
      <w:pPr>
        <w:tabs>
          <w:tab w:val="left" w:pos="1273"/>
        </w:tabs>
        <w:spacing w:after="0" w:line="240" w:lineRule="auto"/>
        <w:jc w:val="both"/>
        <w:rPr>
          <w:rFonts w:ascii="Times New Roman" w:eastAsia="Times New Roman" w:hAnsi="Times New Roman" w:cs="Times New Roman"/>
          <w:sz w:val="28"/>
          <w:szCs w:val="28"/>
        </w:rPr>
      </w:pPr>
      <w:r w:rsidRPr="005D00DA">
        <w:rPr>
          <w:rFonts w:ascii="Times New Roman" w:eastAsia="Times New Roman" w:hAnsi="Times New Roman" w:cs="Times New Roman"/>
          <w:sz w:val="28"/>
          <w:szCs w:val="28"/>
        </w:rPr>
        <w:t>Глава</w:t>
      </w:r>
      <w:r w:rsidR="00DC322B">
        <w:rPr>
          <w:rFonts w:ascii="Times New Roman" w:eastAsia="Times New Roman" w:hAnsi="Times New Roman" w:cs="Times New Roman"/>
          <w:sz w:val="28"/>
          <w:szCs w:val="28"/>
        </w:rPr>
        <w:t xml:space="preserve"> администрации</w:t>
      </w:r>
    </w:p>
    <w:p w:rsidR="005D00DA" w:rsidRPr="005D00DA" w:rsidRDefault="00DC322B" w:rsidP="005D00DA">
      <w:pPr>
        <w:tabs>
          <w:tab w:val="left" w:pos="1273"/>
        </w:tabs>
        <w:spacing w:after="0" w:line="240" w:lineRule="auto"/>
        <w:rPr>
          <w:rFonts w:ascii="Times New Roman" w:eastAsia="Times New Roman" w:hAnsi="Times New Roman" w:cs="Times New Roman"/>
          <w:sz w:val="28"/>
          <w:szCs w:val="28"/>
        </w:rPr>
        <w:sectPr w:rsidR="005D00DA" w:rsidRPr="005D00DA" w:rsidSect="005A1C0D">
          <w:pgSz w:w="11906" w:h="16838"/>
          <w:pgMar w:top="1134" w:right="850" w:bottom="1134" w:left="1701" w:header="709" w:footer="720" w:gutter="0"/>
          <w:pgNumType w:start="1"/>
          <w:cols w:space="720"/>
          <w:titlePg/>
          <w:docGrid w:linePitch="360" w:charSpace="36864"/>
        </w:sectPr>
      </w:pPr>
      <w:r>
        <w:rPr>
          <w:rFonts w:ascii="Times New Roman" w:eastAsia="Times New Roman" w:hAnsi="Times New Roman" w:cs="Times New Roman"/>
          <w:sz w:val="28"/>
          <w:szCs w:val="28"/>
        </w:rPr>
        <w:t>Калачеевского</w:t>
      </w:r>
      <w:r w:rsidR="005D00DA" w:rsidRPr="005D00DA">
        <w:rPr>
          <w:rFonts w:ascii="Times New Roman" w:eastAsia="Times New Roman" w:hAnsi="Times New Roman" w:cs="Times New Roman"/>
          <w:sz w:val="28"/>
          <w:szCs w:val="28"/>
        </w:rPr>
        <w:t xml:space="preserve"> муниципального района                            </w:t>
      </w:r>
      <w:r w:rsidR="005D0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Н.Т Котолевский</w:t>
      </w:r>
    </w:p>
    <w:p w:rsidR="009B5A3C" w:rsidRPr="006B5392" w:rsidRDefault="009B5A3C" w:rsidP="009B5A3C">
      <w:pPr>
        <w:spacing w:after="0" w:line="240" w:lineRule="auto"/>
        <w:ind w:left="10348"/>
        <w:jc w:val="right"/>
        <w:rPr>
          <w:rFonts w:ascii="Times New Roman" w:hAnsi="Times New Roman" w:cs="Times New Roman"/>
          <w:sz w:val="28"/>
          <w:szCs w:val="28"/>
        </w:rPr>
      </w:pPr>
      <w:r w:rsidRPr="006B5392">
        <w:rPr>
          <w:rFonts w:ascii="Times New Roman" w:hAnsi="Times New Roman" w:cs="Times New Roman"/>
          <w:sz w:val="28"/>
          <w:szCs w:val="28"/>
        </w:rPr>
        <w:t>Приложение</w:t>
      </w:r>
      <w:r w:rsidR="00E5691B">
        <w:rPr>
          <w:rFonts w:ascii="Times New Roman" w:hAnsi="Times New Roman" w:cs="Times New Roman"/>
          <w:sz w:val="28"/>
          <w:szCs w:val="28"/>
        </w:rPr>
        <w:t xml:space="preserve"> 1</w:t>
      </w:r>
    </w:p>
    <w:p w:rsidR="009B5A3C" w:rsidRPr="006B5392" w:rsidRDefault="009B5A3C" w:rsidP="009B5A3C">
      <w:pPr>
        <w:spacing w:after="0" w:line="240" w:lineRule="auto"/>
        <w:ind w:left="10348"/>
        <w:jc w:val="right"/>
        <w:rPr>
          <w:rFonts w:ascii="Times New Roman" w:hAnsi="Times New Roman" w:cs="Times New Roman"/>
          <w:sz w:val="28"/>
          <w:szCs w:val="28"/>
        </w:rPr>
      </w:pPr>
      <w:r w:rsidRPr="006B5392">
        <w:rPr>
          <w:rFonts w:ascii="Times New Roman" w:hAnsi="Times New Roman" w:cs="Times New Roman"/>
          <w:sz w:val="28"/>
          <w:szCs w:val="28"/>
        </w:rPr>
        <w:t xml:space="preserve">к Докладу об антимонопольном комплаенсе </w:t>
      </w:r>
      <w:r w:rsidR="006B5392" w:rsidRPr="006B5392">
        <w:rPr>
          <w:rFonts w:ascii="Times New Roman" w:hAnsi="Times New Roman" w:cs="Times New Roman"/>
          <w:sz w:val="28"/>
          <w:szCs w:val="28"/>
        </w:rPr>
        <w:t xml:space="preserve">администрации </w:t>
      </w:r>
      <w:r w:rsidR="00DC322B">
        <w:rPr>
          <w:rFonts w:ascii="Times New Roman" w:hAnsi="Times New Roman" w:cs="Times New Roman"/>
          <w:sz w:val="28"/>
          <w:szCs w:val="28"/>
        </w:rPr>
        <w:t>Калачеевского</w:t>
      </w:r>
      <w:r w:rsidR="006B5392" w:rsidRPr="006B5392">
        <w:rPr>
          <w:rFonts w:ascii="Times New Roman" w:hAnsi="Times New Roman" w:cs="Times New Roman"/>
          <w:sz w:val="28"/>
          <w:szCs w:val="28"/>
        </w:rPr>
        <w:t xml:space="preserve"> муниципального района Воронежской области</w:t>
      </w:r>
      <w:r w:rsidRPr="006B5392">
        <w:rPr>
          <w:rFonts w:ascii="Times New Roman" w:hAnsi="Times New Roman" w:cs="Times New Roman"/>
          <w:sz w:val="28"/>
          <w:szCs w:val="28"/>
        </w:rPr>
        <w:t xml:space="preserve"> </w:t>
      </w:r>
    </w:p>
    <w:p w:rsidR="009B5A3C" w:rsidRPr="006B5392" w:rsidRDefault="009B5A3C" w:rsidP="009B5A3C">
      <w:pPr>
        <w:spacing w:after="0" w:line="240" w:lineRule="auto"/>
        <w:ind w:left="10348"/>
        <w:jc w:val="right"/>
        <w:rPr>
          <w:rFonts w:ascii="Times New Roman" w:hAnsi="Times New Roman" w:cs="Times New Roman"/>
          <w:sz w:val="28"/>
          <w:szCs w:val="28"/>
        </w:rPr>
      </w:pPr>
      <w:r w:rsidRPr="006B5392">
        <w:rPr>
          <w:rFonts w:ascii="Times New Roman" w:hAnsi="Times New Roman" w:cs="Times New Roman"/>
          <w:sz w:val="28"/>
          <w:szCs w:val="28"/>
        </w:rPr>
        <w:t>по итогам 20</w:t>
      </w:r>
      <w:r w:rsidR="005E66BB">
        <w:rPr>
          <w:rFonts w:ascii="Times New Roman" w:hAnsi="Times New Roman" w:cs="Times New Roman"/>
          <w:sz w:val="28"/>
          <w:szCs w:val="28"/>
        </w:rPr>
        <w:t>20</w:t>
      </w:r>
      <w:r w:rsidRPr="006B5392">
        <w:rPr>
          <w:rFonts w:ascii="Times New Roman" w:hAnsi="Times New Roman" w:cs="Times New Roman"/>
          <w:sz w:val="28"/>
          <w:szCs w:val="28"/>
        </w:rPr>
        <w:t xml:space="preserve"> года</w:t>
      </w:r>
    </w:p>
    <w:p w:rsidR="009B5A3C" w:rsidRPr="009F7932" w:rsidRDefault="009B5A3C" w:rsidP="009B5A3C">
      <w:pPr>
        <w:spacing w:after="0"/>
        <w:ind w:left="10206"/>
        <w:rPr>
          <w:rFonts w:ascii="Times New Roman" w:hAnsi="Times New Roman" w:cs="Times New Roman"/>
          <w:sz w:val="28"/>
          <w:szCs w:val="28"/>
          <w:highlight w:val="yellow"/>
        </w:rPr>
      </w:pPr>
    </w:p>
    <w:p w:rsidR="006B5392" w:rsidRPr="00501A64" w:rsidRDefault="006B5392" w:rsidP="006B5392">
      <w:pPr>
        <w:spacing w:after="0" w:line="240" w:lineRule="auto"/>
        <w:ind w:firstLine="709"/>
        <w:jc w:val="center"/>
        <w:rPr>
          <w:rFonts w:ascii="Times New Roman" w:hAnsi="Times New Roman"/>
          <w:b/>
          <w:sz w:val="28"/>
          <w:szCs w:val="28"/>
        </w:rPr>
      </w:pPr>
      <w:r w:rsidRPr="00501A64">
        <w:rPr>
          <w:rFonts w:ascii="Times New Roman" w:hAnsi="Times New Roman"/>
          <w:b/>
          <w:sz w:val="28"/>
          <w:szCs w:val="28"/>
        </w:rPr>
        <w:t xml:space="preserve">Отчет о реализации Плана мероприятий («дорожной карты») по снижению рисков </w:t>
      </w:r>
    </w:p>
    <w:p w:rsidR="006B5392" w:rsidRPr="00501A64" w:rsidRDefault="006B5392" w:rsidP="006B5392">
      <w:pPr>
        <w:spacing w:after="0" w:line="240" w:lineRule="auto"/>
        <w:ind w:firstLine="709"/>
        <w:jc w:val="center"/>
        <w:rPr>
          <w:rFonts w:ascii="Times New Roman" w:hAnsi="Times New Roman"/>
          <w:b/>
          <w:sz w:val="28"/>
          <w:szCs w:val="28"/>
        </w:rPr>
      </w:pPr>
      <w:r w:rsidRPr="00501A64">
        <w:rPr>
          <w:rFonts w:ascii="Times New Roman" w:hAnsi="Times New Roman"/>
          <w:b/>
          <w:sz w:val="28"/>
          <w:szCs w:val="28"/>
        </w:rPr>
        <w:t xml:space="preserve">нарушения антимонопольного законодательства в администрации </w:t>
      </w:r>
      <w:r w:rsidR="00DC322B" w:rsidRPr="00501A64">
        <w:rPr>
          <w:rFonts w:ascii="Times New Roman" w:hAnsi="Times New Roman"/>
          <w:b/>
          <w:sz w:val="28"/>
          <w:szCs w:val="28"/>
        </w:rPr>
        <w:t>Калачеевского</w:t>
      </w:r>
      <w:r w:rsidRPr="00501A64">
        <w:rPr>
          <w:rFonts w:ascii="Times New Roman" w:hAnsi="Times New Roman"/>
          <w:b/>
          <w:sz w:val="28"/>
          <w:szCs w:val="28"/>
        </w:rPr>
        <w:t xml:space="preserve"> муниципального района </w:t>
      </w:r>
    </w:p>
    <w:p w:rsidR="006B5392" w:rsidRPr="00501A64" w:rsidRDefault="006B5392" w:rsidP="006B5392">
      <w:pPr>
        <w:spacing w:after="0" w:line="240" w:lineRule="auto"/>
        <w:ind w:firstLine="709"/>
        <w:jc w:val="center"/>
        <w:rPr>
          <w:rFonts w:ascii="Times New Roman" w:hAnsi="Times New Roman"/>
          <w:b/>
          <w:sz w:val="28"/>
          <w:szCs w:val="28"/>
        </w:rPr>
      </w:pPr>
      <w:r w:rsidRPr="00501A64">
        <w:rPr>
          <w:rFonts w:ascii="Times New Roman" w:hAnsi="Times New Roman"/>
          <w:b/>
          <w:sz w:val="28"/>
          <w:szCs w:val="28"/>
        </w:rPr>
        <w:t>Воронежской области за 20</w:t>
      </w:r>
      <w:r w:rsidR="005E66BB" w:rsidRPr="00501A64">
        <w:rPr>
          <w:rFonts w:ascii="Times New Roman" w:hAnsi="Times New Roman"/>
          <w:b/>
          <w:sz w:val="28"/>
          <w:szCs w:val="28"/>
        </w:rPr>
        <w:t>20</w:t>
      </w:r>
      <w:r w:rsidRPr="00501A64">
        <w:rPr>
          <w:rFonts w:ascii="Times New Roman" w:hAnsi="Times New Roman"/>
          <w:b/>
          <w:sz w:val="28"/>
          <w:szCs w:val="28"/>
        </w:rPr>
        <w:t xml:space="preserve"> год</w:t>
      </w:r>
    </w:p>
    <w:p w:rsidR="006B5392" w:rsidRPr="00CC2499" w:rsidRDefault="006B5392" w:rsidP="006B5392">
      <w:pPr>
        <w:spacing w:after="0" w:line="360" w:lineRule="auto"/>
        <w:ind w:firstLine="709"/>
        <w:jc w:val="both"/>
        <w:rPr>
          <w:rFonts w:ascii="Times New Roman" w:hAnsi="Times New Roman"/>
          <w:sz w:val="28"/>
          <w:szCs w:val="28"/>
        </w:rPr>
      </w:pPr>
    </w:p>
    <w:p w:rsidR="009B5A3C" w:rsidRDefault="009B5A3C" w:rsidP="00F75B41">
      <w:pPr>
        <w:pStyle w:val="1e"/>
        <w:ind w:firstLine="709"/>
        <w:jc w:val="both"/>
        <w:rPr>
          <w:rFonts w:ascii="Times New Roman" w:hAnsi="Times New Roman" w:cs="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488"/>
        <w:gridCol w:w="2563"/>
        <w:gridCol w:w="3412"/>
        <w:gridCol w:w="1559"/>
        <w:gridCol w:w="2694"/>
      </w:tblGrid>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 п/п</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Мероприятие по снижению рисков</w:t>
            </w:r>
          </w:p>
        </w:tc>
        <w:tc>
          <w:tcPr>
            <w:tcW w:w="2563"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Ответственный</w:t>
            </w:r>
          </w:p>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руководитель</w:t>
            </w:r>
          </w:p>
        </w:tc>
        <w:tc>
          <w:tcPr>
            <w:tcW w:w="3412"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Исполнители (структурное подразделение</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Срок</w:t>
            </w:r>
          </w:p>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исполнения</w:t>
            </w: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Результат</w:t>
            </w:r>
          </w:p>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исполнения</w:t>
            </w: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p>
        </w:tc>
        <w:tc>
          <w:tcPr>
            <w:tcW w:w="2563"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p>
        </w:tc>
        <w:tc>
          <w:tcPr>
            <w:tcW w:w="3412"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b/>
                <w:kern w:val="0"/>
                <w:sz w:val="24"/>
                <w:szCs w:val="24"/>
                <w:lang w:eastAsia="ru-RU"/>
              </w:rPr>
            </w:pP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b/>
                <w:kern w:val="0"/>
                <w:sz w:val="24"/>
                <w:szCs w:val="24"/>
                <w:lang w:eastAsia="ru-RU"/>
              </w:rPr>
            </w:pP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1</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Анализ издаваемых нормативных правовых актов на предмет нарушения антимонопольного законодательства</w:t>
            </w:r>
          </w:p>
        </w:tc>
        <w:tc>
          <w:tcPr>
            <w:tcW w:w="2563"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Шушлебна С.А.</w:t>
            </w:r>
          </w:p>
        </w:tc>
        <w:tc>
          <w:tcPr>
            <w:tcW w:w="3412"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Отдел организационно-контрольной работы и муниципальной службы администрации</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Постоянно</w:t>
            </w: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AC65F0">
              <w:rPr>
                <w:rFonts w:ascii="Times New Roman" w:eastAsia="Times New Roman" w:hAnsi="Times New Roman" w:cs="Times New Roman"/>
                <w:kern w:val="0"/>
                <w:sz w:val="24"/>
                <w:szCs w:val="24"/>
                <w:lang w:eastAsia="ru-RU"/>
              </w:rPr>
              <w:t>Отделом  организационно-контрольной работы и муниципальной службы администрации в течении года проводился анализ 141 нормативного правового акта. Нарушений не выявлено</w:t>
            </w: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2</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Выявление конфликта интересов в деятельности работников и структурных подразделений, разработка предложений по их исключению</w:t>
            </w:r>
          </w:p>
        </w:tc>
        <w:tc>
          <w:tcPr>
            <w:tcW w:w="2563" w:type="dxa"/>
            <w:shd w:val="clear" w:color="auto" w:fill="auto"/>
          </w:tcPr>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Шушлебина С.А.</w:t>
            </w:r>
          </w:p>
        </w:tc>
        <w:tc>
          <w:tcPr>
            <w:tcW w:w="3412" w:type="dxa"/>
            <w:shd w:val="clear" w:color="auto" w:fill="auto"/>
          </w:tcPr>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Отдел организационно-контрольной работы и муниципальной службы администрации</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Постоянно</w:t>
            </w: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AC65F0">
              <w:rPr>
                <w:rFonts w:ascii="Times New Roman" w:eastAsia="Times New Roman" w:hAnsi="Times New Roman" w:cs="Times New Roman"/>
                <w:kern w:val="0"/>
                <w:sz w:val="24"/>
                <w:szCs w:val="24"/>
                <w:lang w:eastAsia="ru-RU"/>
              </w:rPr>
              <w:t>В 2020 году ко</w:t>
            </w:r>
            <w:r w:rsidRPr="00501A64">
              <w:t xml:space="preserve"> </w:t>
            </w:r>
            <w:r w:rsidRPr="00AC65F0">
              <w:rPr>
                <w:rFonts w:ascii="Times New Roman" w:eastAsia="Times New Roman" w:hAnsi="Times New Roman" w:cs="Times New Roman"/>
                <w:kern w:val="0"/>
                <w:sz w:val="24"/>
                <w:szCs w:val="24"/>
                <w:lang w:eastAsia="ru-RU"/>
              </w:rPr>
              <w:t>конфликта интересов в деятельности работников и структурных подразделений не выявлено</w:t>
            </w: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3</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Мониторинг исполнения плана мероприятий по снижению рисков нарушения антимонопольного</w:t>
            </w:r>
          </w:p>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законодательства</w:t>
            </w:r>
          </w:p>
        </w:tc>
        <w:tc>
          <w:tcPr>
            <w:tcW w:w="2563" w:type="dxa"/>
            <w:shd w:val="clear" w:color="auto" w:fill="auto"/>
          </w:tcPr>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Шушлебина С.А.</w:t>
            </w:r>
          </w:p>
        </w:tc>
        <w:tc>
          <w:tcPr>
            <w:tcW w:w="3412" w:type="dxa"/>
            <w:shd w:val="clear" w:color="auto" w:fill="auto"/>
          </w:tcPr>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Отдел организационно-контрольной работы и муниципальной службы администрации</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Постоянно</w:t>
            </w:r>
          </w:p>
        </w:tc>
        <w:tc>
          <w:tcPr>
            <w:tcW w:w="2694" w:type="dxa"/>
            <w:shd w:val="clear" w:color="auto" w:fill="auto"/>
          </w:tcPr>
          <w:p w:rsidR="00501A64" w:rsidRPr="00AC65F0"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AC65F0">
              <w:rPr>
                <w:rFonts w:ascii="Times New Roman" w:eastAsia="Times New Roman" w:hAnsi="Times New Roman" w:cs="Times New Roman"/>
                <w:kern w:val="0"/>
                <w:sz w:val="24"/>
                <w:szCs w:val="24"/>
                <w:lang w:eastAsia="ru-RU"/>
              </w:rPr>
              <w:t>Отделом  организационно-контрольной работы и муниципальной службы администрации  осуществлялся</w:t>
            </w:r>
            <w:r>
              <w:t xml:space="preserve"> м</w:t>
            </w:r>
            <w:r w:rsidRPr="00AC65F0">
              <w:rPr>
                <w:rFonts w:ascii="Times New Roman" w:eastAsia="Times New Roman" w:hAnsi="Times New Roman" w:cs="Times New Roman"/>
                <w:kern w:val="0"/>
                <w:sz w:val="24"/>
                <w:szCs w:val="24"/>
                <w:lang w:eastAsia="ru-RU"/>
              </w:rPr>
              <w:t>ониторинг исполнения плана мероприятий по снижению рисков нарушения антимонопольного</w:t>
            </w:r>
          </w:p>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b/>
                <w:kern w:val="0"/>
                <w:sz w:val="24"/>
                <w:szCs w:val="24"/>
                <w:lang w:eastAsia="ru-RU"/>
              </w:rPr>
            </w:pPr>
            <w:r w:rsidRPr="00AC65F0">
              <w:rPr>
                <w:rFonts w:ascii="Times New Roman" w:eastAsia="Times New Roman" w:hAnsi="Times New Roman" w:cs="Times New Roman"/>
                <w:kern w:val="0"/>
                <w:sz w:val="24"/>
                <w:szCs w:val="24"/>
                <w:lang w:eastAsia="ru-RU"/>
              </w:rPr>
              <w:t xml:space="preserve">законодательства </w:t>
            </w: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4</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Разработка ключевых показателей эффективности антимонопольного комплаенса</w:t>
            </w:r>
          </w:p>
        </w:tc>
        <w:tc>
          <w:tcPr>
            <w:tcW w:w="2563" w:type="dxa"/>
            <w:shd w:val="clear" w:color="auto" w:fill="auto"/>
          </w:tcPr>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Сапрыкина Н.Н.</w:t>
            </w:r>
          </w:p>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Шушлебина С.А</w:t>
            </w:r>
          </w:p>
        </w:tc>
        <w:tc>
          <w:tcPr>
            <w:tcW w:w="3412"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Сектор экономики и инвестиций</w:t>
            </w:r>
          </w:p>
          <w:p w:rsidR="00501A64" w:rsidRPr="00501A64" w:rsidRDefault="00501A64" w:rsidP="00AC65F0">
            <w:pPr>
              <w:suppressAutoHyphens w:val="0"/>
              <w:spacing w:after="0" w:line="240" w:lineRule="auto"/>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 xml:space="preserve"> Отдел организационно-контрольной работы и муниципальной службы администрации</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 xml:space="preserve"> До 01.03.2020 г.</w:t>
            </w: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AC65F0">
              <w:rPr>
                <w:rFonts w:ascii="Times New Roman" w:eastAsia="Times New Roman" w:hAnsi="Times New Roman" w:cs="Times New Roman"/>
                <w:kern w:val="0"/>
                <w:sz w:val="24"/>
                <w:szCs w:val="24"/>
                <w:lang w:eastAsia="ru-RU"/>
              </w:rPr>
              <w:t>Показатели разработаны и утверждены в запланированные сроки</w:t>
            </w:r>
          </w:p>
        </w:tc>
      </w:tr>
      <w:tr w:rsidR="00501A64" w:rsidRPr="00AC65F0" w:rsidTr="00AC65F0">
        <w:tc>
          <w:tcPr>
            <w:tcW w:w="560"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b/>
                <w:kern w:val="0"/>
                <w:sz w:val="24"/>
                <w:szCs w:val="24"/>
                <w:lang w:eastAsia="ru-RU"/>
              </w:rPr>
            </w:pPr>
            <w:r w:rsidRPr="00501A64">
              <w:rPr>
                <w:rFonts w:ascii="Times New Roman" w:eastAsia="Times New Roman" w:hAnsi="Times New Roman" w:cs="Times New Roman"/>
                <w:b/>
                <w:kern w:val="0"/>
                <w:sz w:val="24"/>
                <w:szCs w:val="24"/>
                <w:lang w:eastAsia="ru-RU"/>
              </w:rPr>
              <w:t>5</w:t>
            </w:r>
          </w:p>
        </w:tc>
        <w:tc>
          <w:tcPr>
            <w:tcW w:w="4488"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Подготовка доклада об антимонопольном комплаенсе и направление его в</w:t>
            </w:r>
          </w:p>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Департамент экономического развития Воронежской</w:t>
            </w:r>
          </w:p>
          <w:p w:rsidR="00501A64" w:rsidRPr="00501A64" w:rsidRDefault="00501A64" w:rsidP="00AC65F0">
            <w:pPr>
              <w:suppressAutoHyphens w:val="0"/>
              <w:autoSpaceDE w:val="0"/>
              <w:autoSpaceDN w:val="0"/>
              <w:adjustRightInd w:val="0"/>
              <w:spacing w:after="0" w:line="240" w:lineRule="auto"/>
              <w:contextualSpacing/>
              <w:jc w:val="both"/>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области</w:t>
            </w:r>
          </w:p>
        </w:tc>
        <w:tc>
          <w:tcPr>
            <w:tcW w:w="2563"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Сапрыкина Н.Н.</w:t>
            </w:r>
          </w:p>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Шушлебина С.А.</w:t>
            </w:r>
          </w:p>
        </w:tc>
        <w:tc>
          <w:tcPr>
            <w:tcW w:w="3412" w:type="dxa"/>
            <w:shd w:val="clear" w:color="auto" w:fill="auto"/>
          </w:tcPr>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Сектор экономики и инвестиций</w:t>
            </w:r>
          </w:p>
          <w:p w:rsidR="00501A64" w:rsidRPr="00501A64" w:rsidRDefault="00501A64" w:rsidP="00AC65F0">
            <w:pPr>
              <w:suppressAutoHyphens w:val="0"/>
              <w:autoSpaceDE w:val="0"/>
              <w:autoSpaceDN w:val="0"/>
              <w:adjustRightInd w:val="0"/>
              <w:spacing w:after="0" w:line="240" w:lineRule="auto"/>
              <w:contextualSpacing/>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 xml:space="preserve"> Отдел организационно-контрольной работы и муниципальной службы администрации</w:t>
            </w:r>
          </w:p>
        </w:tc>
        <w:tc>
          <w:tcPr>
            <w:tcW w:w="1559"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501A64">
              <w:rPr>
                <w:rFonts w:ascii="Times New Roman" w:eastAsia="Times New Roman" w:hAnsi="Times New Roman" w:cs="Times New Roman"/>
                <w:kern w:val="0"/>
                <w:sz w:val="24"/>
                <w:szCs w:val="24"/>
                <w:lang w:eastAsia="ru-RU"/>
              </w:rPr>
              <w:t>Не позднее 01.02.2021</w:t>
            </w:r>
          </w:p>
        </w:tc>
        <w:tc>
          <w:tcPr>
            <w:tcW w:w="2694" w:type="dxa"/>
            <w:shd w:val="clear" w:color="auto" w:fill="auto"/>
          </w:tcPr>
          <w:p w:rsidR="00501A64" w:rsidRPr="00501A64" w:rsidRDefault="00501A64" w:rsidP="00AC65F0">
            <w:pPr>
              <w:suppressAutoHyphens w:val="0"/>
              <w:autoSpaceDE w:val="0"/>
              <w:autoSpaceDN w:val="0"/>
              <w:adjustRightInd w:val="0"/>
              <w:spacing w:after="0" w:line="240" w:lineRule="auto"/>
              <w:contextualSpacing/>
              <w:jc w:val="center"/>
              <w:outlineLvl w:val="0"/>
              <w:rPr>
                <w:rFonts w:ascii="Times New Roman" w:eastAsia="Times New Roman" w:hAnsi="Times New Roman" w:cs="Times New Roman"/>
                <w:kern w:val="0"/>
                <w:sz w:val="24"/>
                <w:szCs w:val="24"/>
                <w:lang w:eastAsia="ru-RU"/>
              </w:rPr>
            </w:pPr>
            <w:r w:rsidRPr="00AC65F0">
              <w:rPr>
                <w:rFonts w:ascii="Times New Roman" w:eastAsia="Times New Roman" w:hAnsi="Times New Roman" w:cs="Times New Roman"/>
                <w:kern w:val="0"/>
                <w:sz w:val="24"/>
                <w:szCs w:val="24"/>
                <w:lang w:eastAsia="ru-RU"/>
              </w:rPr>
              <w:t>Доклад подготовлен и размещен на официальном сайте администрации</w:t>
            </w:r>
          </w:p>
        </w:tc>
      </w:tr>
    </w:tbl>
    <w:p w:rsidR="00E5691B" w:rsidRDefault="00E5691B" w:rsidP="00F75B41">
      <w:pPr>
        <w:pStyle w:val="1e"/>
        <w:ind w:firstLine="709"/>
        <w:jc w:val="both"/>
        <w:rPr>
          <w:rFonts w:ascii="Times New Roman" w:hAnsi="Times New Roman" w:cs="Times New Roman"/>
          <w:b/>
          <w:sz w:val="28"/>
        </w:rPr>
      </w:pPr>
    </w:p>
    <w:p w:rsidR="00E5691B" w:rsidRDefault="00E5691B" w:rsidP="00F75B41">
      <w:pPr>
        <w:pStyle w:val="1e"/>
        <w:ind w:firstLine="709"/>
        <w:jc w:val="both"/>
        <w:rPr>
          <w:rFonts w:ascii="Times New Roman" w:hAnsi="Times New Roman" w:cs="Times New Roman"/>
          <w:b/>
          <w:sz w:val="28"/>
        </w:rPr>
      </w:pPr>
    </w:p>
    <w:p w:rsidR="00E5691B" w:rsidRDefault="00E5691B" w:rsidP="00F75B41">
      <w:pPr>
        <w:pStyle w:val="1e"/>
        <w:ind w:firstLine="709"/>
        <w:jc w:val="both"/>
        <w:rPr>
          <w:rFonts w:ascii="Times New Roman" w:hAnsi="Times New Roman" w:cs="Times New Roman"/>
          <w:b/>
          <w:sz w:val="28"/>
        </w:rPr>
      </w:pPr>
    </w:p>
    <w:p w:rsidR="00E5691B" w:rsidRDefault="00E5691B" w:rsidP="00F75B41">
      <w:pPr>
        <w:pStyle w:val="1e"/>
        <w:ind w:firstLine="709"/>
        <w:jc w:val="both"/>
        <w:rPr>
          <w:rFonts w:ascii="Times New Roman" w:hAnsi="Times New Roman" w:cs="Times New Roman"/>
          <w:b/>
          <w:sz w:val="28"/>
        </w:rPr>
      </w:pPr>
    </w:p>
    <w:p w:rsidR="00E5691B" w:rsidRPr="006B5392" w:rsidRDefault="009D5682" w:rsidP="00E5691B">
      <w:pPr>
        <w:spacing w:after="0" w:line="240" w:lineRule="auto"/>
        <w:ind w:left="10348"/>
        <w:jc w:val="right"/>
        <w:rPr>
          <w:rFonts w:ascii="Times New Roman" w:hAnsi="Times New Roman" w:cs="Times New Roman"/>
          <w:sz w:val="28"/>
          <w:szCs w:val="28"/>
        </w:rPr>
      </w:pPr>
      <w:r>
        <w:rPr>
          <w:rFonts w:ascii="Times New Roman" w:hAnsi="Times New Roman" w:cs="Times New Roman"/>
          <w:sz w:val="28"/>
          <w:szCs w:val="28"/>
        </w:rPr>
        <w:t>П</w:t>
      </w:r>
      <w:r w:rsidR="00E5691B" w:rsidRPr="006B5392">
        <w:rPr>
          <w:rFonts w:ascii="Times New Roman" w:hAnsi="Times New Roman" w:cs="Times New Roman"/>
          <w:sz w:val="28"/>
          <w:szCs w:val="28"/>
        </w:rPr>
        <w:t>риложение</w:t>
      </w:r>
      <w:r w:rsidR="00E5691B">
        <w:rPr>
          <w:rFonts w:ascii="Times New Roman" w:hAnsi="Times New Roman" w:cs="Times New Roman"/>
          <w:sz w:val="28"/>
          <w:szCs w:val="28"/>
        </w:rPr>
        <w:t xml:space="preserve"> 2</w:t>
      </w:r>
    </w:p>
    <w:p w:rsidR="00E5691B" w:rsidRPr="006B5392" w:rsidRDefault="00E5691B" w:rsidP="00E5691B">
      <w:pPr>
        <w:spacing w:after="0" w:line="240" w:lineRule="auto"/>
        <w:ind w:left="10348"/>
        <w:jc w:val="right"/>
        <w:rPr>
          <w:rFonts w:ascii="Times New Roman" w:hAnsi="Times New Roman" w:cs="Times New Roman"/>
          <w:sz w:val="28"/>
          <w:szCs w:val="28"/>
        </w:rPr>
      </w:pPr>
      <w:r w:rsidRPr="006B5392">
        <w:rPr>
          <w:rFonts w:ascii="Times New Roman" w:hAnsi="Times New Roman" w:cs="Times New Roman"/>
          <w:sz w:val="28"/>
          <w:szCs w:val="28"/>
        </w:rPr>
        <w:t xml:space="preserve">к Докладу об антимонопольном комплаенсе администрации </w:t>
      </w:r>
      <w:r>
        <w:rPr>
          <w:rFonts w:ascii="Times New Roman" w:hAnsi="Times New Roman" w:cs="Times New Roman"/>
          <w:sz w:val="28"/>
          <w:szCs w:val="28"/>
        </w:rPr>
        <w:t>Калачеевского</w:t>
      </w:r>
      <w:r w:rsidRPr="006B5392">
        <w:rPr>
          <w:rFonts w:ascii="Times New Roman" w:hAnsi="Times New Roman" w:cs="Times New Roman"/>
          <w:sz w:val="28"/>
          <w:szCs w:val="28"/>
        </w:rPr>
        <w:t xml:space="preserve"> муниципального района Воронежской области </w:t>
      </w:r>
    </w:p>
    <w:p w:rsidR="00E5691B" w:rsidRPr="006B5392" w:rsidRDefault="00E5691B" w:rsidP="00E5691B">
      <w:pPr>
        <w:spacing w:after="0" w:line="240" w:lineRule="auto"/>
        <w:ind w:left="10348"/>
        <w:jc w:val="right"/>
        <w:rPr>
          <w:rFonts w:ascii="Times New Roman" w:hAnsi="Times New Roman" w:cs="Times New Roman"/>
          <w:sz w:val="28"/>
          <w:szCs w:val="28"/>
        </w:rPr>
      </w:pPr>
      <w:r w:rsidRPr="006B5392">
        <w:rPr>
          <w:rFonts w:ascii="Times New Roman" w:hAnsi="Times New Roman" w:cs="Times New Roman"/>
          <w:sz w:val="28"/>
          <w:szCs w:val="28"/>
        </w:rPr>
        <w:t>по итогам 20</w:t>
      </w:r>
      <w:r w:rsidR="005E66BB">
        <w:rPr>
          <w:rFonts w:ascii="Times New Roman" w:hAnsi="Times New Roman" w:cs="Times New Roman"/>
          <w:sz w:val="28"/>
          <w:szCs w:val="28"/>
        </w:rPr>
        <w:t>20</w:t>
      </w:r>
      <w:r w:rsidRPr="006B5392">
        <w:rPr>
          <w:rFonts w:ascii="Times New Roman" w:hAnsi="Times New Roman" w:cs="Times New Roman"/>
          <w:sz w:val="28"/>
          <w:szCs w:val="28"/>
        </w:rPr>
        <w:t>года</w:t>
      </w:r>
    </w:p>
    <w:p w:rsidR="00E5691B" w:rsidRPr="00E5691B" w:rsidRDefault="00E5691B" w:rsidP="00E5691B">
      <w:pPr>
        <w:widowControl w:val="0"/>
        <w:autoSpaceDE w:val="0"/>
        <w:autoSpaceDN w:val="0"/>
        <w:adjustRightInd w:val="0"/>
        <w:jc w:val="center"/>
        <w:rPr>
          <w:rFonts w:ascii="Times New Roman" w:hAnsi="Times New Roman" w:cs="Times New Roman"/>
          <w:b/>
          <w:sz w:val="20"/>
          <w:szCs w:val="20"/>
        </w:rPr>
      </w:pPr>
      <w:r w:rsidRPr="00E5691B">
        <w:rPr>
          <w:rFonts w:ascii="Times New Roman" w:hAnsi="Times New Roman" w:cs="Times New Roman"/>
          <w:b/>
          <w:sz w:val="20"/>
          <w:szCs w:val="20"/>
        </w:rPr>
        <w:t>Карта комплаенс-рисков администрации Калачеевского муниципального района</w:t>
      </w:r>
    </w:p>
    <w:p w:rsidR="00E5691B" w:rsidRPr="00E5691B" w:rsidRDefault="00E5691B" w:rsidP="00E5691B">
      <w:pPr>
        <w:widowControl w:val="0"/>
        <w:autoSpaceDE w:val="0"/>
        <w:autoSpaceDN w:val="0"/>
        <w:adjustRightInd w:val="0"/>
        <w:jc w:val="center"/>
        <w:rPr>
          <w:rFonts w:ascii="Times New Roman" w:hAnsi="Times New Roman" w:cs="Times New Roman"/>
          <w:b/>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402"/>
        <w:gridCol w:w="3402"/>
        <w:gridCol w:w="4536"/>
        <w:gridCol w:w="2126"/>
      </w:tblGrid>
      <w:tr w:rsidR="00E5691B" w:rsidRPr="00E5691B" w:rsidTr="00092679">
        <w:tc>
          <w:tcPr>
            <w:tcW w:w="534" w:type="dxa"/>
            <w:tcBorders>
              <w:top w:val="single" w:sz="4" w:space="0" w:color="auto"/>
              <w:left w:val="single" w:sz="4" w:space="0" w:color="auto"/>
              <w:bottom w:val="single" w:sz="4" w:space="0" w:color="auto"/>
              <w:right w:val="single" w:sz="4" w:space="0" w:color="auto"/>
            </w:tcBorders>
            <w:hideMark/>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Уровень рисков</w:t>
            </w:r>
          </w:p>
        </w:tc>
        <w:tc>
          <w:tcPr>
            <w:tcW w:w="3402" w:type="dxa"/>
            <w:tcBorders>
              <w:top w:val="single" w:sz="4" w:space="0" w:color="auto"/>
              <w:left w:val="single" w:sz="4" w:space="0" w:color="auto"/>
              <w:bottom w:val="single" w:sz="4" w:space="0" w:color="auto"/>
              <w:right w:val="single" w:sz="4" w:space="0" w:color="auto"/>
            </w:tcBorders>
            <w:hideMark/>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Описание рисков</w:t>
            </w:r>
          </w:p>
        </w:tc>
        <w:tc>
          <w:tcPr>
            <w:tcW w:w="3402" w:type="dxa"/>
            <w:tcBorders>
              <w:top w:val="single" w:sz="4" w:space="0" w:color="auto"/>
              <w:left w:val="single" w:sz="4" w:space="0" w:color="auto"/>
              <w:bottom w:val="single" w:sz="4" w:space="0" w:color="auto"/>
              <w:right w:val="single" w:sz="4" w:space="0" w:color="auto"/>
            </w:tcBorders>
            <w:hideMark/>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Причины возникновения рисков</w:t>
            </w:r>
          </w:p>
        </w:tc>
        <w:tc>
          <w:tcPr>
            <w:tcW w:w="4536" w:type="dxa"/>
            <w:tcBorders>
              <w:top w:val="single" w:sz="4" w:space="0" w:color="auto"/>
              <w:left w:val="single" w:sz="4" w:space="0" w:color="auto"/>
              <w:bottom w:val="single" w:sz="4" w:space="0" w:color="auto"/>
              <w:right w:val="single" w:sz="4" w:space="0" w:color="auto"/>
            </w:tcBorders>
            <w:hideMark/>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Общие меры по минимизации и устранению рисков</w:t>
            </w:r>
          </w:p>
        </w:tc>
        <w:tc>
          <w:tcPr>
            <w:tcW w:w="212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Вероятность повторного возникновения рисков</w:t>
            </w:r>
          </w:p>
        </w:tc>
      </w:tr>
      <w:tr w:rsidR="00E5691B" w:rsidRPr="00E5691B" w:rsidTr="00092679">
        <w:trPr>
          <w:trHeight w:val="850"/>
        </w:trPr>
        <w:tc>
          <w:tcPr>
            <w:tcW w:w="5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r w:rsidRPr="00E5691B">
              <w:rPr>
                <w:rFonts w:ascii="Times New Roman" w:hAnsi="Times New Roman" w:cs="Times New Roman"/>
                <w:sz w:val="20"/>
                <w:szCs w:val="20"/>
                <w:lang w:eastAsia="en-US"/>
              </w:rPr>
              <w:t>1</w:t>
            </w:r>
          </w:p>
        </w:tc>
        <w:tc>
          <w:tcPr>
            <w:tcW w:w="11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Незначительный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Нарушение при осуществлении закупок товаров, работ, услуг для нужд администрации Калачеевского муниципального района путём утверждения конкурсной документации, документации об аукционе, документации о проведении запроса предложений и документов о проведении запроса котировок, повлекшее за собой нарушение антимонопольного законодательства</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Утверждение конкурсной документации, документации об аукционе, документации о проведении запроса предложений, документов о проведении запроса котировок с нарушением требований к объекту закупок, влекущее за собой ограничение количества участников</w:t>
            </w: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 xml:space="preserve">Нарушение порядка определения и обоснования начальной (максимальной) цены контракта </w:t>
            </w: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Контроль документации на стадии «согласования»</w:t>
            </w:r>
          </w:p>
        </w:tc>
        <w:tc>
          <w:tcPr>
            <w:tcW w:w="2126" w:type="dxa"/>
            <w:vMerge w:val="restart"/>
            <w:tcBorders>
              <w:top w:val="single" w:sz="4" w:space="0" w:color="auto"/>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r w:rsidRPr="00E5691B">
              <w:rPr>
                <w:rFonts w:ascii="Times New Roman" w:hAnsi="Times New Roman" w:cs="Times New Roman"/>
                <w:sz w:val="20"/>
                <w:szCs w:val="20"/>
                <w:lang w:eastAsia="en-US"/>
              </w:rPr>
              <w:t>Существует</w:t>
            </w:r>
          </w:p>
        </w:tc>
      </w:tr>
      <w:tr w:rsidR="00E5691B" w:rsidRPr="00E5691B" w:rsidTr="00092679">
        <w:trPr>
          <w:trHeight w:val="84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Изучение нормативных документов, мониторинг изменения законодательства</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p>
        </w:tc>
      </w:tr>
      <w:tr w:rsidR="00E5691B" w:rsidRPr="00E5691B" w:rsidTr="00092679">
        <w:trPr>
          <w:trHeight w:val="84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жалоб, поступающих на рассмотрение в ФАС по Воронежской области, учёт в работе принятых решений по жалобам</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p>
        </w:tc>
      </w:tr>
      <w:tr w:rsidR="00E5691B" w:rsidRPr="00E5691B" w:rsidTr="00092679">
        <w:trPr>
          <w:trHeight w:val="849"/>
        </w:trPr>
        <w:tc>
          <w:tcPr>
            <w:tcW w:w="5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11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допущенных нарушений</w:t>
            </w:r>
          </w:p>
        </w:tc>
        <w:tc>
          <w:tcPr>
            <w:tcW w:w="2126" w:type="dxa"/>
            <w:vMerge/>
            <w:tcBorders>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p>
        </w:tc>
      </w:tr>
      <w:tr w:rsidR="00E5691B" w:rsidRPr="00E5691B" w:rsidTr="00092679">
        <w:trPr>
          <w:trHeight w:val="251"/>
        </w:trPr>
        <w:tc>
          <w:tcPr>
            <w:tcW w:w="5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2</w:t>
            </w:r>
          </w:p>
        </w:tc>
        <w:tc>
          <w:tcPr>
            <w:tcW w:w="11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Незначительный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Нарушения при осуществлении закупок товаров, работ, услуг для нужд администрации Калачеевского муниципального района при определении победителя торгов</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Нарушение порядка определения победителя торгов</w:t>
            </w: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Направление работников контрактной службы и членов единой комиссии по осуществлению закупок при необходимости на обучение в целях повышения квалификации</w:t>
            </w:r>
          </w:p>
        </w:tc>
        <w:tc>
          <w:tcPr>
            <w:tcW w:w="2126" w:type="dxa"/>
            <w:vMerge w:val="restart"/>
            <w:tcBorders>
              <w:top w:val="single" w:sz="4" w:space="0" w:color="auto"/>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r w:rsidRPr="00E5691B">
              <w:rPr>
                <w:rFonts w:ascii="Times New Roman" w:hAnsi="Times New Roman" w:cs="Times New Roman"/>
                <w:sz w:val="20"/>
                <w:szCs w:val="20"/>
                <w:lang w:eastAsia="en-US"/>
              </w:rPr>
              <w:t>Существует</w:t>
            </w:r>
          </w:p>
        </w:tc>
      </w:tr>
      <w:tr w:rsidR="00E5691B" w:rsidRPr="00E5691B" w:rsidTr="00092679">
        <w:trPr>
          <w:trHeight w:val="24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Изучение нормативных документов, мониторинг изменения законодательства</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r w:rsidR="00E5691B" w:rsidRPr="00E5691B" w:rsidTr="00092679">
        <w:trPr>
          <w:trHeight w:val="24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 xml:space="preserve">Анализ жалоб, поступающих на рассмотрение в ФАС по Воронежской области, учёт в работе принятых решений по жалобам </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r w:rsidR="00E5691B" w:rsidRPr="00E5691B" w:rsidTr="00092679">
        <w:trPr>
          <w:trHeight w:val="249"/>
        </w:trPr>
        <w:tc>
          <w:tcPr>
            <w:tcW w:w="5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допущенных нарушений</w:t>
            </w:r>
          </w:p>
        </w:tc>
        <w:tc>
          <w:tcPr>
            <w:tcW w:w="2126" w:type="dxa"/>
            <w:vMerge/>
            <w:tcBorders>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r w:rsidR="00E5691B" w:rsidRPr="00E5691B" w:rsidTr="00092679">
        <w:trPr>
          <w:trHeight w:val="402"/>
        </w:trPr>
        <w:tc>
          <w:tcPr>
            <w:tcW w:w="5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3</w:t>
            </w:r>
          </w:p>
        </w:tc>
        <w:tc>
          <w:tcPr>
            <w:tcW w:w="11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Незначительный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Утверждение нормативных правовых актов администрации Калачеевского муниципального района, в которых имеются риски нарушения антимонопольного законодательства</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Разработка и утверждение нормативных правовых актов с нарушением требований антимонопольного законодательства</w:t>
            </w: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нормативных правовых актов администрации Калачеевского муниципального района на соответствие требованиям антимонопольного законодательства</w:t>
            </w:r>
          </w:p>
        </w:tc>
        <w:tc>
          <w:tcPr>
            <w:tcW w:w="2126" w:type="dxa"/>
            <w:vMerge w:val="restart"/>
            <w:tcBorders>
              <w:top w:val="single" w:sz="4" w:space="0" w:color="auto"/>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sz w:val="20"/>
                <w:szCs w:val="20"/>
                <w:lang w:eastAsia="en-US"/>
              </w:rPr>
            </w:pPr>
            <w:r w:rsidRPr="00E5691B">
              <w:rPr>
                <w:rFonts w:ascii="Times New Roman" w:hAnsi="Times New Roman" w:cs="Times New Roman"/>
                <w:sz w:val="20"/>
                <w:szCs w:val="20"/>
                <w:lang w:eastAsia="en-US"/>
              </w:rPr>
              <w:t>Существует</w:t>
            </w:r>
          </w:p>
        </w:tc>
      </w:tr>
      <w:tr w:rsidR="00E5691B" w:rsidRPr="00E5691B" w:rsidTr="00092679">
        <w:trPr>
          <w:trHeight w:val="400"/>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Изучение нормативных документов, судебной практики; мониторинг изменения законодательства</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r w:rsidR="00E5691B" w:rsidRPr="00E5691B" w:rsidTr="00092679">
        <w:trPr>
          <w:trHeight w:val="400"/>
        </w:trPr>
        <w:tc>
          <w:tcPr>
            <w:tcW w:w="5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допущенных нарушений</w:t>
            </w:r>
          </w:p>
        </w:tc>
        <w:tc>
          <w:tcPr>
            <w:tcW w:w="2126" w:type="dxa"/>
            <w:vMerge/>
            <w:tcBorders>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r w:rsidR="00E5691B" w:rsidRPr="00E5691B" w:rsidTr="00092679">
        <w:trPr>
          <w:trHeight w:val="402"/>
        </w:trPr>
        <w:tc>
          <w:tcPr>
            <w:tcW w:w="5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4</w:t>
            </w:r>
          </w:p>
        </w:tc>
        <w:tc>
          <w:tcPr>
            <w:tcW w:w="11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Незначительный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Нарушение при осуществлении аукционов путём утверждения конкурсной документации, документации об аукционе, повлекшее за собой нарушение антимонопольного законодательства</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Утверждение конкурсной документации, документации об аукционе, влекущее за собой ограничение количества участников</w:t>
            </w: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Нарушение порядка определения и обоснования начальной (максимальной) цены лота</w:t>
            </w: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Контроль документации на стадии «согласования»</w:t>
            </w:r>
          </w:p>
        </w:tc>
        <w:tc>
          <w:tcPr>
            <w:tcW w:w="2126" w:type="dxa"/>
            <w:vMerge w:val="restart"/>
            <w:tcBorders>
              <w:top w:val="single" w:sz="4" w:space="0" w:color="auto"/>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Существует</w:t>
            </w:r>
          </w:p>
        </w:tc>
      </w:tr>
      <w:tr w:rsidR="00E5691B" w:rsidRPr="00E5691B" w:rsidTr="00092679">
        <w:trPr>
          <w:trHeight w:val="39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Изучение нормативных документов, мониторинг изменения законодательства</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both"/>
              <w:rPr>
                <w:rFonts w:ascii="Times New Roman" w:hAnsi="Times New Roman" w:cs="Times New Roman"/>
                <w:sz w:val="20"/>
                <w:szCs w:val="20"/>
                <w:lang w:eastAsia="en-US"/>
              </w:rPr>
            </w:pPr>
          </w:p>
        </w:tc>
      </w:tr>
      <w:tr w:rsidR="00E5691B" w:rsidRPr="00E5691B" w:rsidTr="00092679">
        <w:trPr>
          <w:trHeight w:val="399"/>
        </w:trPr>
        <w:tc>
          <w:tcPr>
            <w:tcW w:w="5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1134"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жалоб, поступающих на рассмотрение в ФАС по Воронежской области, учёт в работе принятых решений по жалобам</w:t>
            </w:r>
          </w:p>
        </w:tc>
        <w:tc>
          <w:tcPr>
            <w:tcW w:w="2126" w:type="dxa"/>
            <w:vMerge/>
            <w:tcBorders>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both"/>
              <w:rPr>
                <w:rFonts w:ascii="Times New Roman" w:hAnsi="Times New Roman" w:cs="Times New Roman"/>
                <w:sz w:val="20"/>
                <w:szCs w:val="20"/>
                <w:lang w:eastAsia="en-US"/>
              </w:rPr>
            </w:pPr>
          </w:p>
        </w:tc>
      </w:tr>
      <w:tr w:rsidR="00E5691B" w:rsidRPr="00E5691B" w:rsidTr="00092679">
        <w:trPr>
          <w:trHeight w:val="399"/>
        </w:trPr>
        <w:tc>
          <w:tcPr>
            <w:tcW w:w="5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11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Анализ допущенных нарушений</w:t>
            </w:r>
          </w:p>
        </w:tc>
        <w:tc>
          <w:tcPr>
            <w:tcW w:w="2126" w:type="dxa"/>
            <w:vMerge/>
            <w:tcBorders>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both"/>
              <w:rPr>
                <w:rFonts w:ascii="Times New Roman" w:hAnsi="Times New Roman" w:cs="Times New Roman"/>
                <w:sz w:val="20"/>
                <w:szCs w:val="20"/>
                <w:lang w:eastAsia="en-US"/>
              </w:rPr>
            </w:pPr>
          </w:p>
        </w:tc>
      </w:tr>
      <w:tr w:rsidR="00E5691B" w:rsidRPr="00E5691B" w:rsidTr="00092679">
        <w:trPr>
          <w:trHeight w:val="1701"/>
        </w:trPr>
        <w:tc>
          <w:tcPr>
            <w:tcW w:w="5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r w:rsidRPr="00E5691B">
              <w:rPr>
                <w:rFonts w:ascii="Times New Roman" w:hAnsi="Times New Roman" w:cs="Times New Roman"/>
                <w:b/>
                <w:sz w:val="20"/>
                <w:szCs w:val="20"/>
                <w:lang w:eastAsia="en-US"/>
              </w:rPr>
              <w:t>5</w:t>
            </w:r>
          </w:p>
        </w:tc>
        <w:tc>
          <w:tcPr>
            <w:tcW w:w="1134"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Незначительный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Нарушение при предоставлении субсидий субъектам малого и среднего предпринимательства Калачеевского муниципального района при утверждении порядка предоставления субсидий</w:t>
            </w:r>
          </w:p>
        </w:tc>
        <w:tc>
          <w:tcPr>
            <w:tcW w:w="3402" w:type="dxa"/>
            <w:vMerge w:val="restart"/>
            <w:tcBorders>
              <w:top w:val="single" w:sz="4" w:space="0" w:color="auto"/>
              <w:left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Не соблюдение требований Постановления Правительства РФ от 06.09.2016 N 887</w:t>
            </w: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утверждении порядка предоставления субсидий субъектам МСП</w:t>
            </w: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Контроль документации на стадии «согласования»</w:t>
            </w: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2126" w:type="dxa"/>
            <w:vMerge w:val="restart"/>
            <w:tcBorders>
              <w:top w:val="single" w:sz="4" w:space="0" w:color="auto"/>
              <w:left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rPr>
                <w:rFonts w:ascii="Times New Roman" w:hAnsi="Times New Roman" w:cs="Times New Roman"/>
                <w:sz w:val="20"/>
                <w:szCs w:val="20"/>
                <w:lang w:eastAsia="en-US"/>
              </w:rPr>
            </w:pPr>
            <w:r w:rsidRPr="00E5691B">
              <w:rPr>
                <w:rFonts w:ascii="Times New Roman" w:hAnsi="Times New Roman" w:cs="Times New Roman"/>
                <w:sz w:val="20"/>
                <w:szCs w:val="20"/>
                <w:lang w:eastAsia="en-US"/>
              </w:rPr>
              <w:t>Существует</w:t>
            </w:r>
          </w:p>
        </w:tc>
      </w:tr>
      <w:tr w:rsidR="00E5691B" w:rsidRPr="00E5691B" w:rsidTr="00092679">
        <w:trPr>
          <w:trHeight w:val="1701"/>
        </w:trPr>
        <w:tc>
          <w:tcPr>
            <w:tcW w:w="5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center"/>
              <w:rPr>
                <w:rFonts w:ascii="Times New Roman" w:hAnsi="Times New Roman" w:cs="Times New Roman"/>
                <w:b/>
                <w:sz w:val="20"/>
                <w:szCs w:val="20"/>
                <w:lang w:eastAsia="en-US"/>
              </w:rPr>
            </w:pPr>
          </w:p>
        </w:tc>
        <w:tc>
          <w:tcPr>
            <w:tcW w:w="1134"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3402" w:type="dxa"/>
            <w:vMerge/>
            <w:tcBorders>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E5691B" w:rsidRPr="00E5691B" w:rsidRDefault="00E5691B" w:rsidP="00092679">
            <w:pPr>
              <w:widowControl w:val="0"/>
              <w:autoSpaceDE w:val="0"/>
              <w:autoSpaceDN w:val="0"/>
              <w:adjustRightInd w:val="0"/>
              <w:jc w:val="both"/>
              <w:rPr>
                <w:rFonts w:ascii="Times New Roman" w:hAnsi="Times New Roman" w:cs="Times New Roman"/>
                <w:sz w:val="20"/>
                <w:szCs w:val="20"/>
                <w:lang w:eastAsia="en-US"/>
              </w:rPr>
            </w:pPr>
            <w:r w:rsidRPr="00E5691B">
              <w:rPr>
                <w:rFonts w:ascii="Times New Roman" w:hAnsi="Times New Roman" w:cs="Times New Roman"/>
                <w:sz w:val="20"/>
                <w:szCs w:val="20"/>
                <w:lang w:eastAsia="en-US"/>
              </w:rPr>
              <w:t>Изучение нормативных документов, мониторинг изменения законодательства</w:t>
            </w:r>
          </w:p>
        </w:tc>
        <w:tc>
          <w:tcPr>
            <w:tcW w:w="2126" w:type="dxa"/>
            <w:vMerge/>
            <w:tcBorders>
              <w:left w:val="single" w:sz="4" w:space="0" w:color="auto"/>
              <w:bottom w:val="single" w:sz="4" w:space="0" w:color="auto"/>
              <w:right w:val="single" w:sz="4" w:space="0" w:color="auto"/>
            </w:tcBorders>
          </w:tcPr>
          <w:p w:rsidR="00E5691B" w:rsidRPr="00E5691B" w:rsidRDefault="00E5691B" w:rsidP="00092679">
            <w:pPr>
              <w:widowControl w:val="0"/>
              <w:tabs>
                <w:tab w:val="left" w:pos="2444"/>
                <w:tab w:val="left" w:pos="3578"/>
              </w:tabs>
              <w:autoSpaceDE w:val="0"/>
              <w:autoSpaceDN w:val="0"/>
              <w:adjustRightInd w:val="0"/>
              <w:jc w:val="center"/>
              <w:rPr>
                <w:rFonts w:ascii="Times New Roman" w:hAnsi="Times New Roman" w:cs="Times New Roman"/>
                <w:b/>
                <w:sz w:val="20"/>
                <w:szCs w:val="20"/>
                <w:lang w:eastAsia="en-US"/>
              </w:rPr>
            </w:pPr>
          </w:p>
        </w:tc>
      </w:tr>
    </w:tbl>
    <w:p w:rsidR="00E5691B" w:rsidRPr="00E5691B" w:rsidRDefault="00E5691B" w:rsidP="00E5691B">
      <w:pPr>
        <w:autoSpaceDE w:val="0"/>
        <w:autoSpaceDN w:val="0"/>
        <w:adjustRightInd w:val="0"/>
        <w:spacing w:line="360" w:lineRule="auto"/>
        <w:ind w:firstLine="567"/>
        <w:jc w:val="center"/>
        <w:outlineLvl w:val="0"/>
        <w:rPr>
          <w:rFonts w:ascii="Times New Roman" w:hAnsi="Times New Roman" w:cs="Times New Roman"/>
          <w:sz w:val="20"/>
          <w:szCs w:val="20"/>
        </w:rPr>
        <w:sectPr w:rsidR="00E5691B" w:rsidRPr="00E5691B" w:rsidSect="00092679">
          <w:pgSz w:w="16838" w:h="11906" w:orient="landscape" w:code="9"/>
          <w:pgMar w:top="1985" w:right="426" w:bottom="567" w:left="993" w:header="720" w:footer="720" w:gutter="0"/>
          <w:pgNumType w:start="1"/>
          <w:cols w:space="720"/>
          <w:titlePg/>
          <w:docGrid w:linePitch="326"/>
        </w:sectPr>
      </w:pPr>
    </w:p>
    <w:p w:rsidR="00E5691B" w:rsidRDefault="00E5691B" w:rsidP="00E5691B">
      <w:pPr>
        <w:pStyle w:val="1e"/>
        <w:ind w:firstLine="709"/>
        <w:jc w:val="right"/>
        <w:rPr>
          <w:rFonts w:ascii="Times New Roman" w:hAnsi="Times New Roman" w:cs="Times New Roman"/>
          <w:b/>
          <w:sz w:val="28"/>
        </w:rPr>
      </w:pPr>
    </w:p>
    <w:sectPr w:rsidR="00E5691B" w:rsidSect="009B5A3C">
      <w:pgSz w:w="16838" w:h="11906" w:orient="landscape"/>
      <w:pgMar w:top="567" w:right="1134" w:bottom="1985" w:left="1134" w:header="709" w:footer="720" w:gutter="0"/>
      <w:pgNumType w:start="1"/>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70" w:rsidRDefault="00234370">
      <w:pPr>
        <w:spacing w:after="0" w:line="240" w:lineRule="auto"/>
      </w:pPr>
      <w:r>
        <w:separator/>
      </w:r>
    </w:p>
  </w:endnote>
  <w:endnote w:type="continuationSeparator" w:id="0">
    <w:p w:rsidR="00234370" w:rsidRDefault="0023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292">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FUITex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70" w:rsidRDefault="00234370">
      <w:pPr>
        <w:spacing w:after="0" w:line="240" w:lineRule="auto"/>
      </w:pPr>
      <w:r>
        <w:separator/>
      </w:r>
    </w:p>
  </w:footnote>
  <w:footnote w:type="continuationSeparator" w:id="0">
    <w:p w:rsidR="00234370" w:rsidRDefault="00234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right"/>
      <w:pPr>
        <w:tabs>
          <w:tab w:val="num" w:pos="0"/>
        </w:tabs>
        <w:ind w:left="1827" w:hanging="885"/>
      </w:pPr>
    </w:lvl>
    <w:lvl w:ilvl="1">
      <w:start w:val="1"/>
      <w:numFmt w:val="lowerLetter"/>
      <w:lvlText w:val="%2."/>
      <w:lvlJc w:val="left"/>
      <w:pPr>
        <w:tabs>
          <w:tab w:val="num" w:pos="0"/>
        </w:tabs>
        <w:ind w:left="2022" w:hanging="360"/>
      </w:pPr>
    </w:lvl>
    <w:lvl w:ilvl="2">
      <w:start w:val="1"/>
      <w:numFmt w:val="lowerRoman"/>
      <w:lvlText w:val="%2.%3."/>
      <w:lvlJc w:val="right"/>
      <w:pPr>
        <w:tabs>
          <w:tab w:val="num" w:pos="0"/>
        </w:tabs>
        <w:ind w:left="2742" w:hanging="180"/>
      </w:pPr>
    </w:lvl>
    <w:lvl w:ilvl="3">
      <w:start w:val="1"/>
      <w:numFmt w:val="decimal"/>
      <w:lvlText w:val="%2.%3.%4."/>
      <w:lvlJc w:val="left"/>
      <w:pPr>
        <w:tabs>
          <w:tab w:val="num" w:pos="0"/>
        </w:tabs>
        <w:ind w:left="3462" w:hanging="360"/>
      </w:pPr>
    </w:lvl>
    <w:lvl w:ilvl="4">
      <w:start w:val="1"/>
      <w:numFmt w:val="lowerLetter"/>
      <w:lvlText w:val="%2.%3.%4.%5."/>
      <w:lvlJc w:val="left"/>
      <w:pPr>
        <w:tabs>
          <w:tab w:val="num" w:pos="0"/>
        </w:tabs>
        <w:ind w:left="4182" w:hanging="360"/>
      </w:pPr>
    </w:lvl>
    <w:lvl w:ilvl="5">
      <w:start w:val="1"/>
      <w:numFmt w:val="lowerRoman"/>
      <w:lvlText w:val="%2.%3.%4.%5.%6."/>
      <w:lvlJc w:val="right"/>
      <w:pPr>
        <w:tabs>
          <w:tab w:val="num" w:pos="0"/>
        </w:tabs>
        <w:ind w:left="4902" w:hanging="180"/>
      </w:pPr>
    </w:lvl>
    <w:lvl w:ilvl="6">
      <w:start w:val="1"/>
      <w:numFmt w:val="decimal"/>
      <w:lvlText w:val="%2.%3.%4.%5.%6.%7."/>
      <w:lvlJc w:val="left"/>
      <w:pPr>
        <w:tabs>
          <w:tab w:val="num" w:pos="0"/>
        </w:tabs>
        <w:ind w:left="5622" w:hanging="360"/>
      </w:pPr>
    </w:lvl>
    <w:lvl w:ilvl="7">
      <w:start w:val="1"/>
      <w:numFmt w:val="lowerLetter"/>
      <w:lvlText w:val="%2.%3.%4.%5.%6.%7.%8."/>
      <w:lvlJc w:val="left"/>
      <w:pPr>
        <w:tabs>
          <w:tab w:val="num" w:pos="0"/>
        </w:tabs>
        <w:ind w:left="6342" w:hanging="360"/>
      </w:pPr>
    </w:lvl>
    <w:lvl w:ilvl="8">
      <w:start w:val="1"/>
      <w:numFmt w:val="lowerRoman"/>
      <w:lvlText w:val="%2.%3.%4.%5.%6.%7.%8.%9."/>
      <w:lvlJc w:val="right"/>
      <w:pPr>
        <w:tabs>
          <w:tab w:val="num" w:pos="0"/>
        </w:tabs>
        <w:ind w:left="7062" w:hanging="180"/>
      </w:pPr>
    </w:lvl>
  </w:abstractNum>
  <w:abstractNum w:abstractNumId="1" w15:restartNumberingAfterBreak="0">
    <w:nsid w:val="00000003"/>
    <w:multiLevelType w:val="multilevel"/>
    <w:tmpl w:val="88D001F6"/>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2345"/>
        </w:tabs>
        <w:ind w:left="2345" w:hanging="360"/>
      </w:pPr>
      <w:rPr>
        <w:rFonts w:ascii="Times New Roman" w:hAnsi="Times New Roman" w:cs="Times New Roman" w:hint="default"/>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ascii="Times New Roman" w:hAnsi="Times New Roman" w:cs="Times New Roman"/>
        <w:b/>
        <w:sz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b w:val="0"/>
        <w:i w:val="0"/>
      </w:rPr>
    </w:lvl>
    <w:lvl w:ilvl="1">
      <w:start w:val="1"/>
      <w:numFmt w:val="bullet"/>
      <w:lvlText w:val=""/>
      <w:lvlJc w:val="left"/>
      <w:pPr>
        <w:tabs>
          <w:tab w:val="num" w:pos="1080"/>
        </w:tabs>
        <w:ind w:left="1080" w:hanging="360"/>
      </w:pPr>
      <w:rPr>
        <w:rFonts w:ascii="Symbol" w:hAnsi="Symbol" w:cs="Calibri"/>
        <w:b w:val="0"/>
        <w:i w:val="0"/>
      </w:rPr>
    </w:lvl>
    <w:lvl w:ilvl="2">
      <w:start w:val="1"/>
      <w:numFmt w:val="bullet"/>
      <w:lvlText w:val=""/>
      <w:lvlJc w:val="left"/>
      <w:pPr>
        <w:tabs>
          <w:tab w:val="num" w:pos="1440"/>
        </w:tabs>
        <w:ind w:left="1440" w:hanging="360"/>
      </w:pPr>
      <w:rPr>
        <w:rFonts w:ascii="Symbol" w:hAnsi="Symbol" w:cs="Calibri"/>
        <w:b w:val="0"/>
        <w:i w:val="0"/>
      </w:rPr>
    </w:lvl>
    <w:lvl w:ilvl="3">
      <w:start w:val="1"/>
      <w:numFmt w:val="bullet"/>
      <w:lvlText w:val=""/>
      <w:lvlJc w:val="left"/>
      <w:pPr>
        <w:tabs>
          <w:tab w:val="num" w:pos="1800"/>
        </w:tabs>
        <w:ind w:left="1800" w:hanging="360"/>
      </w:pPr>
      <w:rPr>
        <w:rFonts w:ascii="Symbol" w:hAnsi="Symbol" w:cs="Calibri"/>
        <w:b w:val="0"/>
        <w:i w:val="0"/>
      </w:rPr>
    </w:lvl>
    <w:lvl w:ilvl="4">
      <w:start w:val="1"/>
      <w:numFmt w:val="bullet"/>
      <w:lvlText w:val=""/>
      <w:lvlJc w:val="left"/>
      <w:pPr>
        <w:tabs>
          <w:tab w:val="num" w:pos="2160"/>
        </w:tabs>
        <w:ind w:left="2160" w:hanging="360"/>
      </w:pPr>
      <w:rPr>
        <w:rFonts w:ascii="Symbol" w:hAnsi="Symbol" w:cs="Calibri"/>
        <w:b w:val="0"/>
        <w:i w:val="0"/>
      </w:rPr>
    </w:lvl>
    <w:lvl w:ilvl="5">
      <w:start w:val="1"/>
      <w:numFmt w:val="bullet"/>
      <w:lvlText w:val=""/>
      <w:lvlJc w:val="left"/>
      <w:pPr>
        <w:tabs>
          <w:tab w:val="num" w:pos="2520"/>
        </w:tabs>
        <w:ind w:left="2520" w:hanging="360"/>
      </w:pPr>
      <w:rPr>
        <w:rFonts w:ascii="Symbol" w:hAnsi="Symbol" w:cs="Calibri"/>
        <w:b w:val="0"/>
        <w:i w:val="0"/>
      </w:rPr>
    </w:lvl>
    <w:lvl w:ilvl="6">
      <w:start w:val="1"/>
      <w:numFmt w:val="bullet"/>
      <w:lvlText w:val=""/>
      <w:lvlJc w:val="left"/>
      <w:pPr>
        <w:tabs>
          <w:tab w:val="num" w:pos="2880"/>
        </w:tabs>
        <w:ind w:left="2880" w:hanging="360"/>
      </w:pPr>
      <w:rPr>
        <w:rFonts w:ascii="Symbol" w:hAnsi="Symbol" w:cs="Calibri"/>
        <w:b w:val="0"/>
        <w:i w:val="0"/>
      </w:rPr>
    </w:lvl>
    <w:lvl w:ilvl="7">
      <w:start w:val="1"/>
      <w:numFmt w:val="bullet"/>
      <w:lvlText w:val=""/>
      <w:lvlJc w:val="left"/>
      <w:pPr>
        <w:tabs>
          <w:tab w:val="num" w:pos="3240"/>
        </w:tabs>
        <w:ind w:left="3240" w:hanging="360"/>
      </w:pPr>
      <w:rPr>
        <w:rFonts w:ascii="Symbol" w:hAnsi="Symbol" w:cs="Calibri"/>
        <w:b w:val="0"/>
        <w:i w:val="0"/>
      </w:rPr>
    </w:lvl>
    <w:lvl w:ilvl="8">
      <w:start w:val="1"/>
      <w:numFmt w:val="bullet"/>
      <w:lvlText w:val=""/>
      <w:lvlJc w:val="left"/>
      <w:pPr>
        <w:tabs>
          <w:tab w:val="num" w:pos="3600"/>
        </w:tabs>
        <w:ind w:left="3600" w:hanging="360"/>
      </w:pPr>
      <w:rPr>
        <w:rFonts w:ascii="Symbol" w:hAnsi="Symbol" w:cs="Calibri"/>
        <w:b w:val="0"/>
        <w:i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9"/>
    <w:lvl w:ilvl="0">
      <w:numFmt w:val="bullet"/>
      <w:lvlText w:val="-"/>
      <w:lvlJc w:val="left"/>
      <w:pPr>
        <w:tabs>
          <w:tab w:val="num" w:pos="0"/>
        </w:tabs>
        <w:ind w:left="1429" w:hanging="360"/>
      </w:pPr>
      <w:rPr>
        <w:rFonts w:ascii="Times New Roman" w:hAnsi="Times New Roman" w:cs="Times New Roman"/>
      </w:rPr>
    </w:lvl>
  </w:abstractNum>
  <w:abstractNum w:abstractNumId="8" w15:restartNumberingAfterBreak="0">
    <w:nsid w:val="0000000A"/>
    <w:multiLevelType w:val="singleLevel"/>
    <w:tmpl w:val="0000000A"/>
    <w:name w:val="WW8Num10"/>
    <w:lvl w:ilvl="0">
      <w:numFmt w:val="bullet"/>
      <w:lvlText w:val="-"/>
      <w:lvlJc w:val="left"/>
      <w:pPr>
        <w:tabs>
          <w:tab w:val="num" w:pos="0"/>
        </w:tabs>
        <w:ind w:left="1429" w:hanging="36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Wingdings"/>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429" w:hanging="360"/>
      </w:pPr>
      <w:rPr>
        <w:rFonts w:ascii="Symbol" w:hAnsi="Symbol" w:cs="Wingdings"/>
      </w:rPr>
    </w:lvl>
  </w:abstractNum>
  <w:abstractNum w:abstractNumId="12" w15:restartNumberingAfterBreak="0">
    <w:nsid w:val="0000000E"/>
    <w:multiLevelType w:val="singleLevel"/>
    <w:tmpl w:val="0000000E"/>
    <w:name w:val="WW8Num15"/>
    <w:lvl w:ilvl="0">
      <w:numFmt w:val="bullet"/>
      <w:lvlText w:val="-"/>
      <w:lvlJc w:val="left"/>
      <w:pPr>
        <w:tabs>
          <w:tab w:val="num" w:pos="0"/>
        </w:tabs>
        <w:ind w:left="2703" w:hanging="360"/>
      </w:pPr>
      <w:rPr>
        <w:rFonts w:ascii="Times New Roman" w:hAnsi="Times New Roman" w:cs="OpenSymbol"/>
      </w:rPr>
    </w:lvl>
  </w:abstractNum>
  <w:abstractNum w:abstractNumId="13" w15:restartNumberingAfterBreak="0">
    <w:nsid w:val="0000000F"/>
    <w:multiLevelType w:val="multilevel"/>
    <w:tmpl w:val="0000000F"/>
    <w:name w:val="WW8Num16"/>
    <w:lvl w:ilvl="0">
      <w:start w:val="1"/>
      <w:numFmt w:val="decimal"/>
      <w:lvlText w:val="%1."/>
      <w:lvlJc w:val="left"/>
      <w:pPr>
        <w:tabs>
          <w:tab w:val="num" w:pos="208"/>
        </w:tabs>
        <w:ind w:left="928" w:hanging="360"/>
      </w:pPr>
      <w:rPr>
        <w:rFonts w:ascii="Symbol" w:hAnsi="Symbol" w:cs="Open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65779F7"/>
    <w:multiLevelType w:val="hybridMultilevel"/>
    <w:tmpl w:val="0C2C4872"/>
    <w:lvl w:ilvl="0" w:tplc="BD22734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02B1B"/>
    <w:multiLevelType w:val="hybridMultilevel"/>
    <w:tmpl w:val="EE688C2A"/>
    <w:lvl w:ilvl="0" w:tplc="9BA20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082100C"/>
    <w:multiLevelType w:val="hybridMultilevel"/>
    <w:tmpl w:val="3E4E89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A52DDD"/>
    <w:multiLevelType w:val="hybridMultilevel"/>
    <w:tmpl w:val="0EFAFD54"/>
    <w:lvl w:ilvl="0" w:tplc="039E1C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3002C6"/>
    <w:multiLevelType w:val="hybridMultilevel"/>
    <w:tmpl w:val="20968B56"/>
    <w:lvl w:ilvl="0" w:tplc="0C8CB970">
      <w:start w:val="1"/>
      <w:numFmt w:val="bullet"/>
      <w:lvlText w:val=""/>
      <w:lvlJc w:val="left"/>
      <w:pPr>
        <w:tabs>
          <w:tab w:val="num" w:pos="720"/>
        </w:tabs>
        <w:ind w:left="720" w:hanging="360"/>
      </w:pPr>
      <w:rPr>
        <w:rFonts w:ascii="Wingdings" w:hAnsi="Wingdings" w:hint="default"/>
      </w:rPr>
    </w:lvl>
    <w:lvl w:ilvl="1" w:tplc="B2FA932A" w:tentative="1">
      <w:start w:val="1"/>
      <w:numFmt w:val="bullet"/>
      <w:lvlText w:val=""/>
      <w:lvlJc w:val="left"/>
      <w:pPr>
        <w:tabs>
          <w:tab w:val="num" w:pos="1440"/>
        </w:tabs>
        <w:ind w:left="1440" w:hanging="360"/>
      </w:pPr>
      <w:rPr>
        <w:rFonts w:ascii="Wingdings" w:hAnsi="Wingdings" w:hint="default"/>
      </w:rPr>
    </w:lvl>
    <w:lvl w:ilvl="2" w:tplc="4C62D526" w:tentative="1">
      <w:start w:val="1"/>
      <w:numFmt w:val="bullet"/>
      <w:lvlText w:val=""/>
      <w:lvlJc w:val="left"/>
      <w:pPr>
        <w:tabs>
          <w:tab w:val="num" w:pos="2160"/>
        </w:tabs>
        <w:ind w:left="2160" w:hanging="360"/>
      </w:pPr>
      <w:rPr>
        <w:rFonts w:ascii="Wingdings" w:hAnsi="Wingdings" w:hint="default"/>
      </w:rPr>
    </w:lvl>
    <w:lvl w:ilvl="3" w:tplc="D456A33A" w:tentative="1">
      <w:start w:val="1"/>
      <w:numFmt w:val="bullet"/>
      <w:lvlText w:val=""/>
      <w:lvlJc w:val="left"/>
      <w:pPr>
        <w:tabs>
          <w:tab w:val="num" w:pos="2880"/>
        </w:tabs>
        <w:ind w:left="2880" w:hanging="360"/>
      </w:pPr>
      <w:rPr>
        <w:rFonts w:ascii="Wingdings" w:hAnsi="Wingdings" w:hint="default"/>
      </w:rPr>
    </w:lvl>
    <w:lvl w:ilvl="4" w:tplc="9236A41A" w:tentative="1">
      <w:start w:val="1"/>
      <w:numFmt w:val="bullet"/>
      <w:lvlText w:val=""/>
      <w:lvlJc w:val="left"/>
      <w:pPr>
        <w:tabs>
          <w:tab w:val="num" w:pos="3600"/>
        </w:tabs>
        <w:ind w:left="3600" w:hanging="360"/>
      </w:pPr>
      <w:rPr>
        <w:rFonts w:ascii="Wingdings" w:hAnsi="Wingdings" w:hint="default"/>
      </w:rPr>
    </w:lvl>
    <w:lvl w:ilvl="5" w:tplc="0A8AB6EC" w:tentative="1">
      <w:start w:val="1"/>
      <w:numFmt w:val="bullet"/>
      <w:lvlText w:val=""/>
      <w:lvlJc w:val="left"/>
      <w:pPr>
        <w:tabs>
          <w:tab w:val="num" w:pos="4320"/>
        </w:tabs>
        <w:ind w:left="4320" w:hanging="360"/>
      </w:pPr>
      <w:rPr>
        <w:rFonts w:ascii="Wingdings" w:hAnsi="Wingdings" w:hint="default"/>
      </w:rPr>
    </w:lvl>
    <w:lvl w:ilvl="6" w:tplc="063C7032" w:tentative="1">
      <w:start w:val="1"/>
      <w:numFmt w:val="bullet"/>
      <w:lvlText w:val=""/>
      <w:lvlJc w:val="left"/>
      <w:pPr>
        <w:tabs>
          <w:tab w:val="num" w:pos="5040"/>
        </w:tabs>
        <w:ind w:left="5040" w:hanging="360"/>
      </w:pPr>
      <w:rPr>
        <w:rFonts w:ascii="Wingdings" w:hAnsi="Wingdings" w:hint="default"/>
      </w:rPr>
    </w:lvl>
    <w:lvl w:ilvl="7" w:tplc="CCE294EC" w:tentative="1">
      <w:start w:val="1"/>
      <w:numFmt w:val="bullet"/>
      <w:lvlText w:val=""/>
      <w:lvlJc w:val="left"/>
      <w:pPr>
        <w:tabs>
          <w:tab w:val="num" w:pos="5760"/>
        </w:tabs>
        <w:ind w:left="5760" w:hanging="360"/>
      </w:pPr>
      <w:rPr>
        <w:rFonts w:ascii="Wingdings" w:hAnsi="Wingdings" w:hint="default"/>
      </w:rPr>
    </w:lvl>
    <w:lvl w:ilvl="8" w:tplc="C1FA4B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567A1"/>
    <w:multiLevelType w:val="hybridMultilevel"/>
    <w:tmpl w:val="810C46B0"/>
    <w:lvl w:ilvl="0" w:tplc="3B0499FA">
      <w:start w:val="5"/>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C36E15"/>
    <w:multiLevelType w:val="hybridMultilevel"/>
    <w:tmpl w:val="C6EE36DE"/>
    <w:lvl w:ilvl="0" w:tplc="E842D4B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89616D0"/>
    <w:multiLevelType w:val="hybridMultilevel"/>
    <w:tmpl w:val="B404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5C1D83"/>
    <w:multiLevelType w:val="hybridMultilevel"/>
    <w:tmpl w:val="986499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9145B21"/>
    <w:multiLevelType w:val="hybridMultilevel"/>
    <w:tmpl w:val="6EFC1ACA"/>
    <w:lvl w:ilvl="0" w:tplc="41A85836">
      <w:start w:val="1"/>
      <w:numFmt w:val="bullet"/>
      <w:lvlText w:val=""/>
      <w:lvlJc w:val="left"/>
      <w:pPr>
        <w:tabs>
          <w:tab w:val="num" w:pos="720"/>
        </w:tabs>
        <w:ind w:left="720" w:hanging="360"/>
      </w:pPr>
      <w:rPr>
        <w:rFonts w:ascii="Wingdings" w:hAnsi="Wingdings" w:hint="default"/>
      </w:rPr>
    </w:lvl>
    <w:lvl w:ilvl="1" w:tplc="A6381DD4" w:tentative="1">
      <w:start w:val="1"/>
      <w:numFmt w:val="bullet"/>
      <w:lvlText w:val=""/>
      <w:lvlJc w:val="left"/>
      <w:pPr>
        <w:tabs>
          <w:tab w:val="num" w:pos="1440"/>
        </w:tabs>
        <w:ind w:left="1440" w:hanging="360"/>
      </w:pPr>
      <w:rPr>
        <w:rFonts w:ascii="Wingdings" w:hAnsi="Wingdings" w:hint="default"/>
      </w:rPr>
    </w:lvl>
    <w:lvl w:ilvl="2" w:tplc="90FCBA98" w:tentative="1">
      <w:start w:val="1"/>
      <w:numFmt w:val="bullet"/>
      <w:lvlText w:val=""/>
      <w:lvlJc w:val="left"/>
      <w:pPr>
        <w:tabs>
          <w:tab w:val="num" w:pos="2160"/>
        </w:tabs>
        <w:ind w:left="2160" w:hanging="360"/>
      </w:pPr>
      <w:rPr>
        <w:rFonts w:ascii="Wingdings" w:hAnsi="Wingdings" w:hint="default"/>
      </w:rPr>
    </w:lvl>
    <w:lvl w:ilvl="3" w:tplc="F77A93FA" w:tentative="1">
      <w:start w:val="1"/>
      <w:numFmt w:val="bullet"/>
      <w:lvlText w:val=""/>
      <w:lvlJc w:val="left"/>
      <w:pPr>
        <w:tabs>
          <w:tab w:val="num" w:pos="2880"/>
        </w:tabs>
        <w:ind w:left="2880" w:hanging="360"/>
      </w:pPr>
      <w:rPr>
        <w:rFonts w:ascii="Wingdings" w:hAnsi="Wingdings" w:hint="default"/>
      </w:rPr>
    </w:lvl>
    <w:lvl w:ilvl="4" w:tplc="7BF6F33A" w:tentative="1">
      <w:start w:val="1"/>
      <w:numFmt w:val="bullet"/>
      <w:lvlText w:val=""/>
      <w:lvlJc w:val="left"/>
      <w:pPr>
        <w:tabs>
          <w:tab w:val="num" w:pos="3600"/>
        </w:tabs>
        <w:ind w:left="3600" w:hanging="360"/>
      </w:pPr>
      <w:rPr>
        <w:rFonts w:ascii="Wingdings" w:hAnsi="Wingdings" w:hint="default"/>
      </w:rPr>
    </w:lvl>
    <w:lvl w:ilvl="5" w:tplc="C2B66630" w:tentative="1">
      <w:start w:val="1"/>
      <w:numFmt w:val="bullet"/>
      <w:lvlText w:val=""/>
      <w:lvlJc w:val="left"/>
      <w:pPr>
        <w:tabs>
          <w:tab w:val="num" w:pos="4320"/>
        </w:tabs>
        <w:ind w:left="4320" w:hanging="360"/>
      </w:pPr>
      <w:rPr>
        <w:rFonts w:ascii="Wingdings" w:hAnsi="Wingdings" w:hint="default"/>
      </w:rPr>
    </w:lvl>
    <w:lvl w:ilvl="6" w:tplc="C1E4FED4" w:tentative="1">
      <w:start w:val="1"/>
      <w:numFmt w:val="bullet"/>
      <w:lvlText w:val=""/>
      <w:lvlJc w:val="left"/>
      <w:pPr>
        <w:tabs>
          <w:tab w:val="num" w:pos="5040"/>
        </w:tabs>
        <w:ind w:left="5040" w:hanging="360"/>
      </w:pPr>
      <w:rPr>
        <w:rFonts w:ascii="Wingdings" w:hAnsi="Wingdings" w:hint="default"/>
      </w:rPr>
    </w:lvl>
    <w:lvl w:ilvl="7" w:tplc="D5A00A14" w:tentative="1">
      <w:start w:val="1"/>
      <w:numFmt w:val="bullet"/>
      <w:lvlText w:val=""/>
      <w:lvlJc w:val="left"/>
      <w:pPr>
        <w:tabs>
          <w:tab w:val="num" w:pos="5760"/>
        </w:tabs>
        <w:ind w:left="5760" w:hanging="360"/>
      </w:pPr>
      <w:rPr>
        <w:rFonts w:ascii="Wingdings" w:hAnsi="Wingdings" w:hint="default"/>
      </w:rPr>
    </w:lvl>
    <w:lvl w:ilvl="8" w:tplc="037858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13F8"/>
    <w:multiLevelType w:val="hybridMultilevel"/>
    <w:tmpl w:val="28000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6C4A20"/>
    <w:multiLevelType w:val="hybridMultilevel"/>
    <w:tmpl w:val="06DC6D92"/>
    <w:name w:val="WW8Num32"/>
    <w:lvl w:ilvl="0" w:tplc="AB22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55280A"/>
    <w:multiLevelType w:val="hybridMultilevel"/>
    <w:tmpl w:val="6580458C"/>
    <w:lvl w:ilvl="0" w:tplc="A30A55E4">
      <w:start w:val="1"/>
      <w:numFmt w:val="bullet"/>
      <w:lvlText w:val=""/>
      <w:lvlJc w:val="left"/>
      <w:pPr>
        <w:tabs>
          <w:tab w:val="num" w:pos="720"/>
        </w:tabs>
        <w:ind w:left="720" w:hanging="360"/>
      </w:pPr>
      <w:rPr>
        <w:rFonts w:ascii="Wingdings" w:hAnsi="Wingdings" w:hint="default"/>
      </w:rPr>
    </w:lvl>
    <w:lvl w:ilvl="1" w:tplc="6A8CFA14" w:tentative="1">
      <w:start w:val="1"/>
      <w:numFmt w:val="bullet"/>
      <w:lvlText w:val=""/>
      <w:lvlJc w:val="left"/>
      <w:pPr>
        <w:tabs>
          <w:tab w:val="num" w:pos="1440"/>
        </w:tabs>
        <w:ind w:left="1440" w:hanging="360"/>
      </w:pPr>
      <w:rPr>
        <w:rFonts w:ascii="Wingdings" w:hAnsi="Wingdings" w:hint="default"/>
      </w:rPr>
    </w:lvl>
    <w:lvl w:ilvl="2" w:tplc="927AB838" w:tentative="1">
      <w:start w:val="1"/>
      <w:numFmt w:val="bullet"/>
      <w:lvlText w:val=""/>
      <w:lvlJc w:val="left"/>
      <w:pPr>
        <w:tabs>
          <w:tab w:val="num" w:pos="2160"/>
        </w:tabs>
        <w:ind w:left="2160" w:hanging="360"/>
      </w:pPr>
      <w:rPr>
        <w:rFonts w:ascii="Wingdings" w:hAnsi="Wingdings" w:hint="default"/>
      </w:rPr>
    </w:lvl>
    <w:lvl w:ilvl="3" w:tplc="E2DA43C8" w:tentative="1">
      <w:start w:val="1"/>
      <w:numFmt w:val="bullet"/>
      <w:lvlText w:val=""/>
      <w:lvlJc w:val="left"/>
      <w:pPr>
        <w:tabs>
          <w:tab w:val="num" w:pos="2880"/>
        </w:tabs>
        <w:ind w:left="2880" w:hanging="360"/>
      </w:pPr>
      <w:rPr>
        <w:rFonts w:ascii="Wingdings" w:hAnsi="Wingdings" w:hint="default"/>
      </w:rPr>
    </w:lvl>
    <w:lvl w:ilvl="4" w:tplc="AB160022" w:tentative="1">
      <w:start w:val="1"/>
      <w:numFmt w:val="bullet"/>
      <w:lvlText w:val=""/>
      <w:lvlJc w:val="left"/>
      <w:pPr>
        <w:tabs>
          <w:tab w:val="num" w:pos="3600"/>
        </w:tabs>
        <w:ind w:left="3600" w:hanging="360"/>
      </w:pPr>
      <w:rPr>
        <w:rFonts w:ascii="Wingdings" w:hAnsi="Wingdings" w:hint="default"/>
      </w:rPr>
    </w:lvl>
    <w:lvl w:ilvl="5" w:tplc="6E9E0242" w:tentative="1">
      <w:start w:val="1"/>
      <w:numFmt w:val="bullet"/>
      <w:lvlText w:val=""/>
      <w:lvlJc w:val="left"/>
      <w:pPr>
        <w:tabs>
          <w:tab w:val="num" w:pos="4320"/>
        </w:tabs>
        <w:ind w:left="4320" w:hanging="360"/>
      </w:pPr>
      <w:rPr>
        <w:rFonts w:ascii="Wingdings" w:hAnsi="Wingdings" w:hint="default"/>
      </w:rPr>
    </w:lvl>
    <w:lvl w:ilvl="6" w:tplc="E9089842" w:tentative="1">
      <w:start w:val="1"/>
      <w:numFmt w:val="bullet"/>
      <w:lvlText w:val=""/>
      <w:lvlJc w:val="left"/>
      <w:pPr>
        <w:tabs>
          <w:tab w:val="num" w:pos="5040"/>
        </w:tabs>
        <w:ind w:left="5040" w:hanging="360"/>
      </w:pPr>
      <w:rPr>
        <w:rFonts w:ascii="Wingdings" w:hAnsi="Wingdings" w:hint="default"/>
      </w:rPr>
    </w:lvl>
    <w:lvl w:ilvl="7" w:tplc="95D805C4" w:tentative="1">
      <w:start w:val="1"/>
      <w:numFmt w:val="bullet"/>
      <w:lvlText w:val=""/>
      <w:lvlJc w:val="left"/>
      <w:pPr>
        <w:tabs>
          <w:tab w:val="num" w:pos="5760"/>
        </w:tabs>
        <w:ind w:left="5760" w:hanging="360"/>
      </w:pPr>
      <w:rPr>
        <w:rFonts w:ascii="Wingdings" w:hAnsi="Wingdings" w:hint="default"/>
      </w:rPr>
    </w:lvl>
    <w:lvl w:ilvl="8" w:tplc="8E9C78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F5B47"/>
    <w:multiLevelType w:val="hybridMultilevel"/>
    <w:tmpl w:val="FCD62EB8"/>
    <w:lvl w:ilvl="0" w:tplc="880A5C3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000C3F"/>
    <w:multiLevelType w:val="multilevel"/>
    <w:tmpl w:val="BA62C8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9E13605"/>
    <w:multiLevelType w:val="hybridMultilevel"/>
    <w:tmpl w:val="60D0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D41368"/>
    <w:multiLevelType w:val="hybridMultilevel"/>
    <w:tmpl w:val="994C9322"/>
    <w:lvl w:ilvl="0" w:tplc="21AADBA2">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44341"/>
    <w:multiLevelType w:val="hybridMultilevel"/>
    <w:tmpl w:val="7906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BF5112"/>
    <w:multiLevelType w:val="hybridMultilevel"/>
    <w:tmpl w:val="B8DC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D3347A"/>
    <w:multiLevelType w:val="hybridMultilevel"/>
    <w:tmpl w:val="DADEF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1741DC"/>
    <w:multiLevelType w:val="hybridMultilevel"/>
    <w:tmpl w:val="F580B028"/>
    <w:lvl w:ilvl="0" w:tplc="A24842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30"/>
  </w:num>
  <w:num w:numId="3">
    <w:abstractNumId w:val="15"/>
  </w:num>
  <w:num w:numId="4">
    <w:abstractNumId w:val="28"/>
  </w:num>
  <w:num w:numId="5">
    <w:abstractNumId w:val="29"/>
  </w:num>
  <w:num w:numId="6">
    <w:abstractNumId w:val="31"/>
  </w:num>
  <w:num w:numId="7">
    <w:abstractNumId w:val="14"/>
  </w:num>
  <w:num w:numId="8">
    <w:abstractNumId w:val="20"/>
  </w:num>
  <w:num w:numId="9">
    <w:abstractNumId w:val="33"/>
  </w:num>
  <w:num w:numId="10">
    <w:abstractNumId w:val="21"/>
  </w:num>
  <w:num w:numId="11">
    <w:abstractNumId w:val="16"/>
  </w:num>
  <w:num w:numId="12">
    <w:abstractNumId w:val="24"/>
  </w:num>
  <w:num w:numId="13">
    <w:abstractNumId w:val="32"/>
  </w:num>
  <w:num w:numId="14">
    <w:abstractNumId w:val="17"/>
  </w:num>
  <w:num w:numId="15">
    <w:abstractNumId w:val="25"/>
  </w:num>
  <w:num w:numId="16">
    <w:abstractNumId w:val="26"/>
  </w:num>
  <w:num w:numId="17">
    <w:abstractNumId w:val="23"/>
  </w:num>
  <w:num w:numId="18">
    <w:abstractNumId w:val="18"/>
  </w:num>
  <w:num w:numId="19">
    <w:abstractNumId w:val="19"/>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B9"/>
    <w:rsid w:val="0000434F"/>
    <w:rsid w:val="00004971"/>
    <w:rsid w:val="00004A1A"/>
    <w:rsid w:val="000072FD"/>
    <w:rsid w:val="00010F59"/>
    <w:rsid w:val="000125FE"/>
    <w:rsid w:val="00012E89"/>
    <w:rsid w:val="00012F5B"/>
    <w:rsid w:val="000132F7"/>
    <w:rsid w:val="00013576"/>
    <w:rsid w:val="00013B57"/>
    <w:rsid w:val="000146AF"/>
    <w:rsid w:val="00015C21"/>
    <w:rsid w:val="00016F1D"/>
    <w:rsid w:val="00017423"/>
    <w:rsid w:val="0001787E"/>
    <w:rsid w:val="000201C5"/>
    <w:rsid w:val="0002043E"/>
    <w:rsid w:val="00023C7C"/>
    <w:rsid w:val="00024559"/>
    <w:rsid w:val="000257BF"/>
    <w:rsid w:val="000272EC"/>
    <w:rsid w:val="0002792E"/>
    <w:rsid w:val="000301C5"/>
    <w:rsid w:val="00030311"/>
    <w:rsid w:val="00031CF2"/>
    <w:rsid w:val="00033F89"/>
    <w:rsid w:val="00035449"/>
    <w:rsid w:val="0003614B"/>
    <w:rsid w:val="0004204D"/>
    <w:rsid w:val="00042609"/>
    <w:rsid w:val="00044382"/>
    <w:rsid w:val="000444DE"/>
    <w:rsid w:val="000446F8"/>
    <w:rsid w:val="00044F98"/>
    <w:rsid w:val="0004517A"/>
    <w:rsid w:val="000465B5"/>
    <w:rsid w:val="000466AF"/>
    <w:rsid w:val="00047994"/>
    <w:rsid w:val="00050BB7"/>
    <w:rsid w:val="00051477"/>
    <w:rsid w:val="00051E02"/>
    <w:rsid w:val="00053562"/>
    <w:rsid w:val="00053B52"/>
    <w:rsid w:val="00053D5B"/>
    <w:rsid w:val="00054828"/>
    <w:rsid w:val="00061FB5"/>
    <w:rsid w:val="00062140"/>
    <w:rsid w:val="00063B4B"/>
    <w:rsid w:val="00064D30"/>
    <w:rsid w:val="00065C16"/>
    <w:rsid w:val="00066E3D"/>
    <w:rsid w:val="000702EC"/>
    <w:rsid w:val="000702FF"/>
    <w:rsid w:val="000749EA"/>
    <w:rsid w:val="0007583E"/>
    <w:rsid w:val="0007740D"/>
    <w:rsid w:val="000774B9"/>
    <w:rsid w:val="00080407"/>
    <w:rsid w:val="00080D99"/>
    <w:rsid w:val="00081E6B"/>
    <w:rsid w:val="0008252E"/>
    <w:rsid w:val="0008275C"/>
    <w:rsid w:val="000831C4"/>
    <w:rsid w:val="0008597B"/>
    <w:rsid w:val="0008716F"/>
    <w:rsid w:val="00090EC6"/>
    <w:rsid w:val="000910A9"/>
    <w:rsid w:val="00092679"/>
    <w:rsid w:val="00094642"/>
    <w:rsid w:val="00096557"/>
    <w:rsid w:val="000973BA"/>
    <w:rsid w:val="000977A4"/>
    <w:rsid w:val="000A02BA"/>
    <w:rsid w:val="000A05B9"/>
    <w:rsid w:val="000A3A67"/>
    <w:rsid w:val="000A4926"/>
    <w:rsid w:val="000A5DB1"/>
    <w:rsid w:val="000A653F"/>
    <w:rsid w:val="000A6669"/>
    <w:rsid w:val="000A7711"/>
    <w:rsid w:val="000A7C9D"/>
    <w:rsid w:val="000B0BCE"/>
    <w:rsid w:val="000B1BD2"/>
    <w:rsid w:val="000B1E98"/>
    <w:rsid w:val="000B277F"/>
    <w:rsid w:val="000B383E"/>
    <w:rsid w:val="000B4282"/>
    <w:rsid w:val="000B6058"/>
    <w:rsid w:val="000B6FEE"/>
    <w:rsid w:val="000B7E50"/>
    <w:rsid w:val="000C0F87"/>
    <w:rsid w:val="000C125B"/>
    <w:rsid w:val="000C357D"/>
    <w:rsid w:val="000C60C5"/>
    <w:rsid w:val="000C67CA"/>
    <w:rsid w:val="000D19E5"/>
    <w:rsid w:val="000D309F"/>
    <w:rsid w:val="000D53F1"/>
    <w:rsid w:val="000D591D"/>
    <w:rsid w:val="000D707A"/>
    <w:rsid w:val="000D7A3A"/>
    <w:rsid w:val="000E0213"/>
    <w:rsid w:val="000E0B82"/>
    <w:rsid w:val="000E129F"/>
    <w:rsid w:val="000E2234"/>
    <w:rsid w:val="000E2BA8"/>
    <w:rsid w:val="000E2BCE"/>
    <w:rsid w:val="000E348D"/>
    <w:rsid w:val="000E55A5"/>
    <w:rsid w:val="000E7512"/>
    <w:rsid w:val="000E776F"/>
    <w:rsid w:val="000E79A7"/>
    <w:rsid w:val="000E7C36"/>
    <w:rsid w:val="000F337C"/>
    <w:rsid w:val="000F4493"/>
    <w:rsid w:val="000F47EA"/>
    <w:rsid w:val="000F5275"/>
    <w:rsid w:val="000F52E7"/>
    <w:rsid w:val="000F70B7"/>
    <w:rsid w:val="000F7256"/>
    <w:rsid w:val="000F72BE"/>
    <w:rsid w:val="000F7E70"/>
    <w:rsid w:val="0010156B"/>
    <w:rsid w:val="00101925"/>
    <w:rsid w:val="00101CC0"/>
    <w:rsid w:val="00102520"/>
    <w:rsid w:val="00102B17"/>
    <w:rsid w:val="00103093"/>
    <w:rsid w:val="00103915"/>
    <w:rsid w:val="0010413C"/>
    <w:rsid w:val="0010514B"/>
    <w:rsid w:val="00106D0F"/>
    <w:rsid w:val="001075DA"/>
    <w:rsid w:val="001078B8"/>
    <w:rsid w:val="00110330"/>
    <w:rsid w:val="00113EB2"/>
    <w:rsid w:val="00114A1E"/>
    <w:rsid w:val="00115689"/>
    <w:rsid w:val="00115ED0"/>
    <w:rsid w:val="00116317"/>
    <w:rsid w:val="00117562"/>
    <w:rsid w:val="0012011F"/>
    <w:rsid w:val="001201EA"/>
    <w:rsid w:val="00121145"/>
    <w:rsid w:val="0012205B"/>
    <w:rsid w:val="0012331D"/>
    <w:rsid w:val="001242E9"/>
    <w:rsid w:val="00125206"/>
    <w:rsid w:val="00127142"/>
    <w:rsid w:val="001305F8"/>
    <w:rsid w:val="0013092C"/>
    <w:rsid w:val="00130C86"/>
    <w:rsid w:val="00131700"/>
    <w:rsid w:val="001320E2"/>
    <w:rsid w:val="00132EDE"/>
    <w:rsid w:val="001330A3"/>
    <w:rsid w:val="00133636"/>
    <w:rsid w:val="001357BB"/>
    <w:rsid w:val="001358A7"/>
    <w:rsid w:val="00137172"/>
    <w:rsid w:val="0014420D"/>
    <w:rsid w:val="00146687"/>
    <w:rsid w:val="00147311"/>
    <w:rsid w:val="001503EC"/>
    <w:rsid w:val="00150C04"/>
    <w:rsid w:val="001525E4"/>
    <w:rsid w:val="00152829"/>
    <w:rsid w:val="00153C99"/>
    <w:rsid w:val="0015531B"/>
    <w:rsid w:val="00156079"/>
    <w:rsid w:val="001565D5"/>
    <w:rsid w:val="0016172F"/>
    <w:rsid w:val="00162305"/>
    <w:rsid w:val="00162DBB"/>
    <w:rsid w:val="001641EA"/>
    <w:rsid w:val="00166219"/>
    <w:rsid w:val="001718DA"/>
    <w:rsid w:val="0017434D"/>
    <w:rsid w:val="00175051"/>
    <w:rsid w:val="00175931"/>
    <w:rsid w:val="00175980"/>
    <w:rsid w:val="001778E7"/>
    <w:rsid w:val="00177D1A"/>
    <w:rsid w:val="0018124C"/>
    <w:rsid w:val="00181393"/>
    <w:rsid w:val="00181BFB"/>
    <w:rsid w:val="001824CB"/>
    <w:rsid w:val="00182F6D"/>
    <w:rsid w:val="0018309E"/>
    <w:rsid w:val="00185EA3"/>
    <w:rsid w:val="00186A09"/>
    <w:rsid w:val="00195915"/>
    <w:rsid w:val="00196928"/>
    <w:rsid w:val="001A00DB"/>
    <w:rsid w:val="001A1E7C"/>
    <w:rsid w:val="001A2032"/>
    <w:rsid w:val="001A2075"/>
    <w:rsid w:val="001A3375"/>
    <w:rsid w:val="001A3BEE"/>
    <w:rsid w:val="001A400E"/>
    <w:rsid w:val="001A733A"/>
    <w:rsid w:val="001B5220"/>
    <w:rsid w:val="001B52CE"/>
    <w:rsid w:val="001C24E8"/>
    <w:rsid w:val="001C3362"/>
    <w:rsid w:val="001C538B"/>
    <w:rsid w:val="001C6AD8"/>
    <w:rsid w:val="001D079C"/>
    <w:rsid w:val="001D15E2"/>
    <w:rsid w:val="001D23F8"/>
    <w:rsid w:val="001D3E48"/>
    <w:rsid w:val="001D45B2"/>
    <w:rsid w:val="001D5263"/>
    <w:rsid w:val="001D550F"/>
    <w:rsid w:val="001D576F"/>
    <w:rsid w:val="001D58D4"/>
    <w:rsid w:val="001D5CA3"/>
    <w:rsid w:val="001D7F98"/>
    <w:rsid w:val="001E22D1"/>
    <w:rsid w:val="001E26C0"/>
    <w:rsid w:val="001E6472"/>
    <w:rsid w:val="001E6829"/>
    <w:rsid w:val="001E7DEE"/>
    <w:rsid w:val="001F0E53"/>
    <w:rsid w:val="001F1AAC"/>
    <w:rsid w:val="001F1D31"/>
    <w:rsid w:val="001F35F3"/>
    <w:rsid w:val="001F5189"/>
    <w:rsid w:val="001F6A03"/>
    <w:rsid w:val="001F7618"/>
    <w:rsid w:val="001F79B0"/>
    <w:rsid w:val="002000D0"/>
    <w:rsid w:val="002032F6"/>
    <w:rsid w:val="002037E8"/>
    <w:rsid w:val="00203A2E"/>
    <w:rsid w:val="002047E7"/>
    <w:rsid w:val="0020555B"/>
    <w:rsid w:val="00207E00"/>
    <w:rsid w:val="0021040D"/>
    <w:rsid w:val="0021080B"/>
    <w:rsid w:val="00211BCA"/>
    <w:rsid w:val="00212098"/>
    <w:rsid w:val="002137B7"/>
    <w:rsid w:val="00220959"/>
    <w:rsid w:val="0022137B"/>
    <w:rsid w:val="002224BF"/>
    <w:rsid w:val="00222519"/>
    <w:rsid w:val="002226DD"/>
    <w:rsid w:val="00222790"/>
    <w:rsid w:val="00222B05"/>
    <w:rsid w:val="00224288"/>
    <w:rsid w:val="002244BC"/>
    <w:rsid w:val="00224C5D"/>
    <w:rsid w:val="0022689C"/>
    <w:rsid w:val="00227813"/>
    <w:rsid w:val="00227C86"/>
    <w:rsid w:val="00227FD3"/>
    <w:rsid w:val="00230794"/>
    <w:rsid w:val="00230C25"/>
    <w:rsid w:val="002315BD"/>
    <w:rsid w:val="00231D58"/>
    <w:rsid w:val="00232415"/>
    <w:rsid w:val="0023416E"/>
    <w:rsid w:val="00234370"/>
    <w:rsid w:val="002355DA"/>
    <w:rsid w:val="0023567F"/>
    <w:rsid w:val="002358A3"/>
    <w:rsid w:val="00242AEC"/>
    <w:rsid w:val="0024409B"/>
    <w:rsid w:val="00244B62"/>
    <w:rsid w:val="00244CB3"/>
    <w:rsid w:val="00245F5C"/>
    <w:rsid w:val="0025019A"/>
    <w:rsid w:val="00250EFE"/>
    <w:rsid w:val="00251EFF"/>
    <w:rsid w:val="00252419"/>
    <w:rsid w:val="002527E3"/>
    <w:rsid w:val="00252BC9"/>
    <w:rsid w:val="00252FCE"/>
    <w:rsid w:val="00254EFC"/>
    <w:rsid w:val="002559B0"/>
    <w:rsid w:val="00256E67"/>
    <w:rsid w:val="00260EF1"/>
    <w:rsid w:val="00261C29"/>
    <w:rsid w:val="00261E88"/>
    <w:rsid w:val="002622B4"/>
    <w:rsid w:val="0026318E"/>
    <w:rsid w:val="00263B17"/>
    <w:rsid w:val="002648D2"/>
    <w:rsid w:val="00265751"/>
    <w:rsid w:val="002662DE"/>
    <w:rsid w:val="00267C24"/>
    <w:rsid w:val="00271A84"/>
    <w:rsid w:val="00271D6F"/>
    <w:rsid w:val="00272AD4"/>
    <w:rsid w:val="00274C56"/>
    <w:rsid w:val="00276250"/>
    <w:rsid w:val="00280324"/>
    <w:rsid w:val="0028049C"/>
    <w:rsid w:val="00281AD0"/>
    <w:rsid w:val="00282556"/>
    <w:rsid w:val="002836F6"/>
    <w:rsid w:val="002846BE"/>
    <w:rsid w:val="00286890"/>
    <w:rsid w:val="0028704B"/>
    <w:rsid w:val="0029069B"/>
    <w:rsid w:val="0029399A"/>
    <w:rsid w:val="00295633"/>
    <w:rsid w:val="00295B07"/>
    <w:rsid w:val="002970DE"/>
    <w:rsid w:val="00297350"/>
    <w:rsid w:val="002A0532"/>
    <w:rsid w:val="002A0712"/>
    <w:rsid w:val="002A1BAA"/>
    <w:rsid w:val="002A37E5"/>
    <w:rsid w:val="002A3B0B"/>
    <w:rsid w:val="002A4A93"/>
    <w:rsid w:val="002A53AD"/>
    <w:rsid w:val="002A5A9A"/>
    <w:rsid w:val="002A6A63"/>
    <w:rsid w:val="002A78AB"/>
    <w:rsid w:val="002B443B"/>
    <w:rsid w:val="002B7F1C"/>
    <w:rsid w:val="002C1C6F"/>
    <w:rsid w:val="002C2A80"/>
    <w:rsid w:val="002C2AA0"/>
    <w:rsid w:val="002C419F"/>
    <w:rsid w:val="002C467A"/>
    <w:rsid w:val="002C633A"/>
    <w:rsid w:val="002C638D"/>
    <w:rsid w:val="002C70F5"/>
    <w:rsid w:val="002C7E2B"/>
    <w:rsid w:val="002D0936"/>
    <w:rsid w:val="002D0C85"/>
    <w:rsid w:val="002D174A"/>
    <w:rsid w:val="002D1ADC"/>
    <w:rsid w:val="002D541A"/>
    <w:rsid w:val="002D7B04"/>
    <w:rsid w:val="002D7E8D"/>
    <w:rsid w:val="002E088D"/>
    <w:rsid w:val="002E08D8"/>
    <w:rsid w:val="002E2CAA"/>
    <w:rsid w:val="002E475A"/>
    <w:rsid w:val="002E5629"/>
    <w:rsid w:val="002E5D57"/>
    <w:rsid w:val="002E6E91"/>
    <w:rsid w:val="002F0147"/>
    <w:rsid w:val="002F16F7"/>
    <w:rsid w:val="002F2C44"/>
    <w:rsid w:val="002F366C"/>
    <w:rsid w:val="002F3FF1"/>
    <w:rsid w:val="002F4455"/>
    <w:rsid w:val="002F4DBF"/>
    <w:rsid w:val="002F5E26"/>
    <w:rsid w:val="002F7F39"/>
    <w:rsid w:val="00300144"/>
    <w:rsid w:val="00301701"/>
    <w:rsid w:val="0030458D"/>
    <w:rsid w:val="00304ED1"/>
    <w:rsid w:val="003058D8"/>
    <w:rsid w:val="00306631"/>
    <w:rsid w:val="0030770B"/>
    <w:rsid w:val="00311555"/>
    <w:rsid w:val="00311C42"/>
    <w:rsid w:val="00311D24"/>
    <w:rsid w:val="003122A7"/>
    <w:rsid w:val="003125CB"/>
    <w:rsid w:val="00313322"/>
    <w:rsid w:val="00313F81"/>
    <w:rsid w:val="0031470A"/>
    <w:rsid w:val="00315755"/>
    <w:rsid w:val="00315C9E"/>
    <w:rsid w:val="00317DC1"/>
    <w:rsid w:val="00320129"/>
    <w:rsid w:val="00321358"/>
    <w:rsid w:val="00321A56"/>
    <w:rsid w:val="00321D05"/>
    <w:rsid w:val="003224DA"/>
    <w:rsid w:val="00323265"/>
    <w:rsid w:val="0032346D"/>
    <w:rsid w:val="00324BCF"/>
    <w:rsid w:val="00326BA0"/>
    <w:rsid w:val="0033101B"/>
    <w:rsid w:val="00331227"/>
    <w:rsid w:val="00332514"/>
    <w:rsid w:val="00334F0A"/>
    <w:rsid w:val="0033672D"/>
    <w:rsid w:val="003400CF"/>
    <w:rsid w:val="003445A1"/>
    <w:rsid w:val="00345D28"/>
    <w:rsid w:val="00346D79"/>
    <w:rsid w:val="0035039E"/>
    <w:rsid w:val="0035046D"/>
    <w:rsid w:val="00350728"/>
    <w:rsid w:val="00351A2B"/>
    <w:rsid w:val="00351C12"/>
    <w:rsid w:val="00352BF0"/>
    <w:rsid w:val="00353877"/>
    <w:rsid w:val="00354980"/>
    <w:rsid w:val="003560FA"/>
    <w:rsid w:val="00356684"/>
    <w:rsid w:val="00356C39"/>
    <w:rsid w:val="00356EE8"/>
    <w:rsid w:val="00357D4D"/>
    <w:rsid w:val="003606CA"/>
    <w:rsid w:val="003616A0"/>
    <w:rsid w:val="003626BE"/>
    <w:rsid w:val="00362DAD"/>
    <w:rsid w:val="003641C6"/>
    <w:rsid w:val="003643AC"/>
    <w:rsid w:val="00364B71"/>
    <w:rsid w:val="00365E2B"/>
    <w:rsid w:val="003661B6"/>
    <w:rsid w:val="003668EB"/>
    <w:rsid w:val="00366D07"/>
    <w:rsid w:val="003671EB"/>
    <w:rsid w:val="00367294"/>
    <w:rsid w:val="00371600"/>
    <w:rsid w:val="00371BCA"/>
    <w:rsid w:val="00374425"/>
    <w:rsid w:val="00377286"/>
    <w:rsid w:val="0038202C"/>
    <w:rsid w:val="00382855"/>
    <w:rsid w:val="00385782"/>
    <w:rsid w:val="00387032"/>
    <w:rsid w:val="00392CDD"/>
    <w:rsid w:val="00394702"/>
    <w:rsid w:val="00394CAB"/>
    <w:rsid w:val="00395D54"/>
    <w:rsid w:val="003A0F41"/>
    <w:rsid w:val="003A110E"/>
    <w:rsid w:val="003A1BDE"/>
    <w:rsid w:val="003A1CA3"/>
    <w:rsid w:val="003A2BE7"/>
    <w:rsid w:val="003A5316"/>
    <w:rsid w:val="003A575C"/>
    <w:rsid w:val="003A57F0"/>
    <w:rsid w:val="003A708D"/>
    <w:rsid w:val="003B0233"/>
    <w:rsid w:val="003B09AB"/>
    <w:rsid w:val="003B3EAF"/>
    <w:rsid w:val="003B47F4"/>
    <w:rsid w:val="003B6019"/>
    <w:rsid w:val="003B726B"/>
    <w:rsid w:val="003B7405"/>
    <w:rsid w:val="003B7803"/>
    <w:rsid w:val="003C1539"/>
    <w:rsid w:val="003C1C56"/>
    <w:rsid w:val="003C26B7"/>
    <w:rsid w:val="003C3ACD"/>
    <w:rsid w:val="003C7C09"/>
    <w:rsid w:val="003C7E6D"/>
    <w:rsid w:val="003D30C4"/>
    <w:rsid w:val="003D42AA"/>
    <w:rsid w:val="003D4AE7"/>
    <w:rsid w:val="003D5DD7"/>
    <w:rsid w:val="003D5F68"/>
    <w:rsid w:val="003D7CA3"/>
    <w:rsid w:val="003E04C1"/>
    <w:rsid w:val="003E3C7C"/>
    <w:rsid w:val="003E4134"/>
    <w:rsid w:val="003F065A"/>
    <w:rsid w:val="003F069D"/>
    <w:rsid w:val="003F08EA"/>
    <w:rsid w:val="003F1282"/>
    <w:rsid w:val="003F163F"/>
    <w:rsid w:val="003F16A5"/>
    <w:rsid w:val="003F4806"/>
    <w:rsid w:val="003F6EE1"/>
    <w:rsid w:val="003F7654"/>
    <w:rsid w:val="00400C6E"/>
    <w:rsid w:val="0040135E"/>
    <w:rsid w:val="0040187E"/>
    <w:rsid w:val="00402CF7"/>
    <w:rsid w:val="004034A4"/>
    <w:rsid w:val="00403C06"/>
    <w:rsid w:val="00403E44"/>
    <w:rsid w:val="0040496A"/>
    <w:rsid w:val="00404C9A"/>
    <w:rsid w:val="004069E3"/>
    <w:rsid w:val="00410315"/>
    <w:rsid w:val="004103E4"/>
    <w:rsid w:val="00410BDC"/>
    <w:rsid w:val="004131E6"/>
    <w:rsid w:val="00413A4A"/>
    <w:rsid w:val="00413BD4"/>
    <w:rsid w:val="00415C9D"/>
    <w:rsid w:val="00416482"/>
    <w:rsid w:val="004170E3"/>
    <w:rsid w:val="0042122F"/>
    <w:rsid w:val="00421650"/>
    <w:rsid w:val="00425BF7"/>
    <w:rsid w:val="00426FF7"/>
    <w:rsid w:val="0043017B"/>
    <w:rsid w:val="00430390"/>
    <w:rsid w:val="004306BE"/>
    <w:rsid w:val="00434710"/>
    <w:rsid w:val="00435DE5"/>
    <w:rsid w:val="00436957"/>
    <w:rsid w:val="00437B63"/>
    <w:rsid w:val="0044021A"/>
    <w:rsid w:val="00442784"/>
    <w:rsid w:val="00442D55"/>
    <w:rsid w:val="00443196"/>
    <w:rsid w:val="00445291"/>
    <w:rsid w:val="004461A7"/>
    <w:rsid w:val="0045309F"/>
    <w:rsid w:val="00455EDD"/>
    <w:rsid w:val="00456961"/>
    <w:rsid w:val="00456A6F"/>
    <w:rsid w:val="004628BA"/>
    <w:rsid w:val="00462B96"/>
    <w:rsid w:val="004633F9"/>
    <w:rsid w:val="004646F6"/>
    <w:rsid w:val="00466052"/>
    <w:rsid w:val="004664D7"/>
    <w:rsid w:val="004669E9"/>
    <w:rsid w:val="00467287"/>
    <w:rsid w:val="0047073B"/>
    <w:rsid w:val="00472EB6"/>
    <w:rsid w:val="004757DC"/>
    <w:rsid w:val="00475D41"/>
    <w:rsid w:val="00477BBC"/>
    <w:rsid w:val="004806E6"/>
    <w:rsid w:val="00480BD9"/>
    <w:rsid w:val="00483042"/>
    <w:rsid w:val="00483C47"/>
    <w:rsid w:val="00491208"/>
    <w:rsid w:val="00494D75"/>
    <w:rsid w:val="00494F59"/>
    <w:rsid w:val="004A1997"/>
    <w:rsid w:val="004A24C5"/>
    <w:rsid w:val="004A26FE"/>
    <w:rsid w:val="004A6277"/>
    <w:rsid w:val="004A6E6F"/>
    <w:rsid w:val="004A70F3"/>
    <w:rsid w:val="004B00EB"/>
    <w:rsid w:val="004B2027"/>
    <w:rsid w:val="004B265E"/>
    <w:rsid w:val="004B28DC"/>
    <w:rsid w:val="004B451C"/>
    <w:rsid w:val="004B48E5"/>
    <w:rsid w:val="004B4B8E"/>
    <w:rsid w:val="004B5E29"/>
    <w:rsid w:val="004B74C5"/>
    <w:rsid w:val="004B7E37"/>
    <w:rsid w:val="004C0696"/>
    <w:rsid w:val="004C0E63"/>
    <w:rsid w:val="004C0FC7"/>
    <w:rsid w:val="004C14EB"/>
    <w:rsid w:val="004C248A"/>
    <w:rsid w:val="004C34B1"/>
    <w:rsid w:val="004C3DE9"/>
    <w:rsid w:val="004C4024"/>
    <w:rsid w:val="004C52F2"/>
    <w:rsid w:val="004C5A9E"/>
    <w:rsid w:val="004C5D70"/>
    <w:rsid w:val="004C5D85"/>
    <w:rsid w:val="004C70FE"/>
    <w:rsid w:val="004C736F"/>
    <w:rsid w:val="004D04FA"/>
    <w:rsid w:val="004D0600"/>
    <w:rsid w:val="004D0B9B"/>
    <w:rsid w:val="004D13F2"/>
    <w:rsid w:val="004D37D3"/>
    <w:rsid w:val="004D3D63"/>
    <w:rsid w:val="004D7963"/>
    <w:rsid w:val="004E130B"/>
    <w:rsid w:val="004E1424"/>
    <w:rsid w:val="004E2177"/>
    <w:rsid w:val="004E265C"/>
    <w:rsid w:val="004E4681"/>
    <w:rsid w:val="004E512A"/>
    <w:rsid w:val="004F167E"/>
    <w:rsid w:val="004F1E64"/>
    <w:rsid w:val="004F22C5"/>
    <w:rsid w:val="004F36B1"/>
    <w:rsid w:val="004F3C4F"/>
    <w:rsid w:val="004F3FF9"/>
    <w:rsid w:val="004F49C1"/>
    <w:rsid w:val="004F60E0"/>
    <w:rsid w:val="004F645C"/>
    <w:rsid w:val="004F6B46"/>
    <w:rsid w:val="004F7D9C"/>
    <w:rsid w:val="00500B21"/>
    <w:rsid w:val="00500C2C"/>
    <w:rsid w:val="00501A64"/>
    <w:rsid w:val="00502928"/>
    <w:rsid w:val="005037B0"/>
    <w:rsid w:val="00504FA1"/>
    <w:rsid w:val="00506240"/>
    <w:rsid w:val="00507A4D"/>
    <w:rsid w:val="00510304"/>
    <w:rsid w:val="00513376"/>
    <w:rsid w:val="00514354"/>
    <w:rsid w:val="005168FD"/>
    <w:rsid w:val="005230BF"/>
    <w:rsid w:val="00530CA0"/>
    <w:rsid w:val="00532348"/>
    <w:rsid w:val="005345B7"/>
    <w:rsid w:val="005376A2"/>
    <w:rsid w:val="00541306"/>
    <w:rsid w:val="00541634"/>
    <w:rsid w:val="00542638"/>
    <w:rsid w:val="00543542"/>
    <w:rsid w:val="0054434B"/>
    <w:rsid w:val="00544FDE"/>
    <w:rsid w:val="00545957"/>
    <w:rsid w:val="00546C70"/>
    <w:rsid w:val="00546C9D"/>
    <w:rsid w:val="00552643"/>
    <w:rsid w:val="00552EBA"/>
    <w:rsid w:val="00554061"/>
    <w:rsid w:val="00556ADA"/>
    <w:rsid w:val="00557224"/>
    <w:rsid w:val="00557268"/>
    <w:rsid w:val="00557524"/>
    <w:rsid w:val="0055761F"/>
    <w:rsid w:val="00557ED7"/>
    <w:rsid w:val="00560272"/>
    <w:rsid w:val="00560644"/>
    <w:rsid w:val="00560EF7"/>
    <w:rsid w:val="00561202"/>
    <w:rsid w:val="005615A1"/>
    <w:rsid w:val="0056300A"/>
    <w:rsid w:val="00563AF0"/>
    <w:rsid w:val="00563D34"/>
    <w:rsid w:val="005649FE"/>
    <w:rsid w:val="00564FF9"/>
    <w:rsid w:val="005653D7"/>
    <w:rsid w:val="00566CDA"/>
    <w:rsid w:val="005678A0"/>
    <w:rsid w:val="00567A8C"/>
    <w:rsid w:val="00571560"/>
    <w:rsid w:val="00572E55"/>
    <w:rsid w:val="0057348C"/>
    <w:rsid w:val="005734DC"/>
    <w:rsid w:val="00574719"/>
    <w:rsid w:val="00574F94"/>
    <w:rsid w:val="00576180"/>
    <w:rsid w:val="00580835"/>
    <w:rsid w:val="00580C11"/>
    <w:rsid w:val="00582B3D"/>
    <w:rsid w:val="00583F4F"/>
    <w:rsid w:val="005841CB"/>
    <w:rsid w:val="00586D23"/>
    <w:rsid w:val="00587D50"/>
    <w:rsid w:val="00591284"/>
    <w:rsid w:val="00591CD3"/>
    <w:rsid w:val="005924F2"/>
    <w:rsid w:val="005945D2"/>
    <w:rsid w:val="00594F92"/>
    <w:rsid w:val="00595C9F"/>
    <w:rsid w:val="00595F1A"/>
    <w:rsid w:val="0059735C"/>
    <w:rsid w:val="00597F1B"/>
    <w:rsid w:val="005A0012"/>
    <w:rsid w:val="005A1B7C"/>
    <w:rsid w:val="005A1C0D"/>
    <w:rsid w:val="005A495E"/>
    <w:rsid w:val="005A4DC1"/>
    <w:rsid w:val="005B2F36"/>
    <w:rsid w:val="005B385E"/>
    <w:rsid w:val="005B4709"/>
    <w:rsid w:val="005B6F42"/>
    <w:rsid w:val="005C09B4"/>
    <w:rsid w:val="005C29C5"/>
    <w:rsid w:val="005C30CC"/>
    <w:rsid w:val="005C36C4"/>
    <w:rsid w:val="005C3A3C"/>
    <w:rsid w:val="005C4B68"/>
    <w:rsid w:val="005C5DBA"/>
    <w:rsid w:val="005C7232"/>
    <w:rsid w:val="005C7A1D"/>
    <w:rsid w:val="005C7F2F"/>
    <w:rsid w:val="005D00DA"/>
    <w:rsid w:val="005D1E9B"/>
    <w:rsid w:val="005D39D0"/>
    <w:rsid w:val="005D6B85"/>
    <w:rsid w:val="005D7026"/>
    <w:rsid w:val="005D7748"/>
    <w:rsid w:val="005E0D6B"/>
    <w:rsid w:val="005E0E2F"/>
    <w:rsid w:val="005E66BB"/>
    <w:rsid w:val="005E6B8C"/>
    <w:rsid w:val="005E71A6"/>
    <w:rsid w:val="005F20AE"/>
    <w:rsid w:val="005F4EDC"/>
    <w:rsid w:val="005F5109"/>
    <w:rsid w:val="0060008D"/>
    <w:rsid w:val="00602418"/>
    <w:rsid w:val="006033EB"/>
    <w:rsid w:val="00604345"/>
    <w:rsid w:val="006061B1"/>
    <w:rsid w:val="006062C6"/>
    <w:rsid w:val="00606FDB"/>
    <w:rsid w:val="0060792F"/>
    <w:rsid w:val="00613AB1"/>
    <w:rsid w:val="0061487C"/>
    <w:rsid w:val="00614F79"/>
    <w:rsid w:val="00616FCD"/>
    <w:rsid w:val="00617398"/>
    <w:rsid w:val="006217A7"/>
    <w:rsid w:val="006231C4"/>
    <w:rsid w:val="00624643"/>
    <w:rsid w:val="00625533"/>
    <w:rsid w:val="00625A34"/>
    <w:rsid w:val="00626483"/>
    <w:rsid w:val="006265BB"/>
    <w:rsid w:val="006267CE"/>
    <w:rsid w:val="00627ACB"/>
    <w:rsid w:val="006301EF"/>
    <w:rsid w:val="00631E83"/>
    <w:rsid w:val="006320FB"/>
    <w:rsid w:val="00633239"/>
    <w:rsid w:val="00633669"/>
    <w:rsid w:val="006337B2"/>
    <w:rsid w:val="0063393D"/>
    <w:rsid w:val="0063480D"/>
    <w:rsid w:val="00634A13"/>
    <w:rsid w:val="00635094"/>
    <w:rsid w:val="00637C1F"/>
    <w:rsid w:val="00637D86"/>
    <w:rsid w:val="00641243"/>
    <w:rsid w:val="00641839"/>
    <w:rsid w:val="00642652"/>
    <w:rsid w:val="006429BE"/>
    <w:rsid w:val="00643947"/>
    <w:rsid w:val="0064673D"/>
    <w:rsid w:val="006515E0"/>
    <w:rsid w:val="006540E0"/>
    <w:rsid w:val="006559C5"/>
    <w:rsid w:val="00655B5D"/>
    <w:rsid w:val="00655BC7"/>
    <w:rsid w:val="006600B9"/>
    <w:rsid w:val="00660403"/>
    <w:rsid w:val="00661E97"/>
    <w:rsid w:val="00662D02"/>
    <w:rsid w:val="00664BD3"/>
    <w:rsid w:val="00667FC7"/>
    <w:rsid w:val="00671360"/>
    <w:rsid w:val="006739A2"/>
    <w:rsid w:val="00676401"/>
    <w:rsid w:val="00680469"/>
    <w:rsid w:val="00681419"/>
    <w:rsid w:val="00684125"/>
    <w:rsid w:val="00686FCE"/>
    <w:rsid w:val="006916CA"/>
    <w:rsid w:val="0069287E"/>
    <w:rsid w:val="006935A4"/>
    <w:rsid w:val="0069415B"/>
    <w:rsid w:val="0069537D"/>
    <w:rsid w:val="0069582D"/>
    <w:rsid w:val="00696690"/>
    <w:rsid w:val="00696CA9"/>
    <w:rsid w:val="00696FD2"/>
    <w:rsid w:val="00697A52"/>
    <w:rsid w:val="006A3628"/>
    <w:rsid w:val="006A386E"/>
    <w:rsid w:val="006A6D1A"/>
    <w:rsid w:val="006A6F8B"/>
    <w:rsid w:val="006B042E"/>
    <w:rsid w:val="006B049A"/>
    <w:rsid w:val="006B18BE"/>
    <w:rsid w:val="006B2A09"/>
    <w:rsid w:val="006B45E9"/>
    <w:rsid w:val="006B47C9"/>
    <w:rsid w:val="006B5392"/>
    <w:rsid w:val="006B547A"/>
    <w:rsid w:val="006B6432"/>
    <w:rsid w:val="006B6925"/>
    <w:rsid w:val="006B7E48"/>
    <w:rsid w:val="006C0A24"/>
    <w:rsid w:val="006C10B4"/>
    <w:rsid w:val="006C287A"/>
    <w:rsid w:val="006C3091"/>
    <w:rsid w:val="006C4AB8"/>
    <w:rsid w:val="006D20C8"/>
    <w:rsid w:val="006D27E3"/>
    <w:rsid w:val="006D289E"/>
    <w:rsid w:val="006D35B0"/>
    <w:rsid w:val="006D67E5"/>
    <w:rsid w:val="006D7C93"/>
    <w:rsid w:val="006E02C0"/>
    <w:rsid w:val="006E05D4"/>
    <w:rsid w:val="006E1297"/>
    <w:rsid w:val="006E3446"/>
    <w:rsid w:val="006E67C0"/>
    <w:rsid w:val="006F050F"/>
    <w:rsid w:val="006F16A4"/>
    <w:rsid w:val="006F1F03"/>
    <w:rsid w:val="006F2805"/>
    <w:rsid w:val="006F5B10"/>
    <w:rsid w:val="006F673A"/>
    <w:rsid w:val="006F6CBD"/>
    <w:rsid w:val="007018BD"/>
    <w:rsid w:val="0070332E"/>
    <w:rsid w:val="00703E24"/>
    <w:rsid w:val="00704029"/>
    <w:rsid w:val="0070410A"/>
    <w:rsid w:val="007059B8"/>
    <w:rsid w:val="007064B6"/>
    <w:rsid w:val="007068D1"/>
    <w:rsid w:val="007114C8"/>
    <w:rsid w:val="0071291D"/>
    <w:rsid w:val="00713370"/>
    <w:rsid w:val="0071597F"/>
    <w:rsid w:val="00716074"/>
    <w:rsid w:val="0071717A"/>
    <w:rsid w:val="00720536"/>
    <w:rsid w:val="00720909"/>
    <w:rsid w:val="00720D82"/>
    <w:rsid w:val="007213F7"/>
    <w:rsid w:val="007221EC"/>
    <w:rsid w:val="00723244"/>
    <w:rsid w:val="007244B4"/>
    <w:rsid w:val="00727437"/>
    <w:rsid w:val="00727642"/>
    <w:rsid w:val="00731030"/>
    <w:rsid w:val="00731742"/>
    <w:rsid w:val="0073220A"/>
    <w:rsid w:val="007323B5"/>
    <w:rsid w:val="00733C17"/>
    <w:rsid w:val="0073655A"/>
    <w:rsid w:val="007367EC"/>
    <w:rsid w:val="00737BAE"/>
    <w:rsid w:val="0074002E"/>
    <w:rsid w:val="00741B31"/>
    <w:rsid w:val="007461A3"/>
    <w:rsid w:val="00752F97"/>
    <w:rsid w:val="0075361E"/>
    <w:rsid w:val="00755BE5"/>
    <w:rsid w:val="00762D0D"/>
    <w:rsid w:val="0076385F"/>
    <w:rsid w:val="00763ED9"/>
    <w:rsid w:val="00764D7B"/>
    <w:rsid w:val="00764F22"/>
    <w:rsid w:val="00766C42"/>
    <w:rsid w:val="00767390"/>
    <w:rsid w:val="00770061"/>
    <w:rsid w:val="00770B06"/>
    <w:rsid w:val="007720AD"/>
    <w:rsid w:val="00772135"/>
    <w:rsid w:val="0077231D"/>
    <w:rsid w:val="00772EA4"/>
    <w:rsid w:val="00772F60"/>
    <w:rsid w:val="007730B7"/>
    <w:rsid w:val="0077362A"/>
    <w:rsid w:val="00773CC2"/>
    <w:rsid w:val="00773D20"/>
    <w:rsid w:val="00774568"/>
    <w:rsid w:val="00776D66"/>
    <w:rsid w:val="00777B56"/>
    <w:rsid w:val="007802A2"/>
    <w:rsid w:val="0078096E"/>
    <w:rsid w:val="007816F0"/>
    <w:rsid w:val="007816F9"/>
    <w:rsid w:val="00783090"/>
    <w:rsid w:val="007844B2"/>
    <w:rsid w:val="00784622"/>
    <w:rsid w:val="00784793"/>
    <w:rsid w:val="00785E0C"/>
    <w:rsid w:val="00786C20"/>
    <w:rsid w:val="00786FF9"/>
    <w:rsid w:val="00790BC4"/>
    <w:rsid w:val="007924C8"/>
    <w:rsid w:val="00792B85"/>
    <w:rsid w:val="0079762D"/>
    <w:rsid w:val="007A0CE7"/>
    <w:rsid w:val="007A2BB7"/>
    <w:rsid w:val="007A660D"/>
    <w:rsid w:val="007A6A60"/>
    <w:rsid w:val="007B13FB"/>
    <w:rsid w:val="007B1F84"/>
    <w:rsid w:val="007B2655"/>
    <w:rsid w:val="007B2A96"/>
    <w:rsid w:val="007B2E71"/>
    <w:rsid w:val="007B3662"/>
    <w:rsid w:val="007B40DA"/>
    <w:rsid w:val="007B48D4"/>
    <w:rsid w:val="007B4FCC"/>
    <w:rsid w:val="007B52AB"/>
    <w:rsid w:val="007B537E"/>
    <w:rsid w:val="007B5B25"/>
    <w:rsid w:val="007B7053"/>
    <w:rsid w:val="007B74D0"/>
    <w:rsid w:val="007C036E"/>
    <w:rsid w:val="007C0D7F"/>
    <w:rsid w:val="007C237A"/>
    <w:rsid w:val="007C5AB1"/>
    <w:rsid w:val="007C70E9"/>
    <w:rsid w:val="007D1D47"/>
    <w:rsid w:val="007D520B"/>
    <w:rsid w:val="007D5BAC"/>
    <w:rsid w:val="007D758D"/>
    <w:rsid w:val="007E2B0A"/>
    <w:rsid w:val="007E3D50"/>
    <w:rsid w:val="007E48D9"/>
    <w:rsid w:val="007F1609"/>
    <w:rsid w:val="007F391A"/>
    <w:rsid w:val="007F4A20"/>
    <w:rsid w:val="007F5C10"/>
    <w:rsid w:val="007F66DF"/>
    <w:rsid w:val="008013BF"/>
    <w:rsid w:val="00801669"/>
    <w:rsid w:val="00802873"/>
    <w:rsid w:val="0080330A"/>
    <w:rsid w:val="0080420D"/>
    <w:rsid w:val="008042E6"/>
    <w:rsid w:val="00804D4E"/>
    <w:rsid w:val="00805A3C"/>
    <w:rsid w:val="00806B10"/>
    <w:rsid w:val="0081179A"/>
    <w:rsid w:val="0081237E"/>
    <w:rsid w:val="00813D25"/>
    <w:rsid w:val="00814979"/>
    <w:rsid w:val="0081668F"/>
    <w:rsid w:val="00820412"/>
    <w:rsid w:val="00820F22"/>
    <w:rsid w:val="00821A24"/>
    <w:rsid w:val="00823899"/>
    <w:rsid w:val="00827207"/>
    <w:rsid w:val="008272EE"/>
    <w:rsid w:val="0082749A"/>
    <w:rsid w:val="00830B10"/>
    <w:rsid w:val="00830BB0"/>
    <w:rsid w:val="00831741"/>
    <w:rsid w:val="00831760"/>
    <w:rsid w:val="00832F76"/>
    <w:rsid w:val="008336A7"/>
    <w:rsid w:val="008348A6"/>
    <w:rsid w:val="00834ED7"/>
    <w:rsid w:val="0083504E"/>
    <w:rsid w:val="00835241"/>
    <w:rsid w:val="00836827"/>
    <w:rsid w:val="00837F7F"/>
    <w:rsid w:val="0084111E"/>
    <w:rsid w:val="008415C9"/>
    <w:rsid w:val="00844690"/>
    <w:rsid w:val="0084532C"/>
    <w:rsid w:val="00847F3F"/>
    <w:rsid w:val="008542C0"/>
    <w:rsid w:val="0085453B"/>
    <w:rsid w:val="00854613"/>
    <w:rsid w:val="00854F9C"/>
    <w:rsid w:val="00856568"/>
    <w:rsid w:val="008604E8"/>
    <w:rsid w:val="00861933"/>
    <w:rsid w:val="00861BD8"/>
    <w:rsid w:val="00866040"/>
    <w:rsid w:val="00866A54"/>
    <w:rsid w:val="00866F44"/>
    <w:rsid w:val="008673AB"/>
    <w:rsid w:val="008755EE"/>
    <w:rsid w:val="008769D1"/>
    <w:rsid w:val="00880977"/>
    <w:rsid w:val="00880BED"/>
    <w:rsid w:val="00882A64"/>
    <w:rsid w:val="00882CAF"/>
    <w:rsid w:val="0088663C"/>
    <w:rsid w:val="00886B3E"/>
    <w:rsid w:val="008871D8"/>
    <w:rsid w:val="0089124F"/>
    <w:rsid w:val="00891908"/>
    <w:rsid w:val="00891EB5"/>
    <w:rsid w:val="008926DB"/>
    <w:rsid w:val="0089314A"/>
    <w:rsid w:val="008941B8"/>
    <w:rsid w:val="0089494E"/>
    <w:rsid w:val="008958B8"/>
    <w:rsid w:val="008A1050"/>
    <w:rsid w:val="008A1C89"/>
    <w:rsid w:val="008A2224"/>
    <w:rsid w:val="008A23FE"/>
    <w:rsid w:val="008A393D"/>
    <w:rsid w:val="008A4BE5"/>
    <w:rsid w:val="008A6C5A"/>
    <w:rsid w:val="008A75CB"/>
    <w:rsid w:val="008B0CBE"/>
    <w:rsid w:val="008B0FA6"/>
    <w:rsid w:val="008B4C34"/>
    <w:rsid w:val="008B6196"/>
    <w:rsid w:val="008B751D"/>
    <w:rsid w:val="008C0A83"/>
    <w:rsid w:val="008C1B40"/>
    <w:rsid w:val="008C2B6A"/>
    <w:rsid w:val="008C2B73"/>
    <w:rsid w:val="008D183C"/>
    <w:rsid w:val="008D4445"/>
    <w:rsid w:val="008D4C36"/>
    <w:rsid w:val="008D5228"/>
    <w:rsid w:val="008D6DDC"/>
    <w:rsid w:val="008D7AFC"/>
    <w:rsid w:val="008E3D65"/>
    <w:rsid w:val="008E3EA8"/>
    <w:rsid w:val="008E6A0A"/>
    <w:rsid w:val="008F18C8"/>
    <w:rsid w:val="008F2412"/>
    <w:rsid w:val="008F29D7"/>
    <w:rsid w:val="008F300E"/>
    <w:rsid w:val="008F3656"/>
    <w:rsid w:val="008F3662"/>
    <w:rsid w:val="008F4C88"/>
    <w:rsid w:val="008F7A01"/>
    <w:rsid w:val="00900BB9"/>
    <w:rsid w:val="009032CE"/>
    <w:rsid w:val="00904C06"/>
    <w:rsid w:val="00907C7F"/>
    <w:rsid w:val="00910063"/>
    <w:rsid w:val="009100FE"/>
    <w:rsid w:val="00913613"/>
    <w:rsid w:val="009139E1"/>
    <w:rsid w:val="00913CFE"/>
    <w:rsid w:val="009140D9"/>
    <w:rsid w:val="00914720"/>
    <w:rsid w:val="00915A2E"/>
    <w:rsid w:val="00917506"/>
    <w:rsid w:val="0091759B"/>
    <w:rsid w:val="0091789C"/>
    <w:rsid w:val="00920495"/>
    <w:rsid w:val="00921452"/>
    <w:rsid w:val="009220BB"/>
    <w:rsid w:val="009220D6"/>
    <w:rsid w:val="00922EB9"/>
    <w:rsid w:val="00923D47"/>
    <w:rsid w:val="009245F0"/>
    <w:rsid w:val="009249DD"/>
    <w:rsid w:val="00924C56"/>
    <w:rsid w:val="00924C66"/>
    <w:rsid w:val="00926966"/>
    <w:rsid w:val="00927540"/>
    <w:rsid w:val="00927D8F"/>
    <w:rsid w:val="0093167C"/>
    <w:rsid w:val="009325B3"/>
    <w:rsid w:val="00933AA7"/>
    <w:rsid w:val="00935ECA"/>
    <w:rsid w:val="00936506"/>
    <w:rsid w:val="009366F0"/>
    <w:rsid w:val="00941154"/>
    <w:rsid w:val="009412CE"/>
    <w:rsid w:val="00943759"/>
    <w:rsid w:val="00943B69"/>
    <w:rsid w:val="00945213"/>
    <w:rsid w:val="009473B3"/>
    <w:rsid w:val="0095055E"/>
    <w:rsid w:val="009510D6"/>
    <w:rsid w:val="009511FF"/>
    <w:rsid w:val="0095177A"/>
    <w:rsid w:val="0095277E"/>
    <w:rsid w:val="00956455"/>
    <w:rsid w:val="0096017F"/>
    <w:rsid w:val="00960489"/>
    <w:rsid w:val="00962036"/>
    <w:rsid w:val="009637BF"/>
    <w:rsid w:val="00964241"/>
    <w:rsid w:val="009665D0"/>
    <w:rsid w:val="00966CF0"/>
    <w:rsid w:val="00966D9C"/>
    <w:rsid w:val="0097228D"/>
    <w:rsid w:val="0097242E"/>
    <w:rsid w:val="00972EF6"/>
    <w:rsid w:val="00973711"/>
    <w:rsid w:val="009741F8"/>
    <w:rsid w:val="009746A3"/>
    <w:rsid w:val="00975B45"/>
    <w:rsid w:val="00975D0B"/>
    <w:rsid w:val="00977B55"/>
    <w:rsid w:val="00977DB6"/>
    <w:rsid w:val="00983ADC"/>
    <w:rsid w:val="009856F8"/>
    <w:rsid w:val="00986C2C"/>
    <w:rsid w:val="00987A6E"/>
    <w:rsid w:val="00991BC3"/>
    <w:rsid w:val="00992420"/>
    <w:rsid w:val="009934D3"/>
    <w:rsid w:val="0099360F"/>
    <w:rsid w:val="0099425C"/>
    <w:rsid w:val="009965D3"/>
    <w:rsid w:val="00997BB5"/>
    <w:rsid w:val="009B1BD8"/>
    <w:rsid w:val="009B268B"/>
    <w:rsid w:val="009B3B05"/>
    <w:rsid w:val="009B3D43"/>
    <w:rsid w:val="009B5A3C"/>
    <w:rsid w:val="009B5F0B"/>
    <w:rsid w:val="009B6536"/>
    <w:rsid w:val="009B6D50"/>
    <w:rsid w:val="009C02E8"/>
    <w:rsid w:val="009C0D87"/>
    <w:rsid w:val="009C2013"/>
    <w:rsid w:val="009C5228"/>
    <w:rsid w:val="009D0EFC"/>
    <w:rsid w:val="009D1734"/>
    <w:rsid w:val="009D1E26"/>
    <w:rsid w:val="009D1EA0"/>
    <w:rsid w:val="009D318B"/>
    <w:rsid w:val="009D3975"/>
    <w:rsid w:val="009D3E18"/>
    <w:rsid w:val="009D51B4"/>
    <w:rsid w:val="009D5243"/>
    <w:rsid w:val="009D53A0"/>
    <w:rsid w:val="009D5682"/>
    <w:rsid w:val="009D786E"/>
    <w:rsid w:val="009E017F"/>
    <w:rsid w:val="009E2289"/>
    <w:rsid w:val="009E5AF8"/>
    <w:rsid w:val="009E70FE"/>
    <w:rsid w:val="009F20C7"/>
    <w:rsid w:val="009F462E"/>
    <w:rsid w:val="009F529B"/>
    <w:rsid w:val="009F5EE0"/>
    <w:rsid w:val="009F623D"/>
    <w:rsid w:val="009F70D5"/>
    <w:rsid w:val="009F76BC"/>
    <w:rsid w:val="009F7932"/>
    <w:rsid w:val="00A00B12"/>
    <w:rsid w:val="00A01AFF"/>
    <w:rsid w:val="00A01E5F"/>
    <w:rsid w:val="00A0537C"/>
    <w:rsid w:val="00A05397"/>
    <w:rsid w:val="00A0567C"/>
    <w:rsid w:val="00A05E87"/>
    <w:rsid w:val="00A116A1"/>
    <w:rsid w:val="00A1224D"/>
    <w:rsid w:val="00A12C9D"/>
    <w:rsid w:val="00A12CAB"/>
    <w:rsid w:val="00A14455"/>
    <w:rsid w:val="00A147A4"/>
    <w:rsid w:val="00A14CFD"/>
    <w:rsid w:val="00A16473"/>
    <w:rsid w:val="00A16DF4"/>
    <w:rsid w:val="00A20043"/>
    <w:rsid w:val="00A20403"/>
    <w:rsid w:val="00A261EF"/>
    <w:rsid w:val="00A267CE"/>
    <w:rsid w:val="00A26A15"/>
    <w:rsid w:val="00A27F52"/>
    <w:rsid w:val="00A30BFC"/>
    <w:rsid w:val="00A319BE"/>
    <w:rsid w:val="00A336E6"/>
    <w:rsid w:val="00A33D1A"/>
    <w:rsid w:val="00A34E1A"/>
    <w:rsid w:val="00A35D11"/>
    <w:rsid w:val="00A363DF"/>
    <w:rsid w:val="00A37A86"/>
    <w:rsid w:val="00A4019B"/>
    <w:rsid w:val="00A41842"/>
    <w:rsid w:val="00A4349F"/>
    <w:rsid w:val="00A43A9D"/>
    <w:rsid w:val="00A44DC8"/>
    <w:rsid w:val="00A47287"/>
    <w:rsid w:val="00A473D7"/>
    <w:rsid w:val="00A47AAC"/>
    <w:rsid w:val="00A50A65"/>
    <w:rsid w:val="00A50A98"/>
    <w:rsid w:val="00A518EA"/>
    <w:rsid w:val="00A51D0E"/>
    <w:rsid w:val="00A51F95"/>
    <w:rsid w:val="00A52D7F"/>
    <w:rsid w:val="00A52F75"/>
    <w:rsid w:val="00A532DC"/>
    <w:rsid w:val="00A536B7"/>
    <w:rsid w:val="00A53B3D"/>
    <w:rsid w:val="00A5491E"/>
    <w:rsid w:val="00A56467"/>
    <w:rsid w:val="00A60F4E"/>
    <w:rsid w:val="00A626F7"/>
    <w:rsid w:val="00A6293F"/>
    <w:rsid w:val="00A64D83"/>
    <w:rsid w:val="00A6727A"/>
    <w:rsid w:val="00A67941"/>
    <w:rsid w:val="00A67D88"/>
    <w:rsid w:val="00A70C11"/>
    <w:rsid w:val="00A72330"/>
    <w:rsid w:val="00A73603"/>
    <w:rsid w:val="00A74EEF"/>
    <w:rsid w:val="00A76180"/>
    <w:rsid w:val="00A76E30"/>
    <w:rsid w:val="00A84180"/>
    <w:rsid w:val="00A85746"/>
    <w:rsid w:val="00A8624B"/>
    <w:rsid w:val="00A8643C"/>
    <w:rsid w:val="00A87E61"/>
    <w:rsid w:val="00A902E1"/>
    <w:rsid w:val="00A91320"/>
    <w:rsid w:val="00A91720"/>
    <w:rsid w:val="00A9229E"/>
    <w:rsid w:val="00A92B5D"/>
    <w:rsid w:val="00A92DBF"/>
    <w:rsid w:val="00A93EBF"/>
    <w:rsid w:val="00A940D1"/>
    <w:rsid w:val="00A952CD"/>
    <w:rsid w:val="00A96674"/>
    <w:rsid w:val="00A96D4A"/>
    <w:rsid w:val="00A9744A"/>
    <w:rsid w:val="00AA1893"/>
    <w:rsid w:val="00AA24DA"/>
    <w:rsid w:val="00AA5109"/>
    <w:rsid w:val="00AA68BB"/>
    <w:rsid w:val="00AA6E77"/>
    <w:rsid w:val="00AA7C93"/>
    <w:rsid w:val="00AB4154"/>
    <w:rsid w:val="00AB78AF"/>
    <w:rsid w:val="00AC0DC0"/>
    <w:rsid w:val="00AC11D7"/>
    <w:rsid w:val="00AC2B47"/>
    <w:rsid w:val="00AC2F4A"/>
    <w:rsid w:val="00AC3329"/>
    <w:rsid w:val="00AC38CC"/>
    <w:rsid w:val="00AC3EBE"/>
    <w:rsid w:val="00AC65F0"/>
    <w:rsid w:val="00AC6BDD"/>
    <w:rsid w:val="00AC73FA"/>
    <w:rsid w:val="00AC79B7"/>
    <w:rsid w:val="00AC7F0F"/>
    <w:rsid w:val="00AC7F4C"/>
    <w:rsid w:val="00AD08A2"/>
    <w:rsid w:val="00AD0F70"/>
    <w:rsid w:val="00AD20B5"/>
    <w:rsid w:val="00AD301B"/>
    <w:rsid w:val="00AD352A"/>
    <w:rsid w:val="00AD4436"/>
    <w:rsid w:val="00AD4F8C"/>
    <w:rsid w:val="00AD5882"/>
    <w:rsid w:val="00AD7332"/>
    <w:rsid w:val="00AE012A"/>
    <w:rsid w:val="00AE11B6"/>
    <w:rsid w:val="00AE1B0A"/>
    <w:rsid w:val="00AE3DE7"/>
    <w:rsid w:val="00AE436B"/>
    <w:rsid w:val="00AE4377"/>
    <w:rsid w:val="00AE54EE"/>
    <w:rsid w:val="00AE6166"/>
    <w:rsid w:val="00AE6567"/>
    <w:rsid w:val="00AE6EBC"/>
    <w:rsid w:val="00AE773A"/>
    <w:rsid w:val="00AE7C96"/>
    <w:rsid w:val="00AF0411"/>
    <w:rsid w:val="00AF05DA"/>
    <w:rsid w:val="00AF064F"/>
    <w:rsid w:val="00AF06C6"/>
    <w:rsid w:val="00AF2A9F"/>
    <w:rsid w:val="00AF31C0"/>
    <w:rsid w:val="00AF3680"/>
    <w:rsid w:val="00AF45F4"/>
    <w:rsid w:val="00B02DD2"/>
    <w:rsid w:val="00B04BC1"/>
    <w:rsid w:val="00B04F6D"/>
    <w:rsid w:val="00B05247"/>
    <w:rsid w:val="00B06AD4"/>
    <w:rsid w:val="00B07C73"/>
    <w:rsid w:val="00B1110A"/>
    <w:rsid w:val="00B11C20"/>
    <w:rsid w:val="00B12878"/>
    <w:rsid w:val="00B1321E"/>
    <w:rsid w:val="00B13356"/>
    <w:rsid w:val="00B143E0"/>
    <w:rsid w:val="00B16E42"/>
    <w:rsid w:val="00B1739F"/>
    <w:rsid w:val="00B20D35"/>
    <w:rsid w:val="00B20DE6"/>
    <w:rsid w:val="00B229CE"/>
    <w:rsid w:val="00B22BF6"/>
    <w:rsid w:val="00B235C5"/>
    <w:rsid w:val="00B34980"/>
    <w:rsid w:val="00B34C2F"/>
    <w:rsid w:val="00B34F9B"/>
    <w:rsid w:val="00B35327"/>
    <w:rsid w:val="00B41F54"/>
    <w:rsid w:val="00B432BC"/>
    <w:rsid w:val="00B436B5"/>
    <w:rsid w:val="00B445D5"/>
    <w:rsid w:val="00B45405"/>
    <w:rsid w:val="00B4674A"/>
    <w:rsid w:val="00B47E95"/>
    <w:rsid w:val="00B5170D"/>
    <w:rsid w:val="00B524B9"/>
    <w:rsid w:val="00B529F1"/>
    <w:rsid w:val="00B52B2F"/>
    <w:rsid w:val="00B54627"/>
    <w:rsid w:val="00B555B7"/>
    <w:rsid w:val="00B57E91"/>
    <w:rsid w:val="00B65D45"/>
    <w:rsid w:val="00B661A6"/>
    <w:rsid w:val="00B6641A"/>
    <w:rsid w:val="00B67669"/>
    <w:rsid w:val="00B70230"/>
    <w:rsid w:val="00B7043B"/>
    <w:rsid w:val="00B720A0"/>
    <w:rsid w:val="00B75F4F"/>
    <w:rsid w:val="00B77013"/>
    <w:rsid w:val="00B810DB"/>
    <w:rsid w:val="00B819B6"/>
    <w:rsid w:val="00B824B9"/>
    <w:rsid w:val="00B87AEE"/>
    <w:rsid w:val="00B87ED7"/>
    <w:rsid w:val="00B904DA"/>
    <w:rsid w:val="00B90545"/>
    <w:rsid w:val="00B91166"/>
    <w:rsid w:val="00B921D3"/>
    <w:rsid w:val="00B92796"/>
    <w:rsid w:val="00B92B4B"/>
    <w:rsid w:val="00B97119"/>
    <w:rsid w:val="00BA22F6"/>
    <w:rsid w:val="00BA3754"/>
    <w:rsid w:val="00BA56CA"/>
    <w:rsid w:val="00BB3E7A"/>
    <w:rsid w:val="00BB54EF"/>
    <w:rsid w:val="00BB5704"/>
    <w:rsid w:val="00BC104C"/>
    <w:rsid w:val="00BC2201"/>
    <w:rsid w:val="00BC25A3"/>
    <w:rsid w:val="00BC3362"/>
    <w:rsid w:val="00BC4DBB"/>
    <w:rsid w:val="00BC63D8"/>
    <w:rsid w:val="00BC69C5"/>
    <w:rsid w:val="00BD0B29"/>
    <w:rsid w:val="00BD3731"/>
    <w:rsid w:val="00BD419C"/>
    <w:rsid w:val="00BD682E"/>
    <w:rsid w:val="00BD78BF"/>
    <w:rsid w:val="00BE0332"/>
    <w:rsid w:val="00BE14DC"/>
    <w:rsid w:val="00BE3939"/>
    <w:rsid w:val="00BE444E"/>
    <w:rsid w:val="00BE740B"/>
    <w:rsid w:val="00BE7888"/>
    <w:rsid w:val="00BF02DF"/>
    <w:rsid w:val="00BF04D4"/>
    <w:rsid w:val="00BF0E03"/>
    <w:rsid w:val="00BF1D07"/>
    <w:rsid w:val="00BF253A"/>
    <w:rsid w:val="00BF399C"/>
    <w:rsid w:val="00BF3D8E"/>
    <w:rsid w:val="00BF60E5"/>
    <w:rsid w:val="00C01865"/>
    <w:rsid w:val="00C01AF5"/>
    <w:rsid w:val="00C04C2A"/>
    <w:rsid w:val="00C04E52"/>
    <w:rsid w:val="00C05110"/>
    <w:rsid w:val="00C0635A"/>
    <w:rsid w:val="00C067C2"/>
    <w:rsid w:val="00C109AB"/>
    <w:rsid w:val="00C11E2C"/>
    <w:rsid w:val="00C133C9"/>
    <w:rsid w:val="00C13B6A"/>
    <w:rsid w:val="00C14145"/>
    <w:rsid w:val="00C1475D"/>
    <w:rsid w:val="00C15D2A"/>
    <w:rsid w:val="00C20034"/>
    <w:rsid w:val="00C2003A"/>
    <w:rsid w:val="00C215D7"/>
    <w:rsid w:val="00C21792"/>
    <w:rsid w:val="00C25BCC"/>
    <w:rsid w:val="00C2603A"/>
    <w:rsid w:val="00C265F1"/>
    <w:rsid w:val="00C332F8"/>
    <w:rsid w:val="00C3593E"/>
    <w:rsid w:val="00C365DF"/>
    <w:rsid w:val="00C370BC"/>
    <w:rsid w:val="00C37555"/>
    <w:rsid w:val="00C40198"/>
    <w:rsid w:val="00C420F4"/>
    <w:rsid w:val="00C4359F"/>
    <w:rsid w:val="00C43BE1"/>
    <w:rsid w:val="00C43EFC"/>
    <w:rsid w:val="00C44844"/>
    <w:rsid w:val="00C44AE4"/>
    <w:rsid w:val="00C45E6A"/>
    <w:rsid w:val="00C45F8A"/>
    <w:rsid w:val="00C504D2"/>
    <w:rsid w:val="00C50546"/>
    <w:rsid w:val="00C513F6"/>
    <w:rsid w:val="00C51772"/>
    <w:rsid w:val="00C53DE8"/>
    <w:rsid w:val="00C54FFA"/>
    <w:rsid w:val="00C57299"/>
    <w:rsid w:val="00C61B20"/>
    <w:rsid w:val="00C63C8A"/>
    <w:rsid w:val="00C66257"/>
    <w:rsid w:val="00C66393"/>
    <w:rsid w:val="00C671C9"/>
    <w:rsid w:val="00C678FD"/>
    <w:rsid w:val="00C67934"/>
    <w:rsid w:val="00C70AA7"/>
    <w:rsid w:val="00C71D92"/>
    <w:rsid w:val="00C71F3F"/>
    <w:rsid w:val="00C737DD"/>
    <w:rsid w:val="00C763B7"/>
    <w:rsid w:val="00C76B6C"/>
    <w:rsid w:val="00C77283"/>
    <w:rsid w:val="00C7766C"/>
    <w:rsid w:val="00C83B2B"/>
    <w:rsid w:val="00C841AB"/>
    <w:rsid w:val="00C872A7"/>
    <w:rsid w:val="00C87422"/>
    <w:rsid w:val="00C9108F"/>
    <w:rsid w:val="00C91979"/>
    <w:rsid w:val="00C91A0C"/>
    <w:rsid w:val="00C920FC"/>
    <w:rsid w:val="00C926EF"/>
    <w:rsid w:val="00C94815"/>
    <w:rsid w:val="00C95C93"/>
    <w:rsid w:val="00C96D41"/>
    <w:rsid w:val="00C97150"/>
    <w:rsid w:val="00CA0DDA"/>
    <w:rsid w:val="00CA2064"/>
    <w:rsid w:val="00CA3805"/>
    <w:rsid w:val="00CA4298"/>
    <w:rsid w:val="00CA52CE"/>
    <w:rsid w:val="00CA6F87"/>
    <w:rsid w:val="00CA70FD"/>
    <w:rsid w:val="00CB0127"/>
    <w:rsid w:val="00CB0D7A"/>
    <w:rsid w:val="00CB18D3"/>
    <w:rsid w:val="00CB1F61"/>
    <w:rsid w:val="00CB533A"/>
    <w:rsid w:val="00CB57FB"/>
    <w:rsid w:val="00CB592D"/>
    <w:rsid w:val="00CB5D12"/>
    <w:rsid w:val="00CB5D8C"/>
    <w:rsid w:val="00CC0E9D"/>
    <w:rsid w:val="00CC2A55"/>
    <w:rsid w:val="00CC45E3"/>
    <w:rsid w:val="00CC5FDD"/>
    <w:rsid w:val="00CC74B3"/>
    <w:rsid w:val="00CD092B"/>
    <w:rsid w:val="00CD10E5"/>
    <w:rsid w:val="00CD48B3"/>
    <w:rsid w:val="00CD5356"/>
    <w:rsid w:val="00CD638B"/>
    <w:rsid w:val="00CD6742"/>
    <w:rsid w:val="00CD6A01"/>
    <w:rsid w:val="00CE2147"/>
    <w:rsid w:val="00CE21F7"/>
    <w:rsid w:val="00CE27D9"/>
    <w:rsid w:val="00CE420A"/>
    <w:rsid w:val="00CE5424"/>
    <w:rsid w:val="00CE5BC6"/>
    <w:rsid w:val="00CE6527"/>
    <w:rsid w:val="00CE6C25"/>
    <w:rsid w:val="00CF041E"/>
    <w:rsid w:val="00CF113F"/>
    <w:rsid w:val="00CF23E0"/>
    <w:rsid w:val="00CF27E6"/>
    <w:rsid w:val="00CF4285"/>
    <w:rsid w:val="00CF56B1"/>
    <w:rsid w:val="00CF7100"/>
    <w:rsid w:val="00D0132A"/>
    <w:rsid w:val="00D0336E"/>
    <w:rsid w:val="00D03BE3"/>
    <w:rsid w:val="00D03F05"/>
    <w:rsid w:val="00D04CA3"/>
    <w:rsid w:val="00D07714"/>
    <w:rsid w:val="00D10DA1"/>
    <w:rsid w:val="00D10EFB"/>
    <w:rsid w:val="00D1109D"/>
    <w:rsid w:val="00D11C63"/>
    <w:rsid w:val="00D143D7"/>
    <w:rsid w:val="00D154B9"/>
    <w:rsid w:val="00D16998"/>
    <w:rsid w:val="00D169C7"/>
    <w:rsid w:val="00D169E1"/>
    <w:rsid w:val="00D2179F"/>
    <w:rsid w:val="00D22C21"/>
    <w:rsid w:val="00D23DD5"/>
    <w:rsid w:val="00D23FB5"/>
    <w:rsid w:val="00D25568"/>
    <w:rsid w:val="00D26CF0"/>
    <w:rsid w:val="00D26F71"/>
    <w:rsid w:val="00D3058C"/>
    <w:rsid w:val="00D36E82"/>
    <w:rsid w:val="00D3733E"/>
    <w:rsid w:val="00D373FD"/>
    <w:rsid w:val="00D41A8B"/>
    <w:rsid w:val="00D42983"/>
    <w:rsid w:val="00D433B9"/>
    <w:rsid w:val="00D448A4"/>
    <w:rsid w:val="00D4719A"/>
    <w:rsid w:val="00D50B2A"/>
    <w:rsid w:val="00D50DE4"/>
    <w:rsid w:val="00D50FB5"/>
    <w:rsid w:val="00D52906"/>
    <w:rsid w:val="00D534CA"/>
    <w:rsid w:val="00D5389C"/>
    <w:rsid w:val="00D53978"/>
    <w:rsid w:val="00D56C41"/>
    <w:rsid w:val="00D57A09"/>
    <w:rsid w:val="00D57E40"/>
    <w:rsid w:val="00D6051C"/>
    <w:rsid w:val="00D6097D"/>
    <w:rsid w:val="00D609F1"/>
    <w:rsid w:val="00D60C12"/>
    <w:rsid w:val="00D65247"/>
    <w:rsid w:val="00D65535"/>
    <w:rsid w:val="00D65F52"/>
    <w:rsid w:val="00D70FBA"/>
    <w:rsid w:val="00D71640"/>
    <w:rsid w:val="00D71905"/>
    <w:rsid w:val="00D72815"/>
    <w:rsid w:val="00D72C00"/>
    <w:rsid w:val="00D73077"/>
    <w:rsid w:val="00D755B2"/>
    <w:rsid w:val="00D832B8"/>
    <w:rsid w:val="00D85B68"/>
    <w:rsid w:val="00D86FEE"/>
    <w:rsid w:val="00D870F0"/>
    <w:rsid w:val="00D87B1C"/>
    <w:rsid w:val="00D91B15"/>
    <w:rsid w:val="00D924B1"/>
    <w:rsid w:val="00D92D63"/>
    <w:rsid w:val="00D937A8"/>
    <w:rsid w:val="00D938DB"/>
    <w:rsid w:val="00D960DD"/>
    <w:rsid w:val="00D96155"/>
    <w:rsid w:val="00D96BEA"/>
    <w:rsid w:val="00D97A85"/>
    <w:rsid w:val="00DA0523"/>
    <w:rsid w:val="00DA38FC"/>
    <w:rsid w:val="00DA473A"/>
    <w:rsid w:val="00DA484E"/>
    <w:rsid w:val="00DA506C"/>
    <w:rsid w:val="00DA5194"/>
    <w:rsid w:val="00DA5DAB"/>
    <w:rsid w:val="00DA701B"/>
    <w:rsid w:val="00DA7C24"/>
    <w:rsid w:val="00DB08D9"/>
    <w:rsid w:val="00DB0B9F"/>
    <w:rsid w:val="00DB1E37"/>
    <w:rsid w:val="00DB41D5"/>
    <w:rsid w:val="00DB496F"/>
    <w:rsid w:val="00DB64AE"/>
    <w:rsid w:val="00DB6889"/>
    <w:rsid w:val="00DB69C7"/>
    <w:rsid w:val="00DC18FE"/>
    <w:rsid w:val="00DC2D67"/>
    <w:rsid w:val="00DC322B"/>
    <w:rsid w:val="00DC3725"/>
    <w:rsid w:val="00DC398A"/>
    <w:rsid w:val="00DC3D91"/>
    <w:rsid w:val="00DC3EC1"/>
    <w:rsid w:val="00DC4416"/>
    <w:rsid w:val="00DC5212"/>
    <w:rsid w:val="00DC5773"/>
    <w:rsid w:val="00DC680D"/>
    <w:rsid w:val="00DD12E9"/>
    <w:rsid w:val="00DD3F68"/>
    <w:rsid w:val="00DD5737"/>
    <w:rsid w:val="00DD5A8D"/>
    <w:rsid w:val="00DD7AED"/>
    <w:rsid w:val="00DE1D08"/>
    <w:rsid w:val="00DE33A9"/>
    <w:rsid w:val="00DE36C3"/>
    <w:rsid w:val="00DE4CF4"/>
    <w:rsid w:val="00DE5D65"/>
    <w:rsid w:val="00DE608C"/>
    <w:rsid w:val="00DE649F"/>
    <w:rsid w:val="00DE69EF"/>
    <w:rsid w:val="00DE6F68"/>
    <w:rsid w:val="00DE707E"/>
    <w:rsid w:val="00DE7BBD"/>
    <w:rsid w:val="00DF207A"/>
    <w:rsid w:val="00DF4A6B"/>
    <w:rsid w:val="00DF4DC6"/>
    <w:rsid w:val="00DF4FA1"/>
    <w:rsid w:val="00DF7A05"/>
    <w:rsid w:val="00DF7F65"/>
    <w:rsid w:val="00E01207"/>
    <w:rsid w:val="00E013E0"/>
    <w:rsid w:val="00E02477"/>
    <w:rsid w:val="00E04A33"/>
    <w:rsid w:val="00E04C79"/>
    <w:rsid w:val="00E04FE7"/>
    <w:rsid w:val="00E064EB"/>
    <w:rsid w:val="00E07143"/>
    <w:rsid w:val="00E0756A"/>
    <w:rsid w:val="00E111B0"/>
    <w:rsid w:val="00E1424B"/>
    <w:rsid w:val="00E17D07"/>
    <w:rsid w:val="00E17F7E"/>
    <w:rsid w:val="00E205B7"/>
    <w:rsid w:val="00E209CA"/>
    <w:rsid w:val="00E21025"/>
    <w:rsid w:val="00E221AA"/>
    <w:rsid w:val="00E260D0"/>
    <w:rsid w:val="00E27902"/>
    <w:rsid w:val="00E30138"/>
    <w:rsid w:val="00E30F2B"/>
    <w:rsid w:val="00E32EDB"/>
    <w:rsid w:val="00E341AF"/>
    <w:rsid w:val="00E3725E"/>
    <w:rsid w:val="00E4029A"/>
    <w:rsid w:val="00E410E3"/>
    <w:rsid w:val="00E416C8"/>
    <w:rsid w:val="00E42D69"/>
    <w:rsid w:val="00E434C1"/>
    <w:rsid w:val="00E43A75"/>
    <w:rsid w:val="00E43E39"/>
    <w:rsid w:val="00E45575"/>
    <w:rsid w:val="00E46272"/>
    <w:rsid w:val="00E46543"/>
    <w:rsid w:val="00E46882"/>
    <w:rsid w:val="00E50CBE"/>
    <w:rsid w:val="00E51730"/>
    <w:rsid w:val="00E53300"/>
    <w:rsid w:val="00E5591F"/>
    <w:rsid w:val="00E55C9C"/>
    <w:rsid w:val="00E5691B"/>
    <w:rsid w:val="00E57FF6"/>
    <w:rsid w:val="00E62396"/>
    <w:rsid w:val="00E62BD6"/>
    <w:rsid w:val="00E6306F"/>
    <w:rsid w:val="00E646B2"/>
    <w:rsid w:val="00E6582F"/>
    <w:rsid w:val="00E65C77"/>
    <w:rsid w:val="00E670C5"/>
    <w:rsid w:val="00E70A17"/>
    <w:rsid w:val="00E744F7"/>
    <w:rsid w:val="00E74C88"/>
    <w:rsid w:val="00E75388"/>
    <w:rsid w:val="00E76C49"/>
    <w:rsid w:val="00E811D7"/>
    <w:rsid w:val="00E812DD"/>
    <w:rsid w:val="00E8266A"/>
    <w:rsid w:val="00E82A7C"/>
    <w:rsid w:val="00E82DFF"/>
    <w:rsid w:val="00E83B1A"/>
    <w:rsid w:val="00E83E9E"/>
    <w:rsid w:val="00E84931"/>
    <w:rsid w:val="00E84DA1"/>
    <w:rsid w:val="00E84E3B"/>
    <w:rsid w:val="00E85976"/>
    <w:rsid w:val="00E85BFC"/>
    <w:rsid w:val="00E91DC9"/>
    <w:rsid w:val="00E923BA"/>
    <w:rsid w:val="00E93EC1"/>
    <w:rsid w:val="00E942C9"/>
    <w:rsid w:val="00E95C85"/>
    <w:rsid w:val="00E974C0"/>
    <w:rsid w:val="00EA197C"/>
    <w:rsid w:val="00EA366F"/>
    <w:rsid w:val="00EA46A7"/>
    <w:rsid w:val="00EA48BD"/>
    <w:rsid w:val="00EA57EC"/>
    <w:rsid w:val="00EA7238"/>
    <w:rsid w:val="00EA7609"/>
    <w:rsid w:val="00EA7FB4"/>
    <w:rsid w:val="00EB19CD"/>
    <w:rsid w:val="00EB1F93"/>
    <w:rsid w:val="00EB38DF"/>
    <w:rsid w:val="00EB4AAD"/>
    <w:rsid w:val="00EB54FA"/>
    <w:rsid w:val="00EB5856"/>
    <w:rsid w:val="00EB65FD"/>
    <w:rsid w:val="00EB7AB6"/>
    <w:rsid w:val="00EC2ED8"/>
    <w:rsid w:val="00EC4B8F"/>
    <w:rsid w:val="00EC51CA"/>
    <w:rsid w:val="00EC5A34"/>
    <w:rsid w:val="00EC7498"/>
    <w:rsid w:val="00ED3963"/>
    <w:rsid w:val="00ED4B39"/>
    <w:rsid w:val="00ED522B"/>
    <w:rsid w:val="00ED57DB"/>
    <w:rsid w:val="00ED5B35"/>
    <w:rsid w:val="00ED7142"/>
    <w:rsid w:val="00EE1493"/>
    <w:rsid w:val="00EE2515"/>
    <w:rsid w:val="00EE2E13"/>
    <w:rsid w:val="00EE36A2"/>
    <w:rsid w:val="00EE3F56"/>
    <w:rsid w:val="00EE3F6E"/>
    <w:rsid w:val="00EE43AF"/>
    <w:rsid w:val="00EE4841"/>
    <w:rsid w:val="00EE501E"/>
    <w:rsid w:val="00EE639D"/>
    <w:rsid w:val="00EE67FB"/>
    <w:rsid w:val="00EE6FAC"/>
    <w:rsid w:val="00EE7D75"/>
    <w:rsid w:val="00EF1724"/>
    <w:rsid w:val="00EF1A07"/>
    <w:rsid w:val="00EF3459"/>
    <w:rsid w:val="00EF4B29"/>
    <w:rsid w:val="00EF5F5A"/>
    <w:rsid w:val="00EF69A4"/>
    <w:rsid w:val="00EF7B6C"/>
    <w:rsid w:val="00F00043"/>
    <w:rsid w:val="00F032A8"/>
    <w:rsid w:val="00F036E1"/>
    <w:rsid w:val="00F03A26"/>
    <w:rsid w:val="00F04E83"/>
    <w:rsid w:val="00F05302"/>
    <w:rsid w:val="00F0573E"/>
    <w:rsid w:val="00F10743"/>
    <w:rsid w:val="00F1145A"/>
    <w:rsid w:val="00F117B6"/>
    <w:rsid w:val="00F118AD"/>
    <w:rsid w:val="00F123B9"/>
    <w:rsid w:val="00F138FF"/>
    <w:rsid w:val="00F14AF5"/>
    <w:rsid w:val="00F15B1C"/>
    <w:rsid w:val="00F1769A"/>
    <w:rsid w:val="00F22952"/>
    <w:rsid w:val="00F231F4"/>
    <w:rsid w:val="00F26F63"/>
    <w:rsid w:val="00F3087E"/>
    <w:rsid w:val="00F32B81"/>
    <w:rsid w:val="00F338E0"/>
    <w:rsid w:val="00F33CF9"/>
    <w:rsid w:val="00F37E2A"/>
    <w:rsid w:val="00F4327A"/>
    <w:rsid w:val="00F43759"/>
    <w:rsid w:val="00F44F1B"/>
    <w:rsid w:val="00F451AD"/>
    <w:rsid w:val="00F4531B"/>
    <w:rsid w:val="00F45472"/>
    <w:rsid w:val="00F4652A"/>
    <w:rsid w:val="00F46E0E"/>
    <w:rsid w:val="00F47113"/>
    <w:rsid w:val="00F472DC"/>
    <w:rsid w:val="00F47E82"/>
    <w:rsid w:val="00F51DC2"/>
    <w:rsid w:val="00F52CAB"/>
    <w:rsid w:val="00F53362"/>
    <w:rsid w:val="00F54189"/>
    <w:rsid w:val="00F5430D"/>
    <w:rsid w:val="00F559D9"/>
    <w:rsid w:val="00F55A06"/>
    <w:rsid w:val="00F60CFD"/>
    <w:rsid w:val="00F63086"/>
    <w:rsid w:val="00F63720"/>
    <w:rsid w:val="00F63AC1"/>
    <w:rsid w:val="00F63ACE"/>
    <w:rsid w:val="00F64761"/>
    <w:rsid w:val="00F659C1"/>
    <w:rsid w:val="00F659D5"/>
    <w:rsid w:val="00F66BC2"/>
    <w:rsid w:val="00F6712F"/>
    <w:rsid w:val="00F72A72"/>
    <w:rsid w:val="00F72A94"/>
    <w:rsid w:val="00F73022"/>
    <w:rsid w:val="00F73773"/>
    <w:rsid w:val="00F7431C"/>
    <w:rsid w:val="00F74FB3"/>
    <w:rsid w:val="00F750C6"/>
    <w:rsid w:val="00F75B29"/>
    <w:rsid w:val="00F75B41"/>
    <w:rsid w:val="00F80F50"/>
    <w:rsid w:val="00F81150"/>
    <w:rsid w:val="00F81DE5"/>
    <w:rsid w:val="00F8293A"/>
    <w:rsid w:val="00F84D30"/>
    <w:rsid w:val="00F851B0"/>
    <w:rsid w:val="00F85870"/>
    <w:rsid w:val="00F85C30"/>
    <w:rsid w:val="00F85CBA"/>
    <w:rsid w:val="00F86FC7"/>
    <w:rsid w:val="00F90B75"/>
    <w:rsid w:val="00F92F03"/>
    <w:rsid w:val="00F92FBA"/>
    <w:rsid w:val="00F948C9"/>
    <w:rsid w:val="00F958FC"/>
    <w:rsid w:val="00F95DB9"/>
    <w:rsid w:val="00F96749"/>
    <w:rsid w:val="00F978EB"/>
    <w:rsid w:val="00FA0296"/>
    <w:rsid w:val="00FA0880"/>
    <w:rsid w:val="00FA3197"/>
    <w:rsid w:val="00FA37CD"/>
    <w:rsid w:val="00FA39F2"/>
    <w:rsid w:val="00FA3A90"/>
    <w:rsid w:val="00FA735E"/>
    <w:rsid w:val="00FA7E26"/>
    <w:rsid w:val="00FB0F27"/>
    <w:rsid w:val="00FB154C"/>
    <w:rsid w:val="00FB23FF"/>
    <w:rsid w:val="00FB2B52"/>
    <w:rsid w:val="00FB324F"/>
    <w:rsid w:val="00FB477D"/>
    <w:rsid w:val="00FB4911"/>
    <w:rsid w:val="00FB610F"/>
    <w:rsid w:val="00FB6A3F"/>
    <w:rsid w:val="00FC018F"/>
    <w:rsid w:val="00FC0B4A"/>
    <w:rsid w:val="00FC1604"/>
    <w:rsid w:val="00FC37F6"/>
    <w:rsid w:val="00FC40D7"/>
    <w:rsid w:val="00FC5125"/>
    <w:rsid w:val="00FC5F28"/>
    <w:rsid w:val="00FC6A66"/>
    <w:rsid w:val="00FC6F88"/>
    <w:rsid w:val="00FD2ED2"/>
    <w:rsid w:val="00FD2ED4"/>
    <w:rsid w:val="00FD542C"/>
    <w:rsid w:val="00FD5775"/>
    <w:rsid w:val="00FD6D9E"/>
    <w:rsid w:val="00FE02F8"/>
    <w:rsid w:val="00FE0345"/>
    <w:rsid w:val="00FE07AA"/>
    <w:rsid w:val="00FE0CD2"/>
    <w:rsid w:val="00FE1017"/>
    <w:rsid w:val="00FE2271"/>
    <w:rsid w:val="00FE2390"/>
    <w:rsid w:val="00FE2D77"/>
    <w:rsid w:val="00FE463A"/>
    <w:rsid w:val="00FE485E"/>
    <w:rsid w:val="00FE6911"/>
    <w:rsid w:val="00FE6A44"/>
    <w:rsid w:val="00FE7D85"/>
    <w:rsid w:val="00FF025D"/>
    <w:rsid w:val="00FF0544"/>
    <w:rsid w:val="00FF0A57"/>
    <w:rsid w:val="00FF0C27"/>
    <w:rsid w:val="00FF314E"/>
    <w:rsid w:val="00FF31EC"/>
    <w:rsid w:val="00FF3794"/>
    <w:rsid w:val="00FF3E4A"/>
    <w:rsid w:val="00FF3EBE"/>
    <w:rsid w:val="00FF400C"/>
    <w:rsid w:val="00FF443B"/>
    <w:rsid w:val="00FF54F2"/>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C6D0302-516B-4258-A98A-3B7E306A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kern w:val="1"/>
      <w:sz w:val="22"/>
      <w:szCs w:val="22"/>
      <w:lang w:eastAsia="ar-SA"/>
    </w:rPr>
  </w:style>
  <w:style w:type="paragraph" w:styleId="1">
    <w:name w:val="heading 1"/>
    <w:basedOn w:val="a"/>
    <w:next w:val="a0"/>
    <w:qFormat/>
    <w:pPr>
      <w:keepNext/>
      <w:keepLines/>
      <w:spacing w:before="480" w:after="0"/>
      <w:outlineLvl w:val="0"/>
    </w:pPr>
    <w:rPr>
      <w:rFonts w:ascii="Cambria" w:hAnsi="Cambria" w:cs="font292"/>
      <w:b/>
      <w:bCs/>
      <w:color w:val="365F91"/>
      <w:sz w:val="28"/>
      <w:szCs w:val="28"/>
    </w:rPr>
  </w:style>
  <w:style w:type="paragraph" w:styleId="2">
    <w:name w:val="heading 2"/>
    <w:basedOn w:val="a"/>
    <w:next w:val="a"/>
    <w:link w:val="20"/>
    <w:uiPriority w:val="9"/>
    <w:semiHidden/>
    <w:unhideWhenUsed/>
    <w:qFormat/>
    <w:rsid w:val="00A626F7"/>
    <w:pPr>
      <w:keepNext/>
      <w:spacing w:before="240" w:after="60"/>
      <w:outlineLvl w:val="1"/>
    </w:pPr>
    <w:rPr>
      <w:rFonts w:ascii="Cambria" w:eastAsia="Times New Roman" w:hAnsi="Cambria" w:cs="Times New Roman"/>
      <w:b/>
      <w:bCs/>
      <w:i/>
      <w:iCs/>
      <w:sz w:val="28"/>
      <w:szCs w:val="28"/>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0"/>
    <w:pPr>
      <w:spacing w:after="120" w:line="100" w:lineRule="atLeast"/>
    </w:pPr>
    <w:rPr>
      <w:rFonts w:ascii="Times New Roman" w:eastAsia="Times New Roman" w:hAnsi="Times New Roman" w:cs="Times New Roman"/>
      <w:sz w:val="24"/>
      <w:szCs w:val="24"/>
      <w:lang w:val="x-none"/>
    </w:rPr>
  </w:style>
  <w:style w:type="character" w:customStyle="1" w:styleId="10">
    <w:name w:val="Основной текст Знак1"/>
    <w:link w:val="a0"/>
    <w:rsid w:val="008F3656"/>
    <w:rPr>
      <w:kern w:val="1"/>
      <w:sz w:val="24"/>
      <w:szCs w:val="24"/>
      <w:lang w:eastAsia="ar-SA"/>
    </w:rPr>
  </w:style>
  <w:style w:type="character" w:customStyle="1" w:styleId="20">
    <w:name w:val="Заголовок 2 Знак"/>
    <w:link w:val="2"/>
    <w:uiPriority w:val="9"/>
    <w:semiHidden/>
    <w:rsid w:val="00A626F7"/>
    <w:rPr>
      <w:rFonts w:ascii="Cambria" w:eastAsia="Times New Roman" w:hAnsi="Cambria" w:cs="Times New Roman"/>
      <w:b/>
      <w:bCs/>
      <w:i/>
      <w:iCs/>
      <w:kern w:val="1"/>
      <w:sz w:val="28"/>
      <w:szCs w:val="28"/>
      <w:lang w:eastAsia="ar-SA"/>
    </w:rPr>
  </w:style>
  <w:style w:type="character" w:customStyle="1" w:styleId="WW8Num3z1">
    <w:name w:val="WW8Num3z1"/>
    <w:rPr>
      <w:rFonts w:ascii="Courier New" w:hAnsi="Courier New" w:cs="Courier New"/>
    </w:rPr>
  </w:style>
  <w:style w:type="character" w:customStyle="1" w:styleId="WW8Num5z1">
    <w:name w:val="WW8Num5z1"/>
    <w:rPr>
      <w:rFonts w:ascii="Times New Roman" w:hAnsi="Times New Roman" w:cs="Times New Roman"/>
      <w:b/>
      <w:sz w:val="28"/>
    </w:rPr>
  </w:style>
  <w:style w:type="character" w:customStyle="1" w:styleId="WW8Num6z2">
    <w:name w:val="WW8Num6z2"/>
    <w:rPr>
      <w:rFonts w:ascii="Wingdings" w:hAnsi="Wingdings" w:cs="Wingdings"/>
    </w:rPr>
  </w:style>
  <w:style w:type="character" w:customStyle="1" w:styleId="WW8Num7z0">
    <w:name w:val="WW8Num7z0"/>
    <w:rPr>
      <w:rFonts w:cs="Calibri"/>
      <w:b w:val="0"/>
      <w:i w:val="0"/>
    </w:rPr>
  </w:style>
  <w:style w:type="character" w:customStyle="1" w:styleId="WW8Num8z1">
    <w:name w:val="WW8Num8z1"/>
    <w:rPr>
      <w:rFonts w:ascii="Times New Roman" w:eastAsia="SimSu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2z0">
    <w:name w:val="WW8Num12z0"/>
    <w:rPr>
      <w:rFonts w:ascii="Wingdings" w:hAnsi="Wingdings" w:cs="Wingdings"/>
    </w:rPr>
  </w:style>
  <w:style w:type="character" w:customStyle="1" w:styleId="WW8Num13z0">
    <w:name w:val="WW8Num13z0"/>
    <w:rPr>
      <w:rFonts w:ascii="Wingdings" w:hAnsi="Wingdings" w:cs="Wingdings"/>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8z0">
    <w:name w:val="WW8Num8z0"/>
    <w:rPr>
      <w:b/>
      <w:sz w:val="28"/>
      <w:szCs w:val="28"/>
    </w:rPr>
  </w:style>
  <w:style w:type="character" w:customStyle="1" w:styleId="WW8Num9z1">
    <w:name w:val="WW8Num9z1"/>
    <w:rPr>
      <w:rFonts w:ascii="Wingdings" w:hAnsi="Wingdings" w:cs="Wingdings"/>
    </w:rPr>
  </w:style>
  <w:style w:type="character" w:customStyle="1" w:styleId="WW8Num10z1">
    <w:name w:val="WW8Num10z1"/>
    <w:rPr>
      <w:rFonts w:ascii="Wingdings" w:hAnsi="Wingdings" w:cs="Wingdings"/>
    </w:rPr>
  </w:style>
  <w:style w:type="character" w:customStyle="1" w:styleId="WW8Num11z0">
    <w:name w:val="WW8Num11z0"/>
    <w:rPr>
      <w:rFonts w:ascii="Times New Roman" w:hAnsi="Times New Roman" w:cs="Times New Roman"/>
    </w:rPr>
  </w:style>
  <w:style w:type="character" w:customStyle="1" w:styleId="WW8Num11z1">
    <w:name w:val="WW8Num11z1"/>
    <w:rPr>
      <w:rFonts w:ascii="Wingdings" w:hAnsi="Wingdings" w:cs="Wingdings"/>
    </w:rPr>
  </w:style>
  <w:style w:type="character" w:customStyle="1" w:styleId="WW8Num14z1">
    <w:name w:val="WW8Num14z1"/>
    <w:rPr>
      <w:b/>
    </w:rPr>
  </w:style>
  <w:style w:type="character" w:customStyle="1" w:styleId="WW8Num16z1">
    <w:name w:val="WW8Num16z1"/>
    <w:rPr>
      <w:rFonts w:ascii="Times New Roman" w:hAnsi="Times New Roman" w:cs="Times New Roman"/>
      <w:b/>
      <w:sz w:val="28"/>
    </w:rPr>
  </w:style>
  <w:style w:type="character" w:customStyle="1" w:styleId="WW8Num17z2">
    <w:name w:val="WW8Num17z2"/>
    <w:rPr>
      <w:rFonts w:ascii="Times New Roman" w:hAnsi="Times New Roman" w:cs="Times New Roman"/>
      <w:sz w:val="28"/>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1">
    <w:name w:val="WW8Num20z1"/>
    <w:rPr>
      <w:rFonts w:ascii="Times New Roman" w:eastAsia="SimSu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Times New Roman" w:hAnsi="Times New Roman" w:cs="Times New Roman"/>
    </w:rPr>
  </w:style>
  <w:style w:type="character" w:customStyle="1" w:styleId="WW8Num26z1">
    <w:name w:val="WW8Num26z1"/>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Times New Roman" w:hAnsi="Times New Roman" w:cs="Times New Roman"/>
    </w:rPr>
  </w:style>
  <w:style w:type="character" w:customStyle="1" w:styleId="WW8Num35z1">
    <w:name w:val="WW8Num35z1"/>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b w:val="0"/>
      <w:i w:val="0"/>
      <w:sz w:val="28"/>
      <w:szCs w:val="28"/>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Times New Roman" w:hAnsi="Times New Roman" w:cs="Times New Roman"/>
    </w:rPr>
  </w:style>
  <w:style w:type="character" w:customStyle="1" w:styleId="WW8Num48z1">
    <w:name w:val="WW8Num48z1"/>
    <w:rPr>
      <w:rFonts w:ascii="Wingdings" w:hAnsi="Wingdings" w:cs="Wingdings"/>
    </w:rPr>
  </w:style>
  <w:style w:type="character" w:customStyle="1" w:styleId="11">
    <w:name w:val="Основной шрифт абзаца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2z1">
    <w:name w:val="WW8Num12z1"/>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DefaultParagraphFont">
    <w:name w:val="Default Paragraph Font"/>
  </w:style>
  <w:style w:type="character" w:styleId="a4">
    <w:name w:val="Hyperlink"/>
    <w:rPr>
      <w:color w:val="0000FF"/>
      <w:u w:val="single"/>
      <w:lang/>
    </w:rPr>
  </w:style>
  <w:style w:type="character" w:customStyle="1" w:styleId="FollowedHyperlink">
    <w:name w:val="FollowedHyperlink"/>
    <w:rPr>
      <w:color w:val="800080"/>
      <w:u w:val="single"/>
    </w:rPr>
  </w:style>
  <w:style w:type="character" w:customStyle="1" w:styleId="12">
    <w:name w:val="Заголовок 1 Знак"/>
    <w:rPr>
      <w:rFonts w:ascii="Cambria" w:hAnsi="Cambria" w:cs="font292"/>
      <w:b/>
      <w:bCs/>
      <w:color w:val="365F91"/>
      <w:sz w:val="28"/>
      <w:szCs w:val="28"/>
    </w:rPr>
  </w:style>
  <w:style w:type="character" w:customStyle="1" w:styleId="a5">
    <w:name w:val="Текст выноски Знак"/>
    <w:uiPriority w:val="99"/>
    <w:rPr>
      <w:rFonts w:ascii="Tahoma" w:hAnsi="Tahoma" w:cs="Tahoma"/>
      <w:sz w:val="16"/>
      <w:szCs w:val="16"/>
    </w:rPr>
  </w:style>
  <w:style w:type="character" w:customStyle="1" w:styleId="a6">
    <w:name w:val="Верхний колонтитул Знак"/>
    <w:basedOn w:val="DefaultParagraphFont"/>
    <w:uiPriority w:val="99"/>
  </w:style>
  <w:style w:type="character" w:customStyle="1" w:styleId="a7">
    <w:name w:val="Нижний колонтитул Знак"/>
    <w:basedOn w:val="DefaultParagraphFont"/>
  </w:style>
  <w:style w:type="character" w:customStyle="1" w:styleId="13">
    <w:name w:val="Стиль1 Знак"/>
    <w:rPr>
      <w:rFonts w:ascii="Times New Roman" w:eastAsia="Calibri" w:hAnsi="Times New Roman" w:cs="Times New Roman"/>
      <w:sz w:val="28"/>
      <w:szCs w:val="20"/>
    </w:rPr>
  </w:style>
  <w:style w:type="character" w:customStyle="1" w:styleId="a8">
    <w:name w:val="Основной текст Знак"/>
    <w:rPr>
      <w:rFonts w:ascii="Times New Roman" w:eastAsia="Times New Roman" w:hAnsi="Times New Roman" w:cs="Times New Roman"/>
      <w:kern w:val="1"/>
      <w:sz w:val="24"/>
      <w:szCs w:val="24"/>
    </w:rPr>
  </w:style>
  <w:style w:type="character" w:customStyle="1" w:styleId="FontStyle31">
    <w:name w:val="Font Style31"/>
    <w:rPr>
      <w:rFonts w:ascii="Times New Roman" w:hAnsi="Times New Roman" w:cs="Times New Roman"/>
      <w:sz w:val="26"/>
      <w:szCs w:val="26"/>
    </w:rPr>
  </w:style>
  <w:style w:type="character" w:customStyle="1" w:styleId="ListLabel1">
    <w:name w:val="ListLabel 1"/>
    <w:rPr>
      <w:rFonts w:cs="Courier New"/>
    </w:rPr>
  </w:style>
  <w:style w:type="character" w:customStyle="1" w:styleId="ListLabel2">
    <w:name w:val="ListLabel 2"/>
    <w:rPr>
      <w:rFonts w:cs="Calibri"/>
      <w:b w:val="0"/>
      <w:i w:val="0"/>
    </w:rPr>
  </w:style>
  <w:style w:type="character" w:customStyle="1" w:styleId="ListLabel3">
    <w:name w:val="ListLabel 3"/>
    <w:rPr>
      <w:b/>
      <w:sz w:val="28"/>
      <w:szCs w:val="28"/>
    </w:rPr>
  </w:style>
  <w:style w:type="character" w:customStyle="1" w:styleId="ListLabel4">
    <w:name w:val="ListLabel 4"/>
    <w:rPr>
      <w:rFonts w:cs="Times New Roman"/>
    </w:rPr>
  </w:style>
  <w:style w:type="character" w:customStyle="1" w:styleId="a9">
    <w:name w:val="Маркеры списка"/>
    <w:rPr>
      <w:rFonts w:ascii="OpenSymbol" w:eastAsia="OpenSymbol" w:hAnsi="OpenSymbol" w:cs="OpenSymbol"/>
    </w:rPr>
  </w:style>
  <w:style w:type="character" w:customStyle="1" w:styleId="aa">
    <w:name w:val="Символ нумерации"/>
  </w:style>
  <w:style w:type="character" w:styleId="ab">
    <w:name w:val="FollowedHyperlink"/>
    <w:rPr>
      <w:color w:val="800000"/>
      <w:u w:val="single"/>
      <w:lang/>
    </w:rPr>
  </w:style>
  <w:style w:type="character" w:customStyle="1" w:styleId="ac">
    <w:name w:val="Основной текст_"/>
    <w:rPr>
      <w:sz w:val="26"/>
      <w:szCs w:val="26"/>
      <w:shd w:val="clear" w:color="auto" w:fill="FFFFFF"/>
    </w:rPr>
  </w:style>
  <w:style w:type="character" w:customStyle="1" w:styleId="14">
    <w:name w:val="Знак примечания1"/>
    <w:rPr>
      <w:sz w:val="16"/>
      <w:szCs w:val="16"/>
    </w:rPr>
  </w:style>
  <w:style w:type="character" w:customStyle="1" w:styleId="ad">
    <w:name w:val="Текст примечания Знак"/>
    <w:rPr>
      <w:rFonts w:ascii="Arial" w:hAnsi="Arial" w:cs="Arial"/>
      <w:lang w:val="x-none"/>
    </w:rPr>
  </w:style>
  <w:style w:type="character" w:customStyle="1" w:styleId="Tablecaption">
    <w:name w:val="Table caption"/>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5">
    <w:name w:val="Текст выноски Знак1"/>
    <w:rPr>
      <w:rFonts w:ascii="Tahoma" w:eastAsia="SimSun" w:hAnsi="Tahoma" w:cs="Tahoma"/>
      <w:kern w:val="1"/>
      <w:sz w:val="16"/>
      <w:szCs w:val="16"/>
    </w:rPr>
  </w:style>
  <w:style w:type="character" w:customStyle="1" w:styleId="apple-converted-space">
    <w:name w:val="apple-converted-space"/>
    <w:basedOn w:val="11"/>
  </w:style>
  <w:style w:type="character" w:customStyle="1" w:styleId="ae">
    <w:name w:val="Текст сноски Знак"/>
    <w:aliases w:val="Текст сноски-FN Знак,ft Знак,Знак Знак1,Footnote Text Char Знак,single space Знак1,Текст сноски Знак Знак Знак Знак1,Текст сноски Знак Знак Знак2,Текст сноски Знак1 Знак,single space Знак Знак,footnote text Знак Знак,Знак Знак"/>
    <w:rPr>
      <w:rFonts w:ascii="Calibri" w:eastAsia="SimSun" w:hAnsi="Calibri" w:cs="Calibri"/>
      <w:kern w:val="1"/>
    </w:rPr>
  </w:style>
  <w:style w:type="character" w:customStyle="1" w:styleId="af">
    <w:name w:val="Символ сноски"/>
    <w:rPr>
      <w:vertAlign w:val="superscript"/>
    </w:rPr>
  </w:style>
  <w:style w:type="character" w:customStyle="1" w:styleId="ConsPlusNormal">
    <w:name w:val="ConsPlusNormal Знак"/>
    <w:rPr>
      <w:rFonts w:ascii="Calibri" w:eastAsia="SimSun" w:hAnsi="Calibri" w:cs="Calibri"/>
      <w:kern w:val="1"/>
      <w:sz w:val="22"/>
      <w:szCs w:val="22"/>
      <w:lang w:val="ru-RU" w:eastAsia="ar-SA" w:bidi="ar-SA"/>
    </w:rPr>
  </w:style>
  <w:style w:type="character" w:customStyle="1" w:styleId="af0">
    <w:name w:val="Текст концевой сноски Знак"/>
    <w:rPr>
      <w:rFonts w:ascii="Calibri" w:eastAsia="Calibri" w:hAnsi="Calibri" w:cs="Times New Roman"/>
    </w:rPr>
  </w:style>
  <w:style w:type="character" w:customStyle="1" w:styleId="af1">
    <w:name w:val="Символы концевой сноски"/>
    <w:rPr>
      <w:vertAlign w:val="superscript"/>
    </w:rPr>
  </w:style>
  <w:style w:type="character" w:styleId="af2">
    <w:name w:val="Strong"/>
    <w:uiPriority w:val="22"/>
    <w:qFormat/>
    <w:rPr>
      <w:b/>
      <w:bCs/>
    </w:rPr>
  </w:style>
  <w:style w:type="character" w:styleId="af3">
    <w:name w:val="Emphasis"/>
    <w:qFormat/>
    <w:rPr>
      <w:rFonts w:cs="Times New Roman"/>
      <w:i/>
    </w:rPr>
  </w:style>
  <w:style w:type="character" w:customStyle="1" w:styleId="st">
    <w:name w:val="st"/>
  </w:style>
  <w:style w:type="character" w:customStyle="1" w:styleId="af4">
    <w:name w:val="Без интервала Знак"/>
    <w:aliases w:val="Стратегия Знак"/>
    <w:uiPriority w:val="1"/>
    <w:rPr>
      <w:rFonts w:ascii="Calibri" w:hAnsi="Calibri" w:cs="Calibri"/>
      <w:sz w:val="22"/>
      <w:szCs w:val="22"/>
      <w:lang w:eastAsia="ar-SA" w:bidi="ar-SA"/>
    </w:rPr>
  </w:style>
  <w:style w:type="character" w:customStyle="1" w:styleId="hps">
    <w:name w:val="hps"/>
    <w:basedOn w:val="11"/>
  </w:style>
  <w:style w:type="character" w:customStyle="1" w:styleId="icon">
    <w:name w:val="icon"/>
    <w:basedOn w:val="11"/>
  </w:style>
  <w:style w:type="character" w:styleId="af5">
    <w:name w:val="footnote reference"/>
    <w:aliases w:val="Знак сноски-FN"/>
    <w:rPr>
      <w:vertAlign w:val="superscript"/>
    </w:rPr>
  </w:style>
  <w:style w:type="character" w:styleId="af6">
    <w:name w:val="endnote reference"/>
    <w:rPr>
      <w:vertAlign w:val="superscript"/>
    </w:rPr>
  </w:style>
  <w:style w:type="paragraph" w:customStyle="1" w:styleId="af7">
    <w:name w:val="Заголовок"/>
    <w:basedOn w:val="a"/>
    <w:next w:val="a0"/>
    <w:pPr>
      <w:keepNext/>
      <w:spacing w:before="240" w:after="120"/>
    </w:pPr>
    <w:rPr>
      <w:rFonts w:ascii="Arial" w:eastAsia="Microsoft YaHei" w:hAnsi="Arial" w:cs="Mangal"/>
      <w:sz w:val="28"/>
      <w:szCs w:val="28"/>
    </w:rPr>
  </w:style>
  <w:style w:type="paragraph" w:styleId="af8">
    <w:name w:val="List"/>
    <w:basedOn w:val="a0"/>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6">
    <w:name w:val="Название1"/>
    <w:basedOn w:val="a"/>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NoSpacing">
    <w:name w:val="No Spacing"/>
    <w:pPr>
      <w:suppressAutoHyphens/>
      <w:spacing w:line="100" w:lineRule="atLeast"/>
    </w:pPr>
    <w:rPr>
      <w:rFonts w:ascii="Calibri" w:eastAsia="SimSun" w:hAnsi="Calibri" w:cs="Calibri"/>
      <w:kern w:val="1"/>
      <w:sz w:val="22"/>
      <w:szCs w:val="22"/>
      <w:lang w:eastAsia="ar-SA"/>
    </w:rPr>
  </w:style>
  <w:style w:type="paragraph" w:styleId="af9">
    <w:name w:val="TOC Heading"/>
    <w:basedOn w:val="1"/>
    <w:qFormat/>
    <w:pPr>
      <w:suppressLineNumbers/>
    </w:pPr>
    <w:rPr>
      <w:sz w:val="32"/>
      <w:szCs w:val="32"/>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ind w:left="720"/>
    </w:pPr>
  </w:style>
  <w:style w:type="paragraph" w:styleId="afa">
    <w:name w:val="header"/>
    <w:basedOn w:val="a"/>
    <w:link w:val="18"/>
    <w:uiPriority w:val="99"/>
    <w:pPr>
      <w:suppressLineNumbers/>
      <w:tabs>
        <w:tab w:val="center" w:pos="4677"/>
        <w:tab w:val="right" w:pos="9355"/>
      </w:tabs>
      <w:spacing w:after="0" w:line="100" w:lineRule="atLeast"/>
    </w:pPr>
    <w:rPr>
      <w:rFonts w:cs="Times New Roman"/>
      <w:lang w:val="x-none"/>
    </w:rPr>
  </w:style>
  <w:style w:type="paragraph" w:styleId="afb">
    <w:name w:val="footer"/>
    <w:basedOn w:val="a"/>
    <w:link w:val="19"/>
    <w:pPr>
      <w:suppressLineNumbers/>
      <w:tabs>
        <w:tab w:val="center" w:pos="4677"/>
        <w:tab w:val="right" w:pos="9355"/>
      </w:tabs>
      <w:spacing w:after="0" w:line="100" w:lineRule="atLeast"/>
    </w:pPr>
    <w:rPr>
      <w:rFonts w:cs="Times New Roman"/>
      <w:lang w:val="x-none"/>
    </w:rPr>
  </w:style>
  <w:style w:type="paragraph" w:customStyle="1" w:styleId="Default">
    <w:name w:val="Default"/>
    <w:pPr>
      <w:suppressAutoHyphens/>
      <w:spacing w:line="100" w:lineRule="atLeast"/>
    </w:pPr>
    <w:rPr>
      <w:color w:val="000000"/>
      <w:kern w:val="1"/>
      <w:sz w:val="24"/>
      <w:szCs w:val="24"/>
      <w:lang w:eastAsia="ar-SA"/>
    </w:rPr>
  </w:style>
  <w:style w:type="paragraph" w:customStyle="1" w:styleId="NormalWeb">
    <w:name w:val="Normal (Web)"/>
    <w:basedOn w:val="a"/>
    <w:pPr>
      <w:spacing w:before="28" w:after="28" w:line="100" w:lineRule="atLeast"/>
      <w:jc w:val="both"/>
    </w:pPr>
    <w:rPr>
      <w:rFonts w:ascii="Times New Roman" w:eastAsia="Times New Roman" w:hAnsi="Times New Roman" w:cs="Times New Roman"/>
      <w:sz w:val="24"/>
      <w:szCs w:val="24"/>
    </w:rPr>
  </w:style>
  <w:style w:type="paragraph" w:customStyle="1" w:styleId="afc">
    <w:name w:val="Подпункт"/>
    <w:basedOn w:val="a"/>
    <w:pPr>
      <w:spacing w:after="0" w:line="480" w:lineRule="auto"/>
      <w:ind w:firstLine="709"/>
      <w:jc w:val="both"/>
    </w:pPr>
    <w:rPr>
      <w:rFonts w:ascii="Times New Roman" w:eastAsia="Times New Roman" w:hAnsi="Times New Roman" w:cs="Times New Roman"/>
      <w:b/>
      <w:sz w:val="28"/>
      <w:szCs w:val="28"/>
    </w:rPr>
  </w:style>
  <w:style w:type="paragraph" w:customStyle="1" w:styleId="1a">
    <w:name w:val="Стиль1"/>
    <w:basedOn w:val="a"/>
    <w:pPr>
      <w:spacing w:after="0" w:line="100" w:lineRule="atLeast"/>
      <w:jc w:val="both"/>
    </w:pPr>
    <w:rPr>
      <w:rFonts w:ascii="Times New Roman" w:eastAsia="Calibri" w:hAnsi="Times New Roman" w:cs="Times New Roman"/>
      <w:sz w:val="28"/>
      <w:szCs w:val="20"/>
    </w:rPr>
  </w:style>
  <w:style w:type="paragraph" w:customStyle="1" w:styleId="Style3">
    <w:name w:val="Style3"/>
    <w:basedOn w:val="a"/>
    <w:pPr>
      <w:widowControl w:val="0"/>
      <w:spacing w:after="0" w:line="326" w:lineRule="exact"/>
      <w:ind w:firstLine="720"/>
      <w:jc w:val="both"/>
    </w:pPr>
    <w:rPr>
      <w:rFonts w:ascii="Times New Roman" w:eastAsia="Times New Roman" w:hAnsi="Times New Roman" w:cs="Times New Roman"/>
      <w:sz w:val="24"/>
      <w:szCs w:val="24"/>
    </w:rPr>
  </w:style>
  <w:style w:type="paragraph" w:customStyle="1" w:styleId="Style8">
    <w:name w:val="Style8"/>
    <w:basedOn w:val="a"/>
    <w:pPr>
      <w:widowControl w:val="0"/>
      <w:spacing w:after="0" w:line="302" w:lineRule="exact"/>
    </w:pPr>
    <w:rPr>
      <w:rFonts w:ascii="Arial Narrow" w:eastAsia="Times New Roman" w:hAnsi="Arial Narrow" w:cs="Times New Roman"/>
      <w:sz w:val="24"/>
      <w:szCs w:val="24"/>
    </w:rPr>
  </w:style>
  <w:style w:type="paragraph" w:customStyle="1" w:styleId="xl29">
    <w:name w:val="xl29"/>
    <w:basedOn w:val="a"/>
    <w:pPr>
      <w:spacing w:before="28" w:after="28" w:line="100" w:lineRule="atLeast"/>
    </w:pPr>
    <w:rPr>
      <w:rFonts w:ascii="Arial CYR" w:eastAsia="Times New Roman" w:hAnsi="Arial CYR" w:cs="Arial CYR"/>
      <w:sz w:val="24"/>
      <w:szCs w:val="24"/>
    </w:rPr>
  </w:style>
  <w:style w:type="paragraph" w:customStyle="1" w:styleId="ConsPlusTitle">
    <w:name w:val="ConsPlusTitle"/>
    <w:pPr>
      <w:widowControl w:val="0"/>
      <w:suppressAutoHyphens/>
      <w:spacing w:line="100" w:lineRule="atLeast"/>
    </w:pPr>
    <w:rPr>
      <w:rFonts w:ascii="Arial" w:hAnsi="Arial" w:cs="Arial"/>
      <w:b/>
      <w:bCs/>
      <w:kern w:val="1"/>
      <w:lang w:eastAsia="ar-SA"/>
    </w:rPr>
  </w:style>
  <w:style w:type="paragraph" w:customStyle="1" w:styleId="ConsPlusNormal0">
    <w:name w:val="ConsPlusNormal"/>
    <w:qFormat/>
    <w:pPr>
      <w:suppressAutoHyphens/>
      <w:spacing w:line="100" w:lineRule="atLeast"/>
    </w:pPr>
    <w:rPr>
      <w:rFonts w:ascii="Calibri" w:eastAsia="SimSun" w:hAnsi="Calibri" w:cs="Calibri"/>
      <w:kern w:val="1"/>
      <w:sz w:val="22"/>
      <w:szCs w:val="22"/>
      <w:lang w:eastAsia="ar-SA"/>
    </w:rPr>
  </w:style>
  <w:style w:type="paragraph" w:customStyle="1" w:styleId="stale1">
    <w:name w:val="stale1"/>
    <w:basedOn w:val="a"/>
    <w:uiPriority w:val="99"/>
    <w:pPr>
      <w:spacing w:after="0" w:line="288" w:lineRule="auto"/>
      <w:ind w:firstLine="283"/>
      <w:jc w:val="both"/>
    </w:pPr>
    <w:rPr>
      <w:rFonts w:eastAsia="Times New Roman"/>
      <w:color w:val="000000"/>
      <w:sz w:val="20"/>
      <w:szCs w:val="20"/>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23">
    <w:name w:val="Основной текст2"/>
    <w:basedOn w:val="a"/>
    <w:pPr>
      <w:widowControl w:val="0"/>
      <w:shd w:val="clear" w:color="auto" w:fill="FFFFFF"/>
      <w:suppressAutoHyphens w:val="0"/>
      <w:spacing w:after="0" w:line="298" w:lineRule="exact"/>
      <w:jc w:val="center"/>
    </w:pPr>
    <w:rPr>
      <w:rFonts w:ascii="Times New Roman" w:eastAsia="Times New Roman" w:hAnsi="Times New Roman" w:cs="Times New Roman"/>
      <w:sz w:val="26"/>
      <w:szCs w:val="26"/>
      <w:lang w:val="x-none"/>
    </w:rPr>
  </w:style>
  <w:style w:type="paragraph" w:styleId="aff">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4"/>
    <w:uiPriority w:val="99"/>
    <w:qFormat/>
    <w:pPr>
      <w:suppressAutoHyphens w:val="0"/>
      <w:spacing w:before="280" w:after="119" w:line="240" w:lineRule="auto"/>
    </w:pPr>
    <w:rPr>
      <w:rFonts w:ascii="Times New Roman" w:eastAsia="Times New Roman" w:hAnsi="Times New Roman" w:cs="Times New Roman"/>
      <w:sz w:val="24"/>
      <w:szCs w:val="24"/>
      <w:lang w:val="x-none"/>
    </w:rPr>
  </w:style>
  <w:style w:type="character" w:customStyle="1" w:styleId="24">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ff"/>
    <w:uiPriority w:val="99"/>
    <w:rsid w:val="00410315"/>
    <w:rPr>
      <w:kern w:val="1"/>
      <w:sz w:val="24"/>
      <w:szCs w:val="24"/>
      <w:lang w:eastAsia="ar-SA"/>
    </w:rPr>
  </w:style>
  <w:style w:type="paragraph" w:customStyle="1" w:styleId="1b">
    <w:name w:val="Текст примечания1"/>
    <w:basedOn w:val="a"/>
    <w:pPr>
      <w:widowControl w:val="0"/>
      <w:suppressAutoHyphens w:val="0"/>
      <w:autoSpaceDE w:val="0"/>
      <w:spacing w:after="0" w:line="240" w:lineRule="auto"/>
      <w:ind w:firstLine="720"/>
      <w:jc w:val="both"/>
    </w:pPr>
    <w:rPr>
      <w:rFonts w:ascii="Arial" w:eastAsia="Times New Roman" w:hAnsi="Arial" w:cs="Times New Roman"/>
      <w:sz w:val="20"/>
      <w:szCs w:val="20"/>
      <w:lang w:val="x-none"/>
    </w:rPr>
  </w:style>
  <w:style w:type="paragraph" w:styleId="aff0">
    <w:name w:val="Balloon Text"/>
    <w:basedOn w:val="a"/>
    <w:link w:val="25"/>
    <w:uiPriority w:val="99"/>
    <w:pPr>
      <w:widowControl w:val="0"/>
      <w:suppressAutoHyphens w:val="0"/>
      <w:autoSpaceDE w:val="0"/>
      <w:spacing w:after="0" w:line="240" w:lineRule="auto"/>
      <w:ind w:firstLine="720"/>
      <w:jc w:val="both"/>
    </w:pPr>
    <w:rPr>
      <w:rFonts w:ascii="Tahoma" w:eastAsia="Times New Roman" w:hAnsi="Tahoma" w:cs="Times New Roman"/>
      <w:sz w:val="16"/>
      <w:szCs w:val="16"/>
      <w:lang w:val="x-none"/>
    </w:rPr>
  </w:style>
  <w:style w:type="character" w:customStyle="1" w:styleId="25">
    <w:name w:val="Текст выноски Знак2"/>
    <w:link w:val="aff0"/>
    <w:uiPriority w:val="99"/>
    <w:rsid w:val="008F3656"/>
    <w:rPr>
      <w:rFonts w:ascii="Tahoma" w:hAnsi="Tahoma"/>
      <w:kern w:val="1"/>
      <w:sz w:val="16"/>
      <w:szCs w:val="16"/>
      <w:lang w:val="x-none" w:eastAsia="ar-SA"/>
    </w:rPr>
  </w:style>
  <w:style w:type="paragraph" w:styleId="aff1">
    <w:name w:val="List Paragraph"/>
    <w:basedOn w:val="a"/>
    <w:uiPriority w:val="34"/>
    <w:qFormat/>
    <w:pPr>
      <w:widowControl w:val="0"/>
      <w:suppressAutoHyphens w:val="0"/>
      <w:autoSpaceDE w:val="0"/>
      <w:spacing w:after="0" w:line="240" w:lineRule="auto"/>
      <w:ind w:left="720" w:firstLine="720"/>
      <w:jc w:val="both"/>
    </w:pPr>
    <w:rPr>
      <w:rFonts w:ascii="Arial" w:eastAsia="Times New Roman" w:hAnsi="Arial" w:cs="Arial"/>
      <w:sz w:val="24"/>
      <w:szCs w:val="24"/>
    </w:rPr>
  </w:style>
  <w:style w:type="paragraph" w:styleId="aff2">
    <w:name w:val="footnote text"/>
    <w:aliases w:val="Текст сноски-FN,ft,Знак,Footnote Text Char,single space,Текст сноски Знак Знак Знак,Текст сноски Знак Знак,single space Знак,footnote text Знак,Текст сноски Знак Знак Знак Знак,Текст сноски Знак Знак Знак1"/>
    <w:basedOn w:val="a"/>
    <w:link w:val="1c"/>
    <w:rPr>
      <w:rFonts w:cs="Times New Roman"/>
      <w:sz w:val="20"/>
      <w:szCs w:val="20"/>
      <w:lang w:val="x-none"/>
    </w:rPr>
  </w:style>
  <w:style w:type="character" w:customStyle="1" w:styleId="1c">
    <w:name w:val="Текст сноски Знак1"/>
    <w:aliases w:val="Текст сноски Знак Знак Знак Знак Знак"/>
    <w:link w:val="aff2"/>
    <w:rsid w:val="008F3656"/>
    <w:rPr>
      <w:rFonts w:ascii="Calibri" w:eastAsia="SimSun" w:hAnsi="Calibri"/>
      <w:kern w:val="1"/>
      <w:lang w:val="x-none" w:eastAsia="ar-SA"/>
    </w:rPr>
  </w:style>
  <w:style w:type="paragraph" w:styleId="aff3">
    <w:name w:val="No Spacing"/>
    <w:aliases w:val="Стратегия"/>
    <w:uiPriority w:val="1"/>
    <w:qFormat/>
    <w:pPr>
      <w:suppressAutoHyphens/>
    </w:pPr>
    <w:rPr>
      <w:rFonts w:ascii="Calibri" w:eastAsia="SimSun" w:hAnsi="Calibri" w:cs="Calibri"/>
      <w:kern w:val="1"/>
      <w:sz w:val="22"/>
      <w:szCs w:val="22"/>
      <w:lang w:eastAsia="ar-SA"/>
    </w:rPr>
  </w:style>
  <w:style w:type="paragraph" w:styleId="aff4">
    <w:name w:val="endnote text"/>
    <w:basedOn w:val="a"/>
    <w:link w:val="1d"/>
    <w:pPr>
      <w:suppressAutoHyphens w:val="0"/>
      <w:spacing w:after="0" w:line="240" w:lineRule="auto"/>
    </w:pPr>
    <w:rPr>
      <w:rFonts w:eastAsia="Calibri" w:cs="Times New Roman"/>
      <w:sz w:val="20"/>
      <w:szCs w:val="20"/>
      <w:lang w:val="x-none"/>
    </w:rPr>
  </w:style>
  <w:style w:type="character" w:customStyle="1" w:styleId="1d">
    <w:name w:val="Текст концевой сноски Знак1"/>
    <w:link w:val="aff4"/>
    <w:rsid w:val="008F3656"/>
    <w:rPr>
      <w:rFonts w:ascii="Calibri" w:eastAsia="Calibri" w:hAnsi="Calibri"/>
      <w:kern w:val="1"/>
      <w:lang w:val="x-none" w:eastAsia="ar-SA"/>
    </w:rPr>
  </w:style>
  <w:style w:type="paragraph" w:customStyle="1" w:styleId="aff5">
    <w:name w:val="Обычный.Название подразделения"/>
    <w:pPr>
      <w:suppressAutoHyphens/>
    </w:pPr>
    <w:rPr>
      <w:rFonts w:ascii="SchoolBook" w:hAnsi="SchoolBook" w:cs="SchoolBook"/>
      <w:sz w:val="28"/>
      <w:lang w:eastAsia="ar-SA"/>
    </w:rPr>
  </w:style>
  <w:style w:type="paragraph" w:customStyle="1" w:styleId="1e">
    <w:name w:val="Без интервала1"/>
    <w:pPr>
      <w:suppressAutoHyphens/>
    </w:pPr>
    <w:rPr>
      <w:rFonts w:ascii="Calibri" w:hAnsi="Calibri" w:cs="Calibri"/>
      <w:sz w:val="22"/>
      <w:szCs w:val="22"/>
      <w:lang w:eastAsia="ar-SA"/>
    </w:rPr>
  </w:style>
  <w:style w:type="paragraph" w:customStyle="1" w:styleId="doc">
    <w:name w:val="doc"/>
    <w:basedOn w:val="a"/>
    <w:pPr>
      <w:suppressAutoHyphens w:val="0"/>
      <w:spacing w:before="280" w:after="280" w:line="240" w:lineRule="auto"/>
    </w:pPr>
    <w:rPr>
      <w:rFonts w:ascii="Times New Roman" w:eastAsia="Times New Roman" w:hAnsi="Times New Roman" w:cs="Times New Roman"/>
      <w:sz w:val="24"/>
      <w:szCs w:val="24"/>
    </w:rPr>
  </w:style>
  <w:style w:type="table" w:styleId="aff6">
    <w:name w:val="Table Grid"/>
    <w:basedOn w:val="a2"/>
    <w:uiPriority w:val="59"/>
    <w:rsid w:val="00D433B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2"/>
    <w:next w:val="aff6"/>
    <w:uiPriority w:val="59"/>
    <w:rsid w:val="00E221A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
    <w:name w:val="Текст-125 Знак Знак Знак Знак Знак"/>
    <w:basedOn w:val="a"/>
    <w:link w:val="-1250"/>
    <w:uiPriority w:val="99"/>
    <w:rsid w:val="00F63720"/>
    <w:pPr>
      <w:suppressAutoHyphens w:val="0"/>
      <w:spacing w:after="0" w:line="288" w:lineRule="auto"/>
      <w:ind w:firstLine="709"/>
      <w:jc w:val="both"/>
    </w:pPr>
    <w:rPr>
      <w:rFonts w:ascii="Arial" w:eastAsia="Times New Roman" w:hAnsi="Arial" w:cs="Times New Roman"/>
      <w:kern w:val="0"/>
      <w:sz w:val="24"/>
      <w:szCs w:val="24"/>
      <w:lang w:val="x-none" w:eastAsia="x-none"/>
    </w:rPr>
  </w:style>
  <w:style w:type="character" w:customStyle="1" w:styleId="-1250">
    <w:name w:val="Текст-125 Знак Знак Знак Знак Знак Знак"/>
    <w:link w:val="-125"/>
    <w:uiPriority w:val="99"/>
    <w:locked/>
    <w:rsid w:val="00F63720"/>
    <w:rPr>
      <w:rFonts w:ascii="Arial" w:hAnsi="Arial"/>
      <w:sz w:val="24"/>
      <w:szCs w:val="24"/>
    </w:rPr>
  </w:style>
  <w:style w:type="paragraph" w:customStyle="1" w:styleId="-1251">
    <w:name w:val="Текст-125 Знак"/>
    <w:basedOn w:val="a"/>
    <w:uiPriority w:val="99"/>
    <w:rsid w:val="00F63720"/>
    <w:pPr>
      <w:suppressAutoHyphens w:val="0"/>
      <w:spacing w:after="0" w:line="288" w:lineRule="auto"/>
      <w:ind w:firstLine="709"/>
      <w:jc w:val="both"/>
    </w:pPr>
    <w:rPr>
      <w:rFonts w:ascii="Arial" w:eastAsia="Times New Roman" w:hAnsi="Arial" w:cs="Times New Roman"/>
      <w:kern w:val="0"/>
      <w:sz w:val="24"/>
      <w:szCs w:val="20"/>
      <w:lang w:eastAsia="ru-RU"/>
    </w:rPr>
  </w:style>
  <w:style w:type="paragraph" w:styleId="3">
    <w:name w:val="Body Text Indent 3"/>
    <w:basedOn w:val="a"/>
    <w:link w:val="30"/>
    <w:unhideWhenUsed/>
    <w:rsid w:val="00E205B7"/>
    <w:pPr>
      <w:spacing w:after="120"/>
      <w:ind w:left="283"/>
    </w:pPr>
    <w:rPr>
      <w:rFonts w:cs="Times New Roman"/>
      <w:sz w:val="16"/>
      <w:szCs w:val="16"/>
      <w:lang w:val="x-none"/>
    </w:rPr>
  </w:style>
  <w:style w:type="character" w:customStyle="1" w:styleId="30">
    <w:name w:val="Основной текст с отступом 3 Знак"/>
    <w:link w:val="3"/>
    <w:rsid w:val="00E205B7"/>
    <w:rPr>
      <w:rFonts w:ascii="Calibri" w:eastAsia="SimSun" w:hAnsi="Calibri" w:cs="Calibri"/>
      <w:kern w:val="1"/>
      <w:sz w:val="16"/>
      <w:szCs w:val="16"/>
      <w:lang w:eastAsia="ar-SA"/>
    </w:rPr>
  </w:style>
  <w:style w:type="character" w:customStyle="1" w:styleId="26">
    <w:name w:val="Основной шрифт абзаца2"/>
    <w:rsid w:val="008F3656"/>
  </w:style>
  <w:style w:type="character" w:customStyle="1" w:styleId="1f0">
    <w:name w:val="Просмотренная гиперссылка1"/>
    <w:rsid w:val="008F3656"/>
    <w:rPr>
      <w:color w:val="800080"/>
      <w:u w:val="single"/>
    </w:rPr>
  </w:style>
  <w:style w:type="paragraph" w:customStyle="1" w:styleId="1f1">
    <w:name w:val="Текст выноски1"/>
    <w:basedOn w:val="a"/>
    <w:rsid w:val="008F3656"/>
    <w:pPr>
      <w:spacing w:after="0" w:line="100" w:lineRule="atLeast"/>
    </w:pPr>
    <w:rPr>
      <w:rFonts w:ascii="Tahoma" w:hAnsi="Tahoma" w:cs="Tahoma"/>
      <w:sz w:val="16"/>
      <w:szCs w:val="16"/>
    </w:rPr>
  </w:style>
  <w:style w:type="paragraph" w:customStyle="1" w:styleId="1f2">
    <w:name w:val="Абзац списка1"/>
    <w:basedOn w:val="a"/>
    <w:rsid w:val="008F3656"/>
    <w:pPr>
      <w:ind w:left="720"/>
    </w:pPr>
  </w:style>
  <w:style w:type="paragraph" w:customStyle="1" w:styleId="1f3">
    <w:name w:val="Обычный (веб)1"/>
    <w:basedOn w:val="a"/>
    <w:rsid w:val="008F3656"/>
    <w:pPr>
      <w:spacing w:before="28" w:after="28" w:line="100" w:lineRule="atLeast"/>
      <w:jc w:val="both"/>
    </w:pPr>
    <w:rPr>
      <w:rFonts w:ascii="Times New Roman" w:eastAsia="Times New Roman" w:hAnsi="Times New Roman" w:cs="Times New Roman"/>
      <w:sz w:val="24"/>
      <w:szCs w:val="24"/>
    </w:rPr>
  </w:style>
  <w:style w:type="paragraph" w:styleId="27">
    <w:name w:val="Body Text Indent 2"/>
    <w:basedOn w:val="a"/>
    <w:link w:val="28"/>
    <w:unhideWhenUsed/>
    <w:rsid w:val="00F55A06"/>
    <w:pPr>
      <w:suppressAutoHyphens w:val="0"/>
      <w:spacing w:after="120" w:line="480" w:lineRule="auto"/>
      <w:ind w:left="283"/>
    </w:pPr>
    <w:rPr>
      <w:rFonts w:ascii="Times New Roman" w:eastAsia="Times New Roman" w:hAnsi="Times New Roman" w:cs="Times New Roman"/>
      <w:kern w:val="0"/>
      <w:sz w:val="24"/>
      <w:szCs w:val="24"/>
      <w:lang w:val="x-none" w:eastAsia="x-none"/>
    </w:rPr>
  </w:style>
  <w:style w:type="character" w:customStyle="1" w:styleId="28">
    <w:name w:val="Основной текст с отступом 2 Знак"/>
    <w:link w:val="27"/>
    <w:rsid w:val="00F55A06"/>
    <w:rPr>
      <w:sz w:val="24"/>
      <w:szCs w:val="24"/>
    </w:rPr>
  </w:style>
  <w:style w:type="paragraph" w:customStyle="1" w:styleId="aff7">
    <w:name w:val="Письмо"/>
    <w:basedOn w:val="aff1"/>
    <w:link w:val="aff8"/>
    <w:qFormat/>
    <w:rsid w:val="00FF3794"/>
    <w:pPr>
      <w:widowControl/>
      <w:tabs>
        <w:tab w:val="left" w:pos="0"/>
      </w:tabs>
      <w:autoSpaceDE/>
      <w:spacing w:line="360" w:lineRule="auto"/>
      <w:ind w:left="0"/>
      <w:contextualSpacing/>
    </w:pPr>
    <w:rPr>
      <w:rFonts w:ascii="Times New Roman" w:hAnsi="Times New Roman" w:cs="Times New Roman"/>
      <w:kern w:val="0"/>
      <w:sz w:val="28"/>
      <w:szCs w:val="27"/>
      <w:lang w:val="x-none" w:eastAsia="x-none"/>
    </w:rPr>
  </w:style>
  <w:style w:type="character" w:customStyle="1" w:styleId="aff8">
    <w:name w:val="Письмо Знак"/>
    <w:link w:val="aff7"/>
    <w:rsid w:val="00FF3794"/>
    <w:rPr>
      <w:sz w:val="28"/>
      <w:szCs w:val="27"/>
    </w:rPr>
  </w:style>
  <w:style w:type="paragraph" w:customStyle="1" w:styleId="aff9">
    <w:name w:val="с) левое выравнивание таблицы"/>
    <w:basedOn w:val="a"/>
    <w:link w:val="affa"/>
    <w:uiPriority w:val="16"/>
    <w:qFormat/>
    <w:rsid w:val="00C01AF5"/>
    <w:pPr>
      <w:suppressAutoHyphens w:val="0"/>
      <w:spacing w:before="60" w:after="60" w:line="240" w:lineRule="auto"/>
      <w:contextualSpacing/>
    </w:pPr>
    <w:rPr>
      <w:rFonts w:ascii="Times New Roman" w:eastAsia="Times New Roman" w:hAnsi="Times New Roman" w:cs="Times New Roman"/>
      <w:color w:val="000000"/>
      <w:kern w:val="0"/>
      <w:sz w:val="20"/>
      <w:lang w:val="x-none" w:eastAsia="x-none"/>
    </w:rPr>
  </w:style>
  <w:style w:type="character" w:customStyle="1" w:styleId="affa">
    <w:name w:val="с) левое выравнивание таблицы Знак"/>
    <w:link w:val="aff9"/>
    <w:uiPriority w:val="16"/>
    <w:rsid w:val="00C01AF5"/>
    <w:rPr>
      <w:color w:val="000000"/>
      <w:szCs w:val="22"/>
    </w:rPr>
  </w:style>
  <w:style w:type="character" w:customStyle="1" w:styleId="s1">
    <w:name w:val="s1"/>
    <w:rsid w:val="00D22C21"/>
    <w:rPr>
      <w:rFonts w:ascii=".SFUIText" w:hAnsi=".SFUIText" w:hint="default"/>
      <w:b w:val="0"/>
      <w:bCs w:val="0"/>
      <w:i w:val="0"/>
      <w:iCs w:val="0"/>
      <w:sz w:val="34"/>
      <w:szCs w:val="34"/>
    </w:rPr>
  </w:style>
  <w:style w:type="paragraph" w:styleId="31">
    <w:name w:val="Body Text 3"/>
    <w:basedOn w:val="a"/>
    <w:link w:val="32"/>
    <w:uiPriority w:val="99"/>
    <w:unhideWhenUsed/>
    <w:rsid w:val="009E2289"/>
    <w:pPr>
      <w:suppressAutoHyphens w:val="0"/>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link w:val="31"/>
    <w:uiPriority w:val="99"/>
    <w:rsid w:val="009E2289"/>
    <w:rPr>
      <w:sz w:val="16"/>
      <w:szCs w:val="16"/>
    </w:rPr>
  </w:style>
  <w:style w:type="character" w:styleId="affb">
    <w:name w:val="page number"/>
    <w:uiPriority w:val="99"/>
    <w:unhideWhenUsed/>
    <w:rsid w:val="009E2289"/>
    <w:rPr>
      <w:rFonts w:ascii="Times New Roman" w:hAnsi="Times New Roman" w:cs="Times New Roman" w:hint="default"/>
    </w:rPr>
  </w:style>
  <w:style w:type="character" w:customStyle="1" w:styleId="18">
    <w:name w:val="Верхний колонтитул Знак1"/>
    <w:link w:val="afa"/>
    <w:uiPriority w:val="99"/>
    <w:rsid w:val="000301C5"/>
    <w:rPr>
      <w:rFonts w:ascii="Calibri" w:eastAsia="SimSun" w:hAnsi="Calibri" w:cs="Calibri"/>
      <w:kern w:val="1"/>
      <w:sz w:val="22"/>
      <w:szCs w:val="22"/>
      <w:lang w:eastAsia="ar-SA"/>
    </w:rPr>
  </w:style>
  <w:style w:type="character" w:customStyle="1" w:styleId="19">
    <w:name w:val="Нижний колонтитул Знак1"/>
    <w:link w:val="afb"/>
    <w:rsid w:val="000301C5"/>
    <w:rPr>
      <w:rFonts w:ascii="Calibri" w:eastAsia="SimSun" w:hAnsi="Calibri" w:cs="Calibri"/>
      <w:kern w:val="1"/>
      <w:sz w:val="22"/>
      <w:szCs w:val="22"/>
      <w:lang w:eastAsia="ar-SA"/>
    </w:rPr>
  </w:style>
  <w:style w:type="paragraph" w:customStyle="1" w:styleId="affc">
    <w:name w:val="без"/>
    <w:basedOn w:val="a"/>
    <w:qFormat/>
    <w:rsid w:val="00131700"/>
    <w:pPr>
      <w:spacing w:after="0" w:line="240" w:lineRule="auto"/>
      <w:jc w:val="center"/>
    </w:pPr>
    <w:rPr>
      <w:rFonts w:ascii="Times New Roman" w:eastAsia="Times New Roman" w:hAnsi="Times New Roman" w:cs="Times New Roman"/>
      <w:b/>
      <w:color w:val="000000"/>
      <w:sz w:val="18"/>
      <w:szCs w:val="18"/>
      <w:lang w:eastAsia="en-US"/>
    </w:rPr>
  </w:style>
  <w:style w:type="paragraph" w:styleId="affd">
    <w:name w:val="Plain Text"/>
    <w:basedOn w:val="a"/>
    <w:link w:val="affe"/>
    <w:uiPriority w:val="99"/>
    <w:semiHidden/>
    <w:unhideWhenUsed/>
    <w:rsid w:val="00015C21"/>
    <w:pPr>
      <w:suppressAutoHyphens w:val="0"/>
      <w:spacing w:after="0" w:line="240" w:lineRule="auto"/>
    </w:pPr>
    <w:rPr>
      <w:rFonts w:ascii="Consolas" w:eastAsia="Calibri" w:hAnsi="Consolas" w:cs="Times New Roman"/>
      <w:kern w:val="0"/>
      <w:sz w:val="21"/>
      <w:szCs w:val="21"/>
      <w:lang w:val="x-none" w:eastAsia="en-US"/>
    </w:rPr>
  </w:style>
  <w:style w:type="character" w:customStyle="1" w:styleId="affe">
    <w:name w:val="Текст Знак"/>
    <w:link w:val="affd"/>
    <w:uiPriority w:val="99"/>
    <w:semiHidden/>
    <w:rsid w:val="00015C21"/>
    <w:rPr>
      <w:rFonts w:ascii="Consolas" w:eastAsia="Calibri" w:hAnsi="Consolas"/>
      <w:sz w:val="21"/>
      <w:szCs w:val="21"/>
      <w:lang w:eastAsia="en-US"/>
    </w:rPr>
  </w:style>
  <w:style w:type="paragraph" w:customStyle="1" w:styleId="footnotedescription">
    <w:name w:val="footnote description"/>
    <w:next w:val="a"/>
    <w:link w:val="footnotedescriptionChar"/>
    <w:hidden/>
    <w:rsid w:val="00C04E52"/>
    <w:pPr>
      <w:spacing w:line="260" w:lineRule="auto"/>
    </w:pPr>
    <w:rPr>
      <w:color w:val="000000"/>
      <w:szCs w:val="22"/>
      <w:lang w:val="en-US" w:eastAsia="en-US"/>
    </w:rPr>
  </w:style>
  <w:style w:type="character" w:customStyle="1" w:styleId="footnotedescriptionChar">
    <w:name w:val="footnote description Char"/>
    <w:link w:val="footnotedescription"/>
    <w:rsid w:val="00C04E52"/>
    <w:rPr>
      <w:color w:val="000000"/>
      <w:szCs w:val="22"/>
      <w:lang w:val="en-US" w:eastAsia="en-US" w:bidi="ar-SA"/>
    </w:rPr>
  </w:style>
  <w:style w:type="character" w:customStyle="1" w:styleId="footnotemark">
    <w:name w:val="footnote mark"/>
    <w:hidden/>
    <w:rsid w:val="00C04E52"/>
    <w:rPr>
      <w:rFonts w:ascii="Times New Roman" w:eastAsia="Times New Roman" w:hAnsi="Times New Roman" w:cs="Times New Roman"/>
      <w:color w:val="000000"/>
      <w:sz w:val="20"/>
      <w:vertAlign w:val="superscript"/>
    </w:rPr>
  </w:style>
  <w:style w:type="paragraph" w:styleId="HTML">
    <w:name w:val="HTML Preformatted"/>
    <w:basedOn w:val="a"/>
    <w:link w:val="HTML0"/>
    <w:uiPriority w:val="99"/>
    <w:unhideWhenUsed/>
    <w:rsid w:val="00E6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kern w:val="0"/>
      <w:sz w:val="20"/>
      <w:szCs w:val="20"/>
      <w:lang w:val="x-none" w:eastAsia="x-none"/>
    </w:rPr>
  </w:style>
  <w:style w:type="character" w:customStyle="1" w:styleId="HTML0">
    <w:name w:val="Стандартный HTML Знак"/>
    <w:link w:val="HTML"/>
    <w:uiPriority w:val="99"/>
    <w:rsid w:val="00E62396"/>
    <w:rPr>
      <w:rFonts w:ascii="Courier New" w:hAnsi="Courier New" w:cs="Courier New"/>
    </w:rPr>
  </w:style>
  <w:style w:type="paragraph" w:styleId="afff">
    <w:name w:val="Body Text Indent"/>
    <w:basedOn w:val="a"/>
    <w:link w:val="afff0"/>
    <w:uiPriority w:val="99"/>
    <w:semiHidden/>
    <w:unhideWhenUsed/>
    <w:rsid w:val="009B6D50"/>
    <w:pPr>
      <w:spacing w:after="120"/>
      <w:ind w:left="283"/>
    </w:pPr>
    <w:rPr>
      <w:rFonts w:cs="Times New Roman"/>
      <w:lang w:val="x-none"/>
    </w:rPr>
  </w:style>
  <w:style w:type="character" w:customStyle="1" w:styleId="afff0">
    <w:name w:val="Основной текст с отступом Знак"/>
    <w:link w:val="afff"/>
    <w:uiPriority w:val="99"/>
    <w:semiHidden/>
    <w:rsid w:val="009B6D50"/>
    <w:rPr>
      <w:rFonts w:ascii="Calibri" w:eastAsia="SimSun" w:hAnsi="Calibri" w:cs="Calibri"/>
      <w:kern w:val="1"/>
      <w:sz w:val="22"/>
      <w:szCs w:val="22"/>
      <w:lang w:eastAsia="ar-SA"/>
    </w:rPr>
  </w:style>
  <w:style w:type="table" w:customStyle="1" w:styleId="29">
    <w:name w:val="Сетка таблицы2"/>
    <w:basedOn w:val="a2"/>
    <w:next w:val="aff6"/>
    <w:uiPriority w:val="59"/>
    <w:rsid w:val="00B1287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ff6"/>
    <w:uiPriority w:val="59"/>
    <w:rsid w:val="00501A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880">
      <w:bodyDiv w:val="1"/>
      <w:marLeft w:val="0"/>
      <w:marRight w:val="0"/>
      <w:marTop w:val="0"/>
      <w:marBottom w:val="0"/>
      <w:divBdr>
        <w:top w:val="none" w:sz="0" w:space="0" w:color="auto"/>
        <w:left w:val="none" w:sz="0" w:space="0" w:color="auto"/>
        <w:bottom w:val="none" w:sz="0" w:space="0" w:color="auto"/>
        <w:right w:val="none" w:sz="0" w:space="0" w:color="auto"/>
      </w:divBdr>
    </w:div>
    <w:div w:id="27922892">
      <w:bodyDiv w:val="1"/>
      <w:marLeft w:val="0"/>
      <w:marRight w:val="0"/>
      <w:marTop w:val="0"/>
      <w:marBottom w:val="0"/>
      <w:divBdr>
        <w:top w:val="none" w:sz="0" w:space="0" w:color="auto"/>
        <w:left w:val="none" w:sz="0" w:space="0" w:color="auto"/>
        <w:bottom w:val="none" w:sz="0" w:space="0" w:color="auto"/>
        <w:right w:val="none" w:sz="0" w:space="0" w:color="auto"/>
      </w:divBdr>
    </w:div>
    <w:div w:id="99764170">
      <w:bodyDiv w:val="1"/>
      <w:marLeft w:val="0"/>
      <w:marRight w:val="0"/>
      <w:marTop w:val="0"/>
      <w:marBottom w:val="0"/>
      <w:divBdr>
        <w:top w:val="none" w:sz="0" w:space="0" w:color="auto"/>
        <w:left w:val="none" w:sz="0" w:space="0" w:color="auto"/>
        <w:bottom w:val="none" w:sz="0" w:space="0" w:color="auto"/>
        <w:right w:val="none" w:sz="0" w:space="0" w:color="auto"/>
      </w:divBdr>
    </w:div>
    <w:div w:id="256597746">
      <w:bodyDiv w:val="1"/>
      <w:marLeft w:val="0"/>
      <w:marRight w:val="0"/>
      <w:marTop w:val="0"/>
      <w:marBottom w:val="0"/>
      <w:divBdr>
        <w:top w:val="none" w:sz="0" w:space="0" w:color="auto"/>
        <w:left w:val="none" w:sz="0" w:space="0" w:color="auto"/>
        <w:bottom w:val="none" w:sz="0" w:space="0" w:color="auto"/>
        <w:right w:val="none" w:sz="0" w:space="0" w:color="auto"/>
      </w:divBdr>
    </w:div>
    <w:div w:id="268244802">
      <w:bodyDiv w:val="1"/>
      <w:marLeft w:val="0"/>
      <w:marRight w:val="0"/>
      <w:marTop w:val="0"/>
      <w:marBottom w:val="0"/>
      <w:divBdr>
        <w:top w:val="none" w:sz="0" w:space="0" w:color="auto"/>
        <w:left w:val="none" w:sz="0" w:space="0" w:color="auto"/>
        <w:bottom w:val="none" w:sz="0" w:space="0" w:color="auto"/>
        <w:right w:val="none" w:sz="0" w:space="0" w:color="auto"/>
      </w:divBdr>
    </w:div>
    <w:div w:id="295911602">
      <w:bodyDiv w:val="1"/>
      <w:marLeft w:val="0"/>
      <w:marRight w:val="0"/>
      <w:marTop w:val="0"/>
      <w:marBottom w:val="0"/>
      <w:divBdr>
        <w:top w:val="none" w:sz="0" w:space="0" w:color="auto"/>
        <w:left w:val="none" w:sz="0" w:space="0" w:color="auto"/>
        <w:bottom w:val="none" w:sz="0" w:space="0" w:color="auto"/>
        <w:right w:val="none" w:sz="0" w:space="0" w:color="auto"/>
      </w:divBdr>
    </w:div>
    <w:div w:id="396520020">
      <w:bodyDiv w:val="1"/>
      <w:marLeft w:val="0"/>
      <w:marRight w:val="0"/>
      <w:marTop w:val="0"/>
      <w:marBottom w:val="0"/>
      <w:divBdr>
        <w:top w:val="none" w:sz="0" w:space="0" w:color="auto"/>
        <w:left w:val="none" w:sz="0" w:space="0" w:color="auto"/>
        <w:bottom w:val="none" w:sz="0" w:space="0" w:color="auto"/>
        <w:right w:val="none" w:sz="0" w:space="0" w:color="auto"/>
      </w:divBdr>
    </w:div>
    <w:div w:id="432941587">
      <w:bodyDiv w:val="1"/>
      <w:marLeft w:val="0"/>
      <w:marRight w:val="0"/>
      <w:marTop w:val="0"/>
      <w:marBottom w:val="0"/>
      <w:divBdr>
        <w:top w:val="none" w:sz="0" w:space="0" w:color="auto"/>
        <w:left w:val="none" w:sz="0" w:space="0" w:color="auto"/>
        <w:bottom w:val="none" w:sz="0" w:space="0" w:color="auto"/>
        <w:right w:val="none" w:sz="0" w:space="0" w:color="auto"/>
      </w:divBdr>
    </w:div>
    <w:div w:id="535777744">
      <w:bodyDiv w:val="1"/>
      <w:marLeft w:val="0"/>
      <w:marRight w:val="0"/>
      <w:marTop w:val="0"/>
      <w:marBottom w:val="0"/>
      <w:divBdr>
        <w:top w:val="none" w:sz="0" w:space="0" w:color="auto"/>
        <w:left w:val="none" w:sz="0" w:space="0" w:color="auto"/>
        <w:bottom w:val="none" w:sz="0" w:space="0" w:color="auto"/>
        <w:right w:val="none" w:sz="0" w:space="0" w:color="auto"/>
      </w:divBdr>
    </w:div>
    <w:div w:id="680161501">
      <w:bodyDiv w:val="1"/>
      <w:marLeft w:val="0"/>
      <w:marRight w:val="0"/>
      <w:marTop w:val="0"/>
      <w:marBottom w:val="0"/>
      <w:divBdr>
        <w:top w:val="none" w:sz="0" w:space="0" w:color="auto"/>
        <w:left w:val="none" w:sz="0" w:space="0" w:color="auto"/>
        <w:bottom w:val="none" w:sz="0" w:space="0" w:color="auto"/>
        <w:right w:val="none" w:sz="0" w:space="0" w:color="auto"/>
      </w:divBdr>
    </w:div>
    <w:div w:id="760957523">
      <w:bodyDiv w:val="1"/>
      <w:marLeft w:val="0"/>
      <w:marRight w:val="0"/>
      <w:marTop w:val="0"/>
      <w:marBottom w:val="0"/>
      <w:divBdr>
        <w:top w:val="none" w:sz="0" w:space="0" w:color="auto"/>
        <w:left w:val="none" w:sz="0" w:space="0" w:color="auto"/>
        <w:bottom w:val="none" w:sz="0" w:space="0" w:color="auto"/>
        <w:right w:val="none" w:sz="0" w:space="0" w:color="auto"/>
      </w:divBdr>
    </w:div>
    <w:div w:id="816262382">
      <w:bodyDiv w:val="1"/>
      <w:marLeft w:val="0"/>
      <w:marRight w:val="0"/>
      <w:marTop w:val="0"/>
      <w:marBottom w:val="0"/>
      <w:divBdr>
        <w:top w:val="none" w:sz="0" w:space="0" w:color="auto"/>
        <w:left w:val="none" w:sz="0" w:space="0" w:color="auto"/>
        <w:bottom w:val="none" w:sz="0" w:space="0" w:color="auto"/>
        <w:right w:val="none" w:sz="0" w:space="0" w:color="auto"/>
      </w:divBdr>
    </w:div>
    <w:div w:id="827790487">
      <w:bodyDiv w:val="1"/>
      <w:marLeft w:val="0"/>
      <w:marRight w:val="0"/>
      <w:marTop w:val="0"/>
      <w:marBottom w:val="0"/>
      <w:divBdr>
        <w:top w:val="none" w:sz="0" w:space="0" w:color="auto"/>
        <w:left w:val="none" w:sz="0" w:space="0" w:color="auto"/>
        <w:bottom w:val="none" w:sz="0" w:space="0" w:color="auto"/>
        <w:right w:val="none" w:sz="0" w:space="0" w:color="auto"/>
      </w:divBdr>
    </w:div>
    <w:div w:id="852917446">
      <w:bodyDiv w:val="1"/>
      <w:marLeft w:val="0"/>
      <w:marRight w:val="0"/>
      <w:marTop w:val="0"/>
      <w:marBottom w:val="0"/>
      <w:divBdr>
        <w:top w:val="none" w:sz="0" w:space="0" w:color="auto"/>
        <w:left w:val="none" w:sz="0" w:space="0" w:color="auto"/>
        <w:bottom w:val="none" w:sz="0" w:space="0" w:color="auto"/>
        <w:right w:val="none" w:sz="0" w:space="0" w:color="auto"/>
      </w:divBdr>
    </w:div>
    <w:div w:id="903373930">
      <w:bodyDiv w:val="1"/>
      <w:marLeft w:val="0"/>
      <w:marRight w:val="0"/>
      <w:marTop w:val="0"/>
      <w:marBottom w:val="0"/>
      <w:divBdr>
        <w:top w:val="none" w:sz="0" w:space="0" w:color="auto"/>
        <w:left w:val="none" w:sz="0" w:space="0" w:color="auto"/>
        <w:bottom w:val="none" w:sz="0" w:space="0" w:color="auto"/>
        <w:right w:val="none" w:sz="0" w:space="0" w:color="auto"/>
      </w:divBdr>
    </w:div>
    <w:div w:id="1031491890">
      <w:bodyDiv w:val="1"/>
      <w:marLeft w:val="0"/>
      <w:marRight w:val="0"/>
      <w:marTop w:val="0"/>
      <w:marBottom w:val="0"/>
      <w:divBdr>
        <w:top w:val="none" w:sz="0" w:space="0" w:color="auto"/>
        <w:left w:val="none" w:sz="0" w:space="0" w:color="auto"/>
        <w:bottom w:val="none" w:sz="0" w:space="0" w:color="auto"/>
        <w:right w:val="none" w:sz="0" w:space="0" w:color="auto"/>
      </w:divBdr>
    </w:div>
    <w:div w:id="1035468931">
      <w:bodyDiv w:val="1"/>
      <w:marLeft w:val="0"/>
      <w:marRight w:val="0"/>
      <w:marTop w:val="0"/>
      <w:marBottom w:val="0"/>
      <w:divBdr>
        <w:top w:val="none" w:sz="0" w:space="0" w:color="auto"/>
        <w:left w:val="none" w:sz="0" w:space="0" w:color="auto"/>
        <w:bottom w:val="none" w:sz="0" w:space="0" w:color="auto"/>
        <w:right w:val="none" w:sz="0" w:space="0" w:color="auto"/>
      </w:divBdr>
      <w:divsChild>
        <w:div w:id="59259159">
          <w:marLeft w:val="547"/>
          <w:marRight w:val="0"/>
          <w:marTop w:val="0"/>
          <w:marBottom w:val="0"/>
          <w:divBdr>
            <w:top w:val="none" w:sz="0" w:space="0" w:color="auto"/>
            <w:left w:val="none" w:sz="0" w:space="0" w:color="auto"/>
            <w:bottom w:val="none" w:sz="0" w:space="0" w:color="auto"/>
            <w:right w:val="none" w:sz="0" w:space="0" w:color="auto"/>
          </w:divBdr>
        </w:div>
      </w:divsChild>
    </w:div>
    <w:div w:id="1127158661">
      <w:bodyDiv w:val="1"/>
      <w:marLeft w:val="0"/>
      <w:marRight w:val="0"/>
      <w:marTop w:val="0"/>
      <w:marBottom w:val="0"/>
      <w:divBdr>
        <w:top w:val="none" w:sz="0" w:space="0" w:color="auto"/>
        <w:left w:val="none" w:sz="0" w:space="0" w:color="auto"/>
        <w:bottom w:val="none" w:sz="0" w:space="0" w:color="auto"/>
        <w:right w:val="none" w:sz="0" w:space="0" w:color="auto"/>
      </w:divBdr>
      <w:divsChild>
        <w:div w:id="1611552352">
          <w:marLeft w:val="547"/>
          <w:marRight w:val="0"/>
          <w:marTop w:val="0"/>
          <w:marBottom w:val="0"/>
          <w:divBdr>
            <w:top w:val="none" w:sz="0" w:space="0" w:color="auto"/>
            <w:left w:val="none" w:sz="0" w:space="0" w:color="auto"/>
            <w:bottom w:val="none" w:sz="0" w:space="0" w:color="auto"/>
            <w:right w:val="none" w:sz="0" w:space="0" w:color="auto"/>
          </w:divBdr>
        </w:div>
      </w:divsChild>
    </w:div>
    <w:div w:id="1132018090">
      <w:bodyDiv w:val="1"/>
      <w:marLeft w:val="0"/>
      <w:marRight w:val="0"/>
      <w:marTop w:val="0"/>
      <w:marBottom w:val="0"/>
      <w:divBdr>
        <w:top w:val="none" w:sz="0" w:space="0" w:color="auto"/>
        <w:left w:val="none" w:sz="0" w:space="0" w:color="auto"/>
        <w:bottom w:val="none" w:sz="0" w:space="0" w:color="auto"/>
        <w:right w:val="none" w:sz="0" w:space="0" w:color="auto"/>
      </w:divBdr>
    </w:div>
    <w:div w:id="1145977088">
      <w:bodyDiv w:val="1"/>
      <w:marLeft w:val="0"/>
      <w:marRight w:val="0"/>
      <w:marTop w:val="0"/>
      <w:marBottom w:val="0"/>
      <w:divBdr>
        <w:top w:val="none" w:sz="0" w:space="0" w:color="auto"/>
        <w:left w:val="none" w:sz="0" w:space="0" w:color="auto"/>
        <w:bottom w:val="none" w:sz="0" w:space="0" w:color="auto"/>
        <w:right w:val="none" w:sz="0" w:space="0" w:color="auto"/>
      </w:divBdr>
    </w:div>
    <w:div w:id="1231697761">
      <w:bodyDiv w:val="1"/>
      <w:marLeft w:val="0"/>
      <w:marRight w:val="0"/>
      <w:marTop w:val="0"/>
      <w:marBottom w:val="0"/>
      <w:divBdr>
        <w:top w:val="none" w:sz="0" w:space="0" w:color="auto"/>
        <w:left w:val="none" w:sz="0" w:space="0" w:color="auto"/>
        <w:bottom w:val="none" w:sz="0" w:space="0" w:color="auto"/>
        <w:right w:val="none" w:sz="0" w:space="0" w:color="auto"/>
      </w:divBdr>
    </w:div>
    <w:div w:id="1237283619">
      <w:bodyDiv w:val="1"/>
      <w:marLeft w:val="0"/>
      <w:marRight w:val="0"/>
      <w:marTop w:val="0"/>
      <w:marBottom w:val="0"/>
      <w:divBdr>
        <w:top w:val="none" w:sz="0" w:space="0" w:color="auto"/>
        <w:left w:val="none" w:sz="0" w:space="0" w:color="auto"/>
        <w:bottom w:val="none" w:sz="0" w:space="0" w:color="auto"/>
        <w:right w:val="none" w:sz="0" w:space="0" w:color="auto"/>
      </w:divBdr>
    </w:div>
    <w:div w:id="1304314145">
      <w:bodyDiv w:val="1"/>
      <w:marLeft w:val="0"/>
      <w:marRight w:val="0"/>
      <w:marTop w:val="0"/>
      <w:marBottom w:val="0"/>
      <w:divBdr>
        <w:top w:val="none" w:sz="0" w:space="0" w:color="auto"/>
        <w:left w:val="none" w:sz="0" w:space="0" w:color="auto"/>
        <w:bottom w:val="none" w:sz="0" w:space="0" w:color="auto"/>
        <w:right w:val="none" w:sz="0" w:space="0" w:color="auto"/>
      </w:divBdr>
    </w:div>
    <w:div w:id="1316377387">
      <w:bodyDiv w:val="1"/>
      <w:marLeft w:val="0"/>
      <w:marRight w:val="0"/>
      <w:marTop w:val="0"/>
      <w:marBottom w:val="0"/>
      <w:divBdr>
        <w:top w:val="none" w:sz="0" w:space="0" w:color="auto"/>
        <w:left w:val="none" w:sz="0" w:space="0" w:color="auto"/>
        <w:bottom w:val="none" w:sz="0" w:space="0" w:color="auto"/>
        <w:right w:val="none" w:sz="0" w:space="0" w:color="auto"/>
      </w:divBdr>
    </w:div>
    <w:div w:id="1325545164">
      <w:bodyDiv w:val="1"/>
      <w:marLeft w:val="0"/>
      <w:marRight w:val="0"/>
      <w:marTop w:val="0"/>
      <w:marBottom w:val="0"/>
      <w:divBdr>
        <w:top w:val="none" w:sz="0" w:space="0" w:color="auto"/>
        <w:left w:val="none" w:sz="0" w:space="0" w:color="auto"/>
        <w:bottom w:val="none" w:sz="0" w:space="0" w:color="auto"/>
        <w:right w:val="none" w:sz="0" w:space="0" w:color="auto"/>
      </w:divBdr>
      <w:divsChild>
        <w:div w:id="2045519173">
          <w:marLeft w:val="547"/>
          <w:marRight w:val="0"/>
          <w:marTop w:val="0"/>
          <w:marBottom w:val="0"/>
          <w:divBdr>
            <w:top w:val="none" w:sz="0" w:space="0" w:color="auto"/>
            <w:left w:val="none" w:sz="0" w:space="0" w:color="auto"/>
            <w:bottom w:val="none" w:sz="0" w:space="0" w:color="auto"/>
            <w:right w:val="none" w:sz="0" w:space="0" w:color="auto"/>
          </w:divBdr>
        </w:div>
      </w:divsChild>
    </w:div>
    <w:div w:id="1427195486">
      <w:bodyDiv w:val="1"/>
      <w:marLeft w:val="0"/>
      <w:marRight w:val="0"/>
      <w:marTop w:val="0"/>
      <w:marBottom w:val="0"/>
      <w:divBdr>
        <w:top w:val="none" w:sz="0" w:space="0" w:color="auto"/>
        <w:left w:val="none" w:sz="0" w:space="0" w:color="auto"/>
        <w:bottom w:val="none" w:sz="0" w:space="0" w:color="auto"/>
        <w:right w:val="none" w:sz="0" w:space="0" w:color="auto"/>
      </w:divBdr>
    </w:div>
    <w:div w:id="1472282234">
      <w:bodyDiv w:val="1"/>
      <w:marLeft w:val="0"/>
      <w:marRight w:val="0"/>
      <w:marTop w:val="0"/>
      <w:marBottom w:val="0"/>
      <w:divBdr>
        <w:top w:val="none" w:sz="0" w:space="0" w:color="auto"/>
        <w:left w:val="none" w:sz="0" w:space="0" w:color="auto"/>
        <w:bottom w:val="none" w:sz="0" w:space="0" w:color="auto"/>
        <w:right w:val="none" w:sz="0" w:space="0" w:color="auto"/>
      </w:divBdr>
    </w:div>
    <w:div w:id="1473593047">
      <w:bodyDiv w:val="1"/>
      <w:marLeft w:val="0"/>
      <w:marRight w:val="0"/>
      <w:marTop w:val="0"/>
      <w:marBottom w:val="0"/>
      <w:divBdr>
        <w:top w:val="none" w:sz="0" w:space="0" w:color="auto"/>
        <w:left w:val="none" w:sz="0" w:space="0" w:color="auto"/>
        <w:bottom w:val="none" w:sz="0" w:space="0" w:color="auto"/>
        <w:right w:val="none" w:sz="0" w:space="0" w:color="auto"/>
      </w:divBdr>
    </w:div>
    <w:div w:id="1483278094">
      <w:bodyDiv w:val="1"/>
      <w:marLeft w:val="0"/>
      <w:marRight w:val="0"/>
      <w:marTop w:val="0"/>
      <w:marBottom w:val="0"/>
      <w:divBdr>
        <w:top w:val="none" w:sz="0" w:space="0" w:color="auto"/>
        <w:left w:val="none" w:sz="0" w:space="0" w:color="auto"/>
        <w:bottom w:val="none" w:sz="0" w:space="0" w:color="auto"/>
        <w:right w:val="none" w:sz="0" w:space="0" w:color="auto"/>
      </w:divBdr>
    </w:div>
    <w:div w:id="1737970530">
      <w:bodyDiv w:val="1"/>
      <w:marLeft w:val="0"/>
      <w:marRight w:val="0"/>
      <w:marTop w:val="0"/>
      <w:marBottom w:val="0"/>
      <w:divBdr>
        <w:top w:val="none" w:sz="0" w:space="0" w:color="auto"/>
        <w:left w:val="none" w:sz="0" w:space="0" w:color="auto"/>
        <w:bottom w:val="none" w:sz="0" w:space="0" w:color="auto"/>
        <w:right w:val="none" w:sz="0" w:space="0" w:color="auto"/>
      </w:divBdr>
    </w:div>
    <w:div w:id="1769499133">
      <w:bodyDiv w:val="1"/>
      <w:marLeft w:val="0"/>
      <w:marRight w:val="0"/>
      <w:marTop w:val="0"/>
      <w:marBottom w:val="0"/>
      <w:divBdr>
        <w:top w:val="none" w:sz="0" w:space="0" w:color="auto"/>
        <w:left w:val="none" w:sz="0" w:space="0" w:color="auto"/>
        <w:bottom w:val="none" w:sz="0" w:space="0" w:color="auto"/>
        <w:right w:val="none" w:sz="0" w:space="0" w:color="auto"/>
      </w:divBdr>
    </w:div>
    <w:div w:id="1812820537">
      <w:bodyDiv w:val="1"/>
      <w:marLeft w:val="0"/>
      <w:marRight w:val="0"/>
      <w:marTop w:val="0"/>
      <w:marBottom w:val="0"/>
      <w:divBdr>
        <w:top w:val="none" w:sz="0" w:space="0" w:color="auto"/>
        <w:left w:val="none" w:sz="0" w:space="0" w:color="auto"/>
        <w:bottom w:val="none" w:sz="0" w:space="0" w:color="auto"/>
        <w:right w:val="none" w:sz="0" w:space="0" w:color="auto"/>
      </w:divBdr>
    </w:div>
    <w:div w:id="1839803953">
      <w:bodyDiv w:val="1"/>
      <w:marLeft w:val="0"/>
      <w:marRight w:val="0"/>
      <w:marTop w:val="0"/>
      <w:marBottom w:val="0"/>
      <w:divBdr>
        <w:top w:val="none" w:sz="0" w:space="0" w:color="auto"/>
        <w:left w:val="none" w:sz="0" w:space="0" w:color="auto"/>
        <w:bottom w:val="none" w:sz="0" w:space="0" w:color="auto"/>
        <w:right w:val="none" w:sz="0" w:space="0" w:color="auto"/>
      </w:divBdr>
    </w:div>
    <w:div w:id="1841844335">
      <w:bodyDiv w:val="1"/>
      <w:marLeft w:val="0"/>
      <w:marRight w:val="0"/>
      <w:marTop w:val="0"/>
      <w:marBottom w:val="0"/>
      <w:divBdr>
        <w:top w:val="none" w:sz="0" w:space="0" w:color="auto"/>
        <w:left w:val="none" w:sz="0" w:space="0" w:color="auto"/>
        <w:bottom w:val="none" w:sz="0" w:space="0" w:color="auto"/>
        <w:right w:val="none" w:sz="0" w:space="0" w:color="auto"/>
      </w:divBdr>
      <w:divsChild>
        <w:div w:id="1143886850">
          <w:marLeft w:val="0"/>
          <w:marRight w:val="0"/>
          <w:marTop w:val="0"/>
          <w:marBottom w:val="0"/>
          <w:divBdr>
            <w:top w:val="none" w:sz="0" w:space="0" w:color="auto"/>
            <w:left w:val="none" w:sz="0" w:space="0" w:color="auto"/>
            <w:bottom w:val="none" w:sz="0" w:space="0" w:color="auto"/>
            <w:right w:val="none" w:sz="0" w:space="0" w:color="auto"/>
          </w:divBdr>
        </w:div>
      </w:divsChild>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906335326">
      <w:bodyDiv w:val="1"/>
      <w:marLeft w:val="0"/>
      <w:marRight w:val="0"/>
      <w:marTop w:val="0"/>
      <w:marBottom w:val="0"/>
      <w:divBdr>
        <w:top w:val="none" w:sz="0" w:space="0" w:color="auto"/>
        <w:left w:val="none" w:sz="0" w:space="0" w:color="auto"/>
        <w:bottom w:val="none" w:sz="0" w:space="0" w:color="auto"/>
        <w:right w:val="none" w:sz="0" w:space="0" w:color="auto"/>
      </w:divBdr>
    </w:div>
    <w:div w:id="1950508577">
      <w:bodyDiv w:val="1"/>
      <w:marLeft w:val="0"/>
      <w:marRight w:val="0"/>
      <w:marTop w:val="0"/>
      <w:marBottom w:val="0"/>
      <w:divBdr>
        <w:top w:val="none" w:sz="0" w:space="0" w:color="auto"/>
        <w:left w:val="none" w:sz="0" w:space="0" w:color="auto"/>
        <w:bottom w:val="none" w:sz="0" w:space="0" w:color="auto"/>
        <w:right w:val="none" w:sz="0" w:space="0" w:color="auto"/>
      </w:divBdr>
    </w:div>
    <w:div w:id="2086487338">
      <w:bodyDiv w:val="1"/>
      <w:marLeft w:val="0"/>
      <w:marRight w:val="0"/>
      <w:marTop w:val="0"/>
      <w:marBottom w:val="0"/>
      <w:divBdr>
        <w:top w:val="none" w:sz="0" w:space="0" w:color="auto"/>
        <w:left w:val="none" w:sz="0" w:space="0" w:color="auto"/>
        <w:bottom w:val="none" w:sz="0" w:space="0" w:color="auto"/>
        <w:right w:val="none" w:sz="0" w:space="0" w:color="auto"/>
      </w:divBdr>
    </w:div>
    <w:div w:id="2111703142">
      <w:bodyDiv w:val="1"/>
      <w:marLeft w:val="0"/>
      <w:marRight w:val="0"/>
      <w:marTop w:val="0"/>
      <w:marBottom w:val="0"/>
      <w:divBdr>
        <w:top w:val="none" w:sz="0" w:space="0" w:color="auto"/>
        <w:left w:val="none" w:sz="0" w:space="0" w:color="auto"/>
        <w:bottom w:val="none" w:sz="0" w:space="0" w:color="auto"/>
        <w:right w:val="none" w:sz="0" w:space="0" w:color="auto"/>
      </w:divBdr>
    </w:div>
    <w:div w:id="21198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alach.ru/its/antimonopolniy-komplae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kalach.ru/its/antimonopolniy-komplae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8D49E-BBBD-4341-84A5-3C94FEA5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CharactersWithSpaces>
  <SharedDoc>false</SharedDoc>
  <HLinks>
    <vt:vector size="12" baseType="variant">
      <vt:variant>
        <vt:i4>2359334</vt:i4>
      </vt:variant>
      <vt:variant>
        <vt:i4>3</vt:i4>
      </vt:variant>
      <vt:variant>
        <vt:i4>0</vt:i4>
      </vt:variant>
      <vt:variant>
        <vt:i4>5</vt:i4>
      </vt:variant>
      <vt:variant>
        <vt:lpwstr>http://www.adminkalach.ru/its/antimonopolniy-komplaens</vt:lpwstr>
      </vt:variant>
      <vt:variant>
        <vt:lpwstr/>
      </vt:variant>
      <vt:variant>
        <vt:i4>2359334</vt:i4>
      </vt:variant>
      <vt:variant>
        <vt:i4>0</vt:i4>
      </vt:variant>
      <vt:variant>
        <vt:i4>0</vt:i4>
      </vt:variant>
      <vt:variant>
        <vt:i4>5</vt:i4>
      </vt:variant>
      <vt:variant>
        <vt:lpwstr>http://www.adminkalach.ru/its/antimonopolniy-komplaens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lzhukova</dc:creator>
  <cp:keywords/>
  <cp:lastModifiedBy>Администратор Калачеевского муниципального района</cp:lastModifiedBy>
  <cp:revision>2</cp:revision>
  <cp:lastPrinted>2021-02-12T04:46:00Z</cp:lastPrinted>
  <dcterms:created xsi:type="dcterms:W3CDTF">2021-02-12T10:26:00Z</dcterms:created>
  <dcterms:modified xsi:type="dcterms:W3CDTF">2021-02-12T10:26:00Z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