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4B8" w:rsidRDefault="00E804B8" w:rsidP="00CB4F4A">
      <w:pPr>
        <w:suppressAutoHyphens w:val="0"/>
        <w:spacing w:line="276" w:lineRule="auto"/>
        <w:rPr>
          <w:rFonts w:eastAsia="Calibri"/>
          <w:noProof/>
          <w:lang w:eastAsia="ru-RU"/>
        </w:rPr>
      </w:pPr>
    </w:p>
    <w:p w:rsidR="00E804B8" w:rsidRDefault="009E69D6" w:rsidP="00CB4F4A">
      <w:pPr>
        <w:suppressAutoHyphens w:val="0"/>
        <w:spacing w:line="276" w:lineRule="auto"/>
        <w:ind w:firstLine="6"/>
        <w:jc w:val="center"/>
        <w:rPr>
          <w:rFonts w:eastAsia="Calibri"/>
          <w:b/>
          <w:lang w:eastAsia="ru-RU"/>
        </w:rPr>
      </w:pPr>
      <w:r>
        <w:rPr>
          <w:noProof/>
          <w:lang w:eastAsia="ru-RU"/>
        </w:rPr>
        <w:drawing>
          <wp:inline distT="0" distB="0" distL="0" distR="0" wp14:anchorId="2B93A572" wp14:editId="5A3EC5E1">
            <wp:extent cx="476250" cy="647700"/>
            <wp:effectExtent l="19050" t="0" r="0" b="0"/>
            <wp:docPr id="2" name="Рисунок 2" descr="image002(сер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серый)"/>
                    <pic:cNvPicPr>
                      <a:picLocks noChangeAspect="1" noChangeArrowheads="1"/>
                    </pic:cNvPicPr>
                  </pic:nvPicPr>
                  <pic:blipFill>
                    <a:blip r:embed="rId7" cstate="print">
                      <a:lum bright="-12000" contrast="30000"/>
                    </a:blip>
                    <a:srcRect/>
                    <a:stretch>
                      <a:fillRect/>
                    </a:stretch>
                  </pic:blipFill>
                  <pic:spPr bwMode="auto">
                    <a:xfrm>
                      <a:off x="0" y="0"/>
                      <a:ext cx="476250" cy="647700"/>
                    </a:xfrm>
                    <a:prstGeom prst="rect">
                      <a:avLst/>
                    </a:prstGeom>
                    <a:noFill/>
                    <a:ln w="9525">
                      <a:noFill/>
                      <a:miter lim="800000"/>
                      <a:headEnd/>
                      <a:tailEnd/>
                    </a:ln>
                  </pic:spPr>
                </pic:pic>
              </a:graphicData>
            </a:graphic>
          </wp:inline>
        </w:drawing>
      </w:r>
    </w:p>
    <w:p w:rsidR="00E804B8" w:rsidRDefault="00E804B8" w:rsidP="00E804B8">
      <w:pPr>
        <w:suppressAutoHyphens w:val="0"/>
        <w:spacing w:line="276" w:lineRule="auto"/>
        <w:ind w:firstLine="6"/>
        <w:jc w:val="center"/>
        <w:rPr>
          <w:rFonts w:eastAsia="Calibri"/>
          <w:b/>
          <w:sz w:val="36"/>
          <w:szCs w:val="36"/>
          <w:lang w:eastAsia="ru-RU"/>
        </w:rPr>
      </w:pPr>
      <w:r>
        <w:rPr>
          <w:rFonts w:eastAsia="Calibri"/>
          <w:b/>
          <w:sz w:val="36"/>
          <w:szCs w:val="36"/>
          <w:lang w:eastAsia="ru-RU"/>
        </w:rPr>
        <w:t>АДМИНИСТРАЦИЯ</w:t>
      </w:r>
    </w:p>
    <w:p w:rsidR="00E804B8" w:rsidRDefault="00E804B8" w:rsidP="00E804B8">
      <w:pPr>
        <w:suppressAutoHyphens w:val="0"/>
        <w:spacing w:line="276" w:lineRule="auto"/>
        <w:ind w:firstLine="6"/>
        <w:jc w:val="center"/>
        <w:rPr>
          <w:rFonts w:eastAsia="Calibri"/>
          <w:b/>
          <w:sz w:val="36"/>
          <w:szCs w:val="36"/>
          <w:lang w:eastAsia="ru-RU"/>
        </w:rPr>
      </w:pPr>
      <w:r>
        <w:rPr>
          <w:rFonts w:eastAsia="Calibri"/>
          <w:b/>
          <w:sz w:val="36"/>
          <w:szCs w:val="36"/>
          <w:lang w:eastAsia="ru-RU"/>
        </w:rPr>
        <w:t>КАЛАЧЕЕВСКОГО МУНИЦИПАЛЬНОГО РАЙОНА</w:t>
      </w:r>
    </w:p>
    <w:p w:rsidR="00E804B8" w:rsidRDefault="00E804B8" w:rsidP="00E804B8">
      <w:pPr>
        <w:suppressAutoHyphens w:val="0"/>
        <w:spacing w:line="276" w:lineRule="auto"/>
        <w:ind w:firstLine="6"/>
        <w:jc w:val="center"/>
        <w:rPr>
          <w:rFonts w:eastAsia="Calibri"/>
          <w:b/>
          <w:lang w:eastAsia="ru-RU"/>
        </w:rPr>
      </w:pPr>
      <w:r>
        <w:rPr>
          <w:rFonts w:eastAsia="Calibri"/>
          <w:b/>
          <w:sz w:val="36"/>
          <w:szCs w:val="36"/>
          <w:lang w:eastAsia="ru-RU"/>
        </w:rPr>
        <w:t>ВОРОНЕЖСКОЙ ОБЛАСТИ</w:t>
      </w:r>
    </w:p>
    <w:p w:rsidR="00E804B8" w:rsidRDefault="00E804B8" w:rsidP="00E804B8">
      <w:pPr>
        <w:suppressAutoHyphens w:val="0"/>
        <w:spacing w:line="276" w:lineRule="auto"/>
        <w:ind w:firstLine="6"/>
        <w:jc w:val="center"/>
        <w:rPr>
          <w:rFonts w:eastAsia="Calibri"/>
          <w:b/>
          <w:sz w:val="44"/>
          <w:szCs w:val="44"/>
          <w:lang w:eastAsia="ru-RU"/>
        </w:rPr>
      </w:pPr>
      <w:r>
        <w:rPr>
          <w:rFonts w:eastAsia="Calibri"/>
          <w:b/>
          <w:sz w:val="44"/>
          <w:szCs w:val="44"/>
          <w:lang w:eastAsia="ru-RU"/>
        </w:rPr>
        <w:t>ПОСТАНОВЛЕНИЕ</w:t>
      </w:r>
    </w:p>
    <w:p w:rsidR="00E804B8" w:rsidRDefault="00E804B8" w:rsidP="00E804B8">
      <w:pPr>
        <w:suppressAutoHyphens w:val="0"/>
        <w:spacing w:after="200" w:line="276" w:lineRule="auto"/>
        <w:ind w:firstLine="6"/>
        <w:contextualSpacing/>
        <w:rPr>
          <w:rFonts w:eastAsia="Calibri"/>
          <w:lang w:eastAsia="ru-RU"/>
        </w:rPr>
      </w:pPr>
    </w:p>
    <w:p w:rsidR="00E804B8" w:rsidRDefault="00E804B8" w:rsidP="00E804B8">
      <w:pPr>
        <w:suppressAutoHyphens w:val="0"/>
        <w:spacing w:line="276" w:lineRule="auto"/>
        <w:ind w:firstLine="6"/>
        <w:rPr>
          <w:rFonts w:eastAsia="Calibri"/>
          <w:lang w:eastAsia="ru-RU"/>
        </w:rPr>
      </w:pPr>
      <w:r>
        <w:rPr>
          <w:rFonts w:eastAsia="Calibri"/>
          <w:lang w:eastAsia="ru-RU"/>
        </w:rPr>
        <w:t>от «</w:t>
      </w:r>
      <w:r w:rsidR="00D0374F">
        <w:rPr>
          <w:rFonts w:eastAsia="Calibri"/>
          <w:lang w:eastAsia="ru-RU"/>
        </w:rPr>
        <w:t>15</w:t>
      </w:r>
      <w:r>
        <w:rPr>
          <w:rFonts w:eastAsia="Calibri"/>
          <w:lang w:eastAsia="ru-RU"/>
        </w:rPr>
        <w:t xml:space="preserve">» </w:t>
      </w:r>
      <w:r w:rsidR="00D0374F">
        <w:rPr>
          <w:rFonts w:eastAsia="Calibri"/>
          <w:lang w:eastAsia="ru-RU"/>
        </w:rPr>
        <w:t xml:space="preserve"> апреля </w:t>
      </w:r>
      <w:r>
        <w:rPr>
          <w:rFonts w:eastAsia="Calibri"/>
          <w:lang w:eastAsia="ru-RU"/>
        </w:rPr>
        <w:t xml:space="preserve"> 2019 г. № </w:t>
      </w:r>
      <w:r w:rsidR="00D0374F">
        <w:rPr>
          <w:rFonts w:eastAsia="Calibri"/>
          <w:lang w:eastAsia="ru-RU"/>
        </w:rPr>
        <w:t>258</w:t>
      </w:r>
      <w:bookmarkStart w:id="0" w:name="_GoBack"/>
      <w:bookmarkEnd w:id="0"/>
    </w:p>
    <w:p w:rsidR="00E804B8" w:rsidRDefault="00E804B8" w:rsidP="009E69D6">
      <w:pPr>
        <w:suppressAutoHyphens w:val="0"/>
        <w:spacing w:line="276" w:lineRule="auto"/>
        <w:ind w:firstLine="1701"/>
        <w:rPr>
          <w:rFonts w:eastAsia="Calibri"/>
          <w:lang w:eastAsia="ru-RU"/>
        </w:rPr>
      </w:pPr>
      <w:r>
        <w:rPr>
          <w:rFonts w:eastAsia="Calibri"/>
          <w:lang w:eastAsia="ru-RU"/>
        </w:rPr>
        <w:t>г. Калач</w:t>
      </w:r>
    </w:p>
    <w:p w:rsidR="00E804B8" w:rsidRDefault="00E804B8" w:rsidP="00E804B8">
      <w:pPr>
        <w:suppressAutoHyphens w:val="0"/>
        <w:spacing w:line="276" w:lineRule="auto"/>
        <w:ind w:firstLine="6"/>
        <w:rPr>
          <w:rFonts w:eastAsia="Calibri"/>
          <w:b/>
          <w:bCs/>
          <w:iCs/>
          <w:lang w:eastAsia="ru-RU"/>
        </w:rPr>
      </w:pPr>
    </w:p>
    <w:p w:rsidR="009A2294" w:rsidRDefault="009A2294" w:rsidP="009A2294">
      <w:pPr>
        <w:suppressAutoHyphens w:val="0"/>
        <w:spacing w:line="360" w:lineRule="auto"/>
        <w:ind w:firstLine="6"/>
        <w:rPr>
          <w:rFonts w:eastAsia="Calibri"/>
          <w:b/>
          <w:bCs/>
          <w:iCs/>
          <w:sz w:val="26"/>
          <w:szCs w:val="26"/>
          <w:lang w:eastAsia="ru-RU"/>
        </w:rPr>
      </w:pPr>
      <w:r>
        <w:rPr>
          <w:rFonts w:eastAsia="Calibri"/>
          <w:b/>
          <w:bCs/>
          <w:iCs/>
          <w:sz w:val="26"/>
          <w:szCs w:val="26"/>
          <w:lang w:eastAsia="ru-RU"/>
        </w:rPr>
        <w:t xml:space="preserve">О внесении изменений в постановление </w:t>
      </w:r>
    </w:p>
    <w:p w:rsidR="009A2294" w:rsidRDefault="009A2294" w:rsidP="009A2294">
      <w:pPr>
        <w:suppressAutoHyphens w:val="0"/>
        <w:spacing w:line="360" w:lineRule="auto"/>
        <w:ind w:firstLine="6"/>
        <w:rPr>
          <w:rFonts w:eastAsia="Calibri"/>
          <w:b/>
          <w:bCs/>
          <w:iCs/>
          <w:sz w:val="26"/>
          <w:szCs w:val="26"/>
          <w:lang w:eastAsia="ru-RU"/>
        </w:rPr>
      </w:pPr>
      <w:r>
        <w:rPr>
          <w:rFonts w:eastAsia="Calibri"/>
          <w:b/>
          <w:bCs/>
          <w:iCs/>
          <w:sz w:val="26"/>
          <w:szCs w:val="26"/>
          <w:lang w:eastAsia="ru-RU"/>
        </w:rPr>
        <w:t xml:space="preserve">администрации </w:t>
      </w:r>
      <w:proofErr w:type="spellStart"/>
      <w:r>
        <w:rPr>
          <w:rFonts w:eastAsia="Calibri"/>
          <w:b/>
          <w:bCs/>
          <w:iCs/>
          <w:sz w:val="26"/>
          <w:szCs w:val="26"/>
          <w:lang w:eastAsia="ru-RU"/>
        </w:rPr>
        <w:t>Калачеевского</w:t>
      </w:r>
      <w:proofErr w:type="spellEnd"/>
      <w:r>
        <w:rPr>
          <w:rFonts w:eastAsia="Calibri"/>
          <w:b/>
          <w:bCs/>
          <w:iCs/>
          <w:sz w:val="26"/>
          <w:szCs w:val="26"/>
          <w:lang w:eastAsia="ru-RU"/>
        </w:rPr>
        <w:t xml:space="preserve"> </w:t>
      </w:r>
    </w:p>
    <w:p w:rsidR="009A2294" w:rsidRDefault="009A2294" w:rsidP="009A2294">
      <w:pPr>
        <w:suppressAutoHyphens w:val="0"/>
        <w:spacing w:line="360" w:lineRule="auto"/>
        <w:ind w:firstLine="6"/>
        <w:rPr>
          <w:rFonts w:eastAsia="Calibri"/>
          <w:b/>
          <w:bCs/>
          <w:iCs/>
          <w:sz w:val="26"/>
          <w:szCs w:val="26"/>
          <w:lang w:eastAsia="ru-RU"/>
        </w:rPr>
      </w:pPr>
      <w:r>
        <w:rPr>
          <w:rFonts w:eastAsia="Calibri"/>
          <w:b/>
          <w:bCs/>
          <w:iCs/>
          <w:sz w:val="26"/>
          <w:szCs w:val="26"/>
          <w:lang w:eastAsia="ru-RU"/>
        </w:rPr>
        <w:t>муниципального района Воронежской области</w:t>
      </w:r>
    </w:p>
    <w:p w:rsidR="009A2294" w:rsidRDefault="009A2294" w:rsidP="009A2294">
      <w:pPr>
        <w:suppressAutoHyphens w:val="0"/>
        <w:spacing w:line="360" w:lineRule="auto"/>
        <w:ind w:firstLine="6"/>
        <w:rPr>
          <w:rFonts w:eastAsia="Calibri"/>
          <w:b/>
          <w:bCs/>
          <w:iCs/>
          <w:sz w:val="26"/>
          <w:szCs w:val="26"/>
          <w:lang w:eastAsia="ru-RU"/>
        </w:rPr>
      </w:pPr>
      <w:r>
        <w:rPr>
          <w:rFonts w:eastAsia="Calibri"/>
          <w:b/>
          <w:bCs/>
          <w:iCs/>
          <w:sz w:val="26"/>
          <w:szCs w:val="26"/>
          <w:lang w:eastAsia="ru-RU"/>
        </w:rPr>
        <w:t xml:space="preserve">от 12.12.2017 г. № 701 </w:t>
      </w:r>
    </w:p>
    <w:p w:rsidR="00E804B8" w:rsidRPr="009E69D6" w:rsidRDefault="00E804B8" w:rsidP="009A2294">
      <w:pPr>
        <w:suppressAutoHyphens w:val="0"/>
        <w:spacing w:line="360" w:lineRule="auto"/>
        <w:ind w:firstLine="6"/>
        <w:rPr>
          <w:rFonts w:eastAsia="Calibri"/>
          <w:sz w:val="26"/>
          <w:szCs w:val="26"/>
          <w:lang w:eastAsia="ru-RU"/>
        </w:rPr>
      </w:pPr>
    </w:p>
    <w:p w:rsidR="00E804B8" w:rsidRPr="009E69D6" w:rsidRDefault="009A2294" w:rsidP="009E69D6">
      <w:pPr>
        <w:suppressAutoHyphens w:val="0"/>
        <w:spacing w:line="360" w:lineRule="auto"/>
        <w:ind w:firstLine="708"/>
        <w:jc w:val="both"/>
        <w:rPr>
          <w:rFonts w:eastAsia="Calibri"/>
          <w:b/>
          <w:bCs/>
          <w:iCs/>
          <w:sz w:val="26"/>
          <w:szCs w:val="26"/>
          <w:lang w:eastAsia="ru-RU"/>
        </w:rPr>
      </w:pPr>
      <w:r>
        <w:rPr>
          <w:sz w:val="26"/>
          <w:szCs w:val="26"/>
        </w:rPr>
        <w:t xml:space="preserve">В целях </w:t>
      </w:r>
      <w:r w:rsidR="00E804B8" w:rsidRPr="009E69D6">
        <w:rPr>
          <w:sz w:val="26"/>
          <w:szCs w:val="26"/>
        </w:rPr>
        <w:t xml:space="preserve">приведения в соответствие с действующим законодательством </w:t>
      </w:r>
      <w:r w:rsidR="00873AD1">
        <w:rPr>
          <w:sz w:val="26"/>
          <w:szCs w:val="26"/>
        </w:rPr>
        <w:t>административного регламента</w:t>
      </w:r>
      <w:r w:rsidR="00E804B8" w:rsidRPr="009E69D6">
        <w:rPr>
          <w:sz w:val="26"/>
          <w:szCs w:val="26"/>
        </w:rPr>
        <w:t xml:space="preserve"> по предоставлению муниципальной услуги </w:t>
      </w:r>
      <w:r w:rsidR="00E804B8" w:rsidRPr="009E69D6">
        <w:rPr>
          <w:rFonts w:eastAsia="Calibri"/>
          <w:bCs/>
          <w:iCs/>
          <w:sz w:val="26"/>
          <w:szCs w:val="26"/>
          <w:lang w:eastAsia="ru-RU"/>
        </w:rPr>
        <w:t>«</w:t>
      </w:r>
      <w:r w:rsidR="00E804B8" w:rsidRPr="009E69D6">
        <w:rPr>
          <w:bCs/>
          <w:iCs/>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w:t>
      </w:r>
      <w:proofErr w:type="gramStart"/>
      <w:r w:rsidR="00E804B8" w:rsidRPr="009E69D6">
        <w:rPr>
          <w:bCs/>
          <w:iCs/>
          <w:sz w:val="26"/>
          <w:szCs w:val="26"/>
        </w:rPr>
        <w:t>в</w:t>
      </w:r>
      <w:proofErr w:type="gramEnd"/>
      <w:r w:rsidR="00E804B8" w:rsidRPr="009E69D6">
        <w:rPr>
          <w:bCs/>
          <w:iCs/>
          <w:sz w:val="26"/>
          <w:szCs w:val="26"/>
        </w:rPr>
        <w:t xml:space="preserve"> муниципальной собственности и государственная собственность на которые не разграничена без проведения торгов</w:t>
      </w:r>
      <w:r w:rsidR="00E804B8" w:rsidRPr="009E69D6">
        <w:rPr>
          <w:color w:val="1E1E1E"/>
          <w:sz w:val="26"/>
          <w:szCs w:val="26"/>
        </w:rPr>
        <w:t>»</w:t>
      </w:r>
      <w:r w:rsidR="00E804B8" w:rsidRPr="009E69D6">
        <w:rPr>
          <w:rFonts w:eastAsia="Calibri"/>
          <w:sz w:val="26"/>
          <w:szCs w:val="26"/>
          <w:lang w:eastAsia="ru-RU"/>
        </w:rPr>
        <w:t xml:space="preserve">, в соответствии с Федеральным законом от 27.07.2010 г. № 210-ФЗ «Об организации предоставления государственных и муниципальных услуг», </w:t>
      </w:r>
      <w:r w:rsidR="00E804B8" w:rsidRPr="009E69D6">
        <w:rPr>
          <w:sz w:val="26"/>
          <w:szCs w:val="26"/>
        </w:rPr>
        <w:t xml:space="preserve">рассмотрев Протест прокурора </w:t>
      </w:r>
      <w:proofErr w:type="spellStart"/>
      <w:r w:rsidR="00E804B8" w:rsidRPr="009E69D6">
        <w:rPr>
          <w:sz w:val="26"/>
          <w:szCs w:val="26"/>
        </w:rPr>
        <w:t>Калачеевского</w:t>
      </w:r>
      <w:proofErr w:type="spellEnd"/>
      <w:r w:rsidR="00E804B8" w:rsidRPr="009E69D6">
        <w:rPr>
          <w:sz w:val="26"/>
          <w:szCs w:val="26"/>
        </w:rPr>
        <w:t xml:space="preserve"> района Воронежской области от </w:t>
      </w:r>
      <w:r w:rsidR="009E69D6">
        <w:rPr>
          <w:sz w:val="26"/>
          <w:szCs w:val="26"/>
        </w:rPr>
        <w:t>07.03.2019</w:t>
      </w:r>
      <w:r w:rsidR="00E804B8" w:rsidRPr="009E69D6">
        <w:rPr>
          <w:sz w:val="26"/>
          <w:szCs w:val="26"/>
        </w:rPr>
        <w:t xml:space="preserve"> года №</w:t>
      </w:r>
      <w:r w:rsidR="009E69D6">
        <w:rPr>
          <w:sz w:val="26"/>
          <w:szCs w:val="26"/>
        </w:rPr>
        <w:t>2-1-2019</w:t>
      </w:r>
      <w:r w:rsidR="00E804B8" w:rsidRPr="009E69D6">
        <w:rPr>
          <w:sz w:val="26"/>
          <w:szCs w:val="26"/>
        </w:rPr>
        <w:t xml:space="preserve">, администрация </w:t>
      </w:r>
      <w:proofErr w:type="spellStart"/>
      <w:r w:rsidR="00E804B8" w:rsidRPr="009E69D6">
        <w:rPr>
          <w:sz w:val="26"/>
          <w:szCs w:val="26"/>
        </w:rPr>
        <w:t>Калачеевского</w:t>
      </w:r>
      <w:proofErr w:type="spellEnd"/>
      <w:r w:rsidR="00E804B8" w:rsidRPr="009E69D6">
        <w:rPr>
          <w:sz w:val="26"/>
          <w:szCs w:val="26"/>
        </w:rPr>
        <w:t xml:space="preserve"> муниципального района Воронежской области </w:t>
      </w:r>
      <w:proofErr w:type="gramStart"/>
      <w:r w:rsidR="00E804B8" w:rsidRPr="009E69D6">
        <w:rPr>
          <w:b/>
          <w:sz w:val="26"/>
          <w:szCs w:val="26"/>
        </w:rPr>
        <w:t>п</w:t>
      </w:r>
      <w:proofErr w:type="gramEnd"/>
      <w:r w:rsidR="00E804B8" w:rsidRPr="009E69D6">
        <w:rPr>
          <w:b/>
          <w:sz w:val="26"/>
          <w:szCs w:val="26"/>
        </w:rPr>
        <w:t xml:space="preserve"> о с т а н о в л я е т:</w:t>
      </w:r>
    </w:p>
    <w:p w:rsidR="00E804B8" w:rsidRPr="009E69D6" w:rsidRDefault="00E804B8" w:rsidP="009E69D6">
      <w:pPr>
        <w:widowControl w:val="0"/>
        <w:autoSpaceDE w:val="0"/>
        <w:autoSpaceDN w:val="0"/>
        <w:adjustRightInd w:val="0"/>
        <w:spacing w:line="360" w:lineRule="auto"/>
        <w:ind w:firstLine="709"/>
        <w:jc w:val="both"/>
        <w:rPr>
          <w:color w:val="1E1E1E"/>
          <w:sz w:val="26"/>
          <w:szCs w:val="26"/>
        </w:rPr>
      </w:pPr>
      <w:r w:rsidRPr="009E69D6">
        <w:rPr>
          <w:color w:val="1E1E1E"/>
          <w:sz w:val="26"/>
          <w:szCs w:val="26"/>
        </w:rPr>
        <w:t>1</w:t>
      </w:r>
      <w:r w:rsidRPr="00B962D6">
        <w:rPr>
          <w:sz w:val="26"/>
          <w:szCs w:val="26"/>
        </w:rPr>
        <w:t>.</w:t>
      </w:r>
      <w:r w:rsidR="003D3BD3" w:rsidRPr="00B962D6">
        <w:rPr>
          <w:sz w:val="26"/>
          <w:szCs w:val="26"/>
        </w:rPr>
        <w:t xml:space="preserve"> </w:t>
      </w:r>
      <w:r w:rsidRPr="00B962D6">
        <w:rPr>
          <w:sz w:val="26"/>
          <w:szCs w:val="26"/>
        </w:rPr>
        <w:t xml:space="preserve">Внести в </w:t>
      </w:r>
      <w:r w:rsidR="00873AD1" w:rsidRPr="00B962D6">
        <w:rPr>
          <w:sz w:val="26"/>
          <w:szCs w:val="26"/>
        </w:rPr>
        <w:t xml:space="preserve">административный регламент </w:t>
      </w:r>
      <w:r w:rsidRPr="00B962D6">
        <w:rPr>
          <w:sz w:val="26"/>
          <w:szCs w:val="26"/>
        </w:rPr>
        <w:t>по предоставлению муниципальной услуги</w:t>
      </w:r>
      <w:r w:rsidRPr="009E69D6">
        <w:rPr>
          <w:color w:val="1E1E1E"/>
          <w:sz w:val="26"/>
          <w:szCs w:val="26"/>
        </w:rPr>
        <w:t xml:space="preserve">: </w:t>
      </w:r>
      <w:proofErr w:type="gramStart"/>
      <w:r w:rsidRPr="009E69D6">
        <w:rPr>
          <w:color w:val="1E1E1E"/>
          <w:sz w:val="26"/>
          <w:szCs w:val="26"/>
        </w:rPr>
        <w:t>«</w:t>
      </w:r>
      <w:r w:rsidRPr="009E69D6">
        <w:rPr>
          <w:bCs/>
          <w:iCs/>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 государственная собственность на которые не разграничена без проведения торгов</w:t>
      </w:r>
      <w:r w:rsidRPr="009E69D6">
        <w:rPr>
          <w:color w:val="1E1E1E"/>
          <w:sz w:val="26"/>
          <w:szCs w:val="26"/>
        </w:rPr>
        <w:t>»</w:t>
      </w:r>
      <w:r w:rsidR="00873AD1">
        <w:rPr>
          <w:color w:val="1E1E1E"/>
          <w:sz w:val="26"/>
          <w:szCs w:val="26"/>
        </w:rPr>
        <w:t>, утвержденный постановлением от 12.12.2017 г. № 701</w:t>
      </w:r>
      <w:r w:rsidRPr="009E69D6">
        <w:rPr>
          <w:sz w:val="26"/>
          <w:szCs w:val="26"/>
        </w:rPr>
        <w:t xml:space="preserve"> (в редакц</w:t>
      </w:r>
      <w:r w:rsidR="009E69D6" w:rsidRPr="009E69D6">
        <w:rPr>
          <w:sz w:val="26"/>
          <w:szCs w:val="26"/>
        </w:rPr>
        <w:t>ии постановлений от 15.02.2019 г</w:t>
      </w:r>
      <w:r w:rsidRPr="009E69D6">
        <w:rPr>
          <w:sz w:val="26"/>
          <w:szCs w:val="26"/>
        </w:rPr>
        <w:t xml:space="preserve">. № 92, от </w:t>
      </w:r>
      <w:r w:rsidRPr="009E69D6">
        <w:rPr>
          <w:sz w:val="26"/>
          <w:szCs w:val="26"/>
        </w:rPr>
        <w:lastRenderedPageBreak/>
        <w:t>19.03.2019 г. № 173)</w:t>
      </w:r>
      <w:r w:rsidR="00873AD1">
        <w:rPr>
          <w:sz w:val="26"/>
          <w:szCs w:val="26"/>
        </w:rPr>
        <w:t>,</w:t>
      </w:r>
      <w:r w:rsidRPr="009E69D6">
        <w:rPr>
          <w:sz w:val="26"/>
          <w:szCs w:val="26"/>
        </w:rPr>
        <w:t xml:space="preserve"> </w:t>
      </w:r>
      <w:r w:rsidRPr="009E69D6">
        <w:rPr>
          <w:color w:val="1E1E1E"/>
          <w:sz w:val="26"/>
          <w:szCs w:val="26"/>
        </w:rPr>
        <w:t>следующие изменения:</w:t>
      </w:r>
      <w:proofErr w:type="gramEnd"/>
    </w:p>
    <w:p w:rsidR="00166B5F" w:rsidRPr="00166B5F" w:rsidRDefault="00166B5F" w:rsidP="00166B5F">
      <w:pPr>
        <w:widowControl w:val="0"/>
        <w:autoSpaceDE w:val="0"/>
        <w:autoSpaceDN w:val="0"/>
        <w:adjustRightInd w:val="0"/>
        <w:spacing w:line="360" w:lineRule="auto"/>
        <w:ind w:firstLine="709"/>
        <w:contextualSpacing/>
        <w:jc w:val="both"/>
        <w:rPr>
          <w:rFonts w:eastAsiaTheme="minorHAnsi"/>
          <w:sz w:val="26"/>
          <w:szCs w:val="26"/>
          <w:lang w:eastAsia="en-US"/>
        </w:rPr>
      </w:pPr>
      <w:r w:rsidRPr="00166B5F">
        <w:rPr>
          <w:color w:val="000000"/>
          <w:sz w:val="26"/>
          <w:szCs w:val="26"/>
        </w:rPr>
        <w:t>1.1. В подпункте 5 пункта 2.6.1. административного регламента слова «</w:t>
      </w:r>
      <w:r w:rsidRPr="00166B5F">
        <w:rPr>
          <w:rFonts w:eastAsiaTheme="minorHAnsi"/>
          <w:sz w:val="26"/>
          <w:szCs w:val="26"/>
          <w:lang w:eastAsia="en-US"/>
        </w:rPr>
        <w:t>- подпунктом 5 пункта 2 статьи 39.3 ЗК РФ: а) решение органа юридического лица о приобретении земельного участка, относящегося к имуществу общего пользования; 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Pr="00166B5F">
        <w:rPr>
          <w:color w:val="000000"/>
          <w:sz w:val="26"/>
          <w:szCs w:val="26"/>
        </w:rPr>
        <w:t xml:space="preserve"> » исключить;</w:t>
      </w:r>
    </w:p>
    <w:p w:rsidR="006B26F0" w:rsidRDefault="00B662E6" w:rsidP="006B26F0">
      <w:pPr>
        <w:widowControl w:val="0"/>
        <w:autoSpaceDE w:val="0"/>
        <w:autoSpaceDN w:val="0"/>
        <w:adjustRightInd w:val="0"/>
        <w:spacing w:line="360" w:lineRule="auto"/>
        <w:ind w:firstLine="709"/>
        <w:jc w:val="both"/>
        <w:rPr>
          <w:color w:val="000000"/>
          <w:sz w:val="26"/>
          <w:szCs w:val="26"/>
        </w:rPr>
      </w:pPr>
      <w:r>
        <w:rPr>
          <w:color w:val="000000"/>
          <w:sz w:val="26"/>
          <w:szCs w:val="26"/>
        </w:rPr>
        <w:t>1.</w:t>
      </w:r>
      <w:r w:rsidR="00166B5F">
        <w:rPr>
          <w:color w:val="000000"/>
          <w:sz w:val="26"/>
          <w:szCs w:val="26"/>
        </w:rPr>
        <w:t>2</w:t>
      </w:r>
      <w:r>
        <w:rPr>
          <w:color w:val="000000"/>
          <w:sz w:val="26"/>
          <w:szCs w:val="26"/>
        </w:rPr>
        <w:t xml:space="preserve">. </w:t>
      </w:r>
      <w:r w:rsidR="00166B5F">
        <w:rPr>
          <w:color w:val="000000"/>
          <w:sz w:val="26"/>
          <w:szCs w:val="26"/>
        </w:rPr>
        <w:t xml:space="preserve">По всему тексту </w:t>
      </w:r>
      <w:r>
        <w:rPr>
          <w:color w:val="000000"/>
          <w:sz w:val="26"/>
          <w:szCs w:val="26"/>
        </w:rPr>
        <w:t>слова «</w:t>
      </w:r>
      <w:r w:rsidRPr="00B662E6">
        <w:rPr>
          <w:color w:val="000000"/>
          <w:sz w:val="26"/>
          <w:szCs w:val="26"/>
        </w:rPr>
        <w:t xml:space="preserve">Едином государственном </w:t>
      </w:r>
      <w:proofErr w:type="gramStart"/>
      <w:r w:rsidRPr="00B662E6">
        <w:rPr>
          <w:color w:val="000000"/>
          <w:sz w:val="26"/>
          <w:szCs w:val="26"/>
        </w:rPr>
        <w:t>реестре</w:t>
      </w:r>
      <w:proofErr w:type="gramEnd"/>
      <w:r w:rsidRPr="00B662E6">
        <w:rPr>
          <w:color w:val="000000"/>
          <w:sz w:val="26"/>
          <w:szCs w:val="26"/>
        </w:rPr>
        <w:t xml:space="preserve"> прав на недвижимое имущество и сделок с ним</w:t>
      </w:r>
      <w:r>
        <w:rPr>
          <w:color w:val="000000"/>
          <w:sz w:val="26"/>
          <w:szCs w:val="26"/>
        </w:rPr>
        <w:t>» заменить словами «Едином государственном реестре недвижимости»;</w:t>
      </w:r>
    </w:p>
    <w:p w:rsidR="00166B5F" w:rsidRDefault="00166B5F" w:rsidP="00166B5F">
      <w:pPr>
        <w:widowControl w:val="0"/>
        <w:autoSpaceDE w:val="0"/>
        <w:autoSpaceDN w:val="0"/>
        <w:adjustRightInd w:val="0"/>
        <w:spacing w:line="360" w:lineRule="auto"/>
        <w:ind w:firstLine="709"/>
        <w:jc w:val="both"/>
        <w:rPr>
          <w:color w:val="000000"/>
          <w:sz w:val="26"/>
          <w:szCs w:val="26"/>
        </w:rPr>
      </w:pPr>
      <w:r>
        <w:rPr>
          <w:color w:val="000000"/>
          <w:sz w:val="26"/>
          <w:szCs w:val="26"/>
        </w:rPr>
        <w:t xml:space="preserve">1.3. По всему тексту слова </w:t>
      </w:r>
      <w:r w:rsidRPr="00555CA3">
        <w:rPr>
          <w:color w:val="000000"/>
          <w:sz w:val="26"/>
          <w:szCs w:val="26"/>
        </w:rPr>
        <w:t>«Единого государственного реестра прав на недвижимое имущество и сделок с ним» заменить словами «Единого государственного реестра недвижимости»;</w:t>
      </w:r>
    </w:p>
    <w:p w:rsidR="00B662E6" w:rsidRPr="006B26F0" w:rsidRDefault="00B662E6" w:rsidP="006B26F0">
      <w:pPr>
        <w:widowControl w:val="0"/>
        <w:autoSpaceDE w:val="0"/>
        <w:autoSpaceDN w:val="0"/>
        <w:adjustRightInd w:val="0"/>
        <w:spacing w:line="360" w:lineRule="auto"/>
        <w:ind w:firstLine="709"/>
        <w:jc w:val="both"/>
        <w:rPr>
          <w:color w:val="000000"/>
          <w:sz w:val="26"/>
          <w:szCs w:val="26"/>
        </w:rPr>
      </w:pPr>
      <w:r>
        <w:rPr>
          <w:color w:val="000000"/>
          <w:sz w:val="26"/>
          <w:szCs w:val="26"/>
        </w:rPr>
        <w:t>1.4. По всему тексту слова «ЕГРП» заменить словами «ЕГРН»;</w:t>
      </w:r>
    </w:p>
    <w:p w:rsidR="00B4292D" w:rsidRDefault="00B662E6" w:rsidP="002C4BE3">
      <w:pPr>
        <w:widowControl w:val="0"/>
        <w:autoSpaceDE w:val="0"/>
        <w:autoSpaceDN w:val="0"/>
        <w:adjustRightInd w:val="0"/>
        <w:spacing w:line="360" w:lineRule="auto"/>
        <w:ind w:firstLine="709"/>
        <w:jc w:val="both"/>
        <w:rPr>
          <w:color w:val="1E1E1E"/>
          <w:sz w:val="26"/>
          <w:szCs w:val="26"/>
        </w:rPr>
      </w:pPr>
      <w:r>
        <w:rPr>
          <w:color w:val="1E1E1E"/>
          <w:sz w:val="26"/>
          <w:szCs w:val="26"/>
        </w:rPr>
        <w:t>1.5</w:t>
      </w:r>
      <w:r w:rsidR="00B4292D">
        <w:rPr>
          <w:color w:val="1E1E1E"/>
          <w:sz w:val="26"/>
          <w:szCs w:val="26"/>
        </w:rPr>
        <w:t>. Подпункт 3 пункта 2.8. административного регламента изложить в следующей редакции:</w:t>
      </w:r>
    </w:p>
    <w:p w:rsidR="00B4292D" w:rsidRDefault="00B4292D" w:rsidP="009E69D6">
      <w:pPr>
        <w:widowControl w:val="0"/>
        <w:autoSpaceDE w:val="0"/>
        <w:autoSpaceDN w:val="0"/>
        <w:adjustRightInd w:val="0"/>
        <w:spacing w:line="360" w:lineRule="auto"/>
        <w:ind w:firstLine="709"/>
        <w:jc w:val="both"/>
        <w:rPr>
          <w:color w:val="000000"/>
          <w:sz w:val="26"/>
          <w:szCs w:val="26"/>
        </w:rPr>
      </w:pPr>
      <w:proofErr w:type="gramStart"/>
      <w:r w:rsidRPr="00C930AA">
        <w:rPr>
          <w:i/>
          <w:color w:val="1E1E1E"/>
          <w:sz w:val="26"/>
          <w:szCs w:val="26"/>
        </w:rPr>
        <w:t>«</w:t>
      </w:r>
      <w:r w:rsidRPr="00C930AA">
        <w:rPr>
          <w:color w:val="1E1E1E"/>
          <w:sz w:val="26"/>
          <w:szCs w:val="26"/>
        </w:rPr>
        <w:t>3)</w:t>
      </w:r>
      <w:r w:rsidR="00C930AA" w:rsidRPr="00C930AA">
        <w:rPr>
          <w:color w:val="000000"/>
          <w:sz w:val="26"/>
          <w:szCs w:val="26"/>
        </w:rPr>
        <w:t xml:space="preserve"> указанный в заявлении о предоставлении земельного участка земельный участо</w:t>
      </w:r>
      <w:r w:rsidR="00C930AA" w:rsidRPr="00C930AA">
        <w:rPr>
          <w:i/>
          <w:color w:val="000000"/>
          <w:sz w:val="26"/>
          <w:szCs w:val="26"/>
        </w:rPr>
        <w:t xml:space="preserve">к </w:t>
      </w:r>
      <w:r w:rsidR="00C930AA" w:rsidRPr="00C930AA">
        <w:rPr>
          <w:rStyle w:val="a6"/>
          <w:i w:val="0"/>
          <w:color w:val="000000"/>
          <w:sz w:val="26"/>
          <w:szCs w:val="26"/>
        </w:rPr>
        <w:t>образован в результате раздела земельного участка</w:t>
      </w:r>
      <w:r w:rsidR="00C930AA" w:rsidRPr="00C930AA">
        <w:rPr>
          <w:i/>
          <w:color w:val="000000"/>
          <w:sz w:val="26"/>
          <w:szCs w:val="26"/>
        </w:rPr>
        <w:t xml:space="preserve">, </w:t>
      </w:r>
      <w:r w:rsidR="00C930AA" w:rsidRPr="00C930AA">
        <w:rPr>
          <w:rStyle w:val="a6"/>
          <w:i w:val="0"/>
          <w:color w:val="000000"/>
          <w:sz w:val="26"/>
          <w:szCs w:val="26"/>
        </w:rPr>
        <w:t>предоставленного садоводческому</w:t>
      </w:r>
      <w:r w:rsidR="00C930AA" w:rsidRPr="00C930AA">
        <w:rPr>
          <w:i/>
          <w:color w:val="000000"/>
          <w:sz w:val="26"/>
          <w:szCs w:val="26"/>
        </w:rPr>
        <w:t xml:space="preserve"> </w:t>
      </w:r>
      <w:r w:rsidR="00C930AA" w:rsidRPr="00C930AA">
        <w:rPr>
          <w:color w:val="000000"/>
          <w:sz w:val="26"/>
          <w:szCs w:val="26"/>
        </w:rPr>
        <w:t>или</w:t>
      </w:r>
      <w:r w:rsidR="00C930AA" w:rsidRPr="00C930AA">
        <w:rPr>
          <w:i/>
          <w:color w:val="000000"/>
          <w:sz w:val="26"/>
          <w:szCs w:val="26"/>
        </w:rPr>
        <w:t xml:space="preserve"> </w:t>
      </w:r>
      <w:r w:rsidR="00C930AA" w:rsidRPr="00C930AA">
        <w:rPr>
          <w:rStyle w:val="a6"/>
          <w:i w:val="0"/>
          <w:color w:val="000000"/>
          <w:sz w:val="26"/>
          <w:szCs w:val="26"/>
        </w:rPr>
        <w:t>огородническому некоммерческому товариществу</w:t>
      </w:r>
      <w:r w:rsidR="00C930AA" w:rsidRPr="00C930AA">
        <w:rPr>
          <w:i/>
          <w:color w:val="000000"/>
          <w:sz w:val="26"/>
          <w:szCs w:val="26"/>
        </w:rPr>
        <w:t xml:space="preserve">, </w:t>
      </w:r>
      <w:r w:rsidR="00C930AA" w:rsidRPr="00C930AA">
        <w:rPr>
          <w:color w:val="000000"/>
          <w:sz w:val="26"/>
          <w:szCs w:val="26"/>
        </w:rPr>
        <w:t>за исключением случаев обращения</w:t>
      </w:r>
      <w:r w:rsidR="00C930AA" w:rsidRPr="00C930AA">
        <w:rPr>
          <w:i/>
          <w:color w:val="000000"/>
          <w:sz w:val="26"/>
          <w:szCs w:val="26"/>
        </w:rPr>
        <w:t xml:space="preserve"> с </w:t>
      </w:r>
      <w:r w:rsidR="00C930AA" w:rsidRPr="00C930AA">
        <w:rPr>
          <w:rStyle w:val="a6"/>
          <w:i w:val="0"/>
          <w:color w:val="000000"/>
          <w:sz w:val="26"/>
          <w:szCs w:val="26"/>
        </w:rPr>
        <w:t>таким</w:t>
      </w:r>
      <w:r w:rsidR="00C930AA" w:rsidRPr="00C930AA">
        <w:rPr>
          <w:i/>
          <w:color w:val="000000"/>
          <w:sz w:val="26"/>
          <w:szCs w:val="26"/>
        </w:rPr>
        <w:t xml:space="preserve"> </w:t>
      </w:r>
      <w:r w:rsidR="00C930AA" w:rsidRPr="00C930AA">
        <w:rPr>
          <w:color w:val="000000"/>
          <w:sz w:val="26"/>
          <w:szCs w:val="26"/>
        </w:rPr>
        <w:t>заявлением члена</w:t>
      </w:r>
      <w:r w:rsidR="00C930AA" w:rsidRPr="00C930AA">
        <w:rPr>
          <w:i/>
          <w:color w:val="000000"/>
          <w:sz w:val="26"/>
          <w:szCs w:val="26"/>
        </w:rPr>
        <w:t xml:space="preserve"> </w:t>
      </w:r>
      <w:r w:rsidR="00C930AA" w:rsidRPr="00C930AA">
        <w:rPr>
          <w:rStyle w:val="a6"/>
          <w:i w:val="0"/>
          <w:color w:val="000000"/>
          <w:sz w:val="26"/>
          <w:szCs w:val="26"/>
        </w:rPr>
        <w:t>этого товарищества (если такой земельный участок является садовым или огородным)</w:t>
      </w:r>
      <w:r w:rsidR="00C930AA" w:rsidRPr="00C930AA">
        <w:rPr>
          <w:i/>
          <w:color w:val="000000"/>
          <w:sz w:val="26"/>
          <w:szCs w:val="26"/>
        </w:rPr>
        <w:t xml:space="preserve"> </w:t>
      </w:r>
      <w:r w:rsidR="00C930AA" w:rsidRPr="00C930AA">
        <w:rPr>
          <w:color w:val="000000"/>
          <w:sz w:val="26"/>
          <w:szCs w:val="26"/>
        </w:rPr>
        <w:t>либо</w:t>
      </w:r>
      <w:r w:rsidR="00C930AA" w:rsidRPr="00C930AA">
        <w:rPr>
          <w:i/>
          <w:color w:val="000000"/>
          <w:sz w:val="26"/>
          <w:szCs w:val="26"/>
        </w:rPr>
        <w:t xml:space="preserve"> </w:t>
      </w:r>
      <w:r w:rsidR="00C930AA" w:rsidRPr="00C930AA">
        <w:rPr>
          <w:rStyle w:val="a6"/>
          <w:i w:val="0"/>
          <w:color w:val="000000"/>
          <w:sz w:val="26"/>
          <w:szCs w:val="26"/>
        </w:rPr>
        <w:t>собственников земельных участков</w:t>
      </w:r>
      <w:r w:rsidR="00C930AA" w:rsidRPr="00C930AA">
        <w:rPr>
          <w:i/>
          <w:color w:val="000000"/>
          <w:sz w:val="26"/>
          <w:szCs w:val="26"/>
        </w:rPr>
        <w:t xml:space="preserve">, </w:t>
      </w:r>
      <w:r w:rsidR="00C930AA" w:rsidRPr="00C930AA">
        <w:rPr>
          <w:rStyle w:val="a6"/>
          <w:i w:val="0"/>
          <w:color w:val="000000"/>
          <w:sz w:val="26"/>
          <w:szCs w:val="26"/>
        </w:rPr>
        <w:t>расположенных в границах территории ведения гражданами садоводства или огородничества для собственных нужд (</w:t>
      </w:r>
      <w:r w:rsidR="00C930AA" w:rsidRPr="00C930AA">
        <w:rPr>
          <w:color w:val="000000"/>
          <w:sz w:val="26"/>
          <w:szCs w:val="26"/>
        </w:rPr>
        <w:t>если земельный участок</w:t>
      </w:r>
      <w:r w:rsidR="00C930AA" w:rsidRPr="00C930AA">
        <w:rPr>
          <w:i/>
          <w:color w:val="000000"/>
          <w:sz w:val="26"/>
          <w:szCs w:val="26"/>
        </w:rPr>
        <w:t xml:space="preserve"> </w:t>
      </w:r>
      <w:r w:rsidR="00C930AA" w:rsidRPr="00C930AA">
        <w:rPr>
          <w:rStyle w:val="a6"/>
          <w:i w:val="0"/>
          <w:color w:val="000000"/>
          <w:sz w:val="26"/>
          <w:szCs w:val="26"/>
        </w:rPr>
        <w:t>является</w:t>
      </w:r>
      <w:proofErr w:type="gramEnd"/>
      <w:r w:rsidR="00C930AA" w:rsidRPr="00C930AA">
        <w:rPr>
          <w:rStyle w:val="a6"/>
          <w:i w:val="0"/>
          <w:color w:val="000000"/>
          <w:sz w:val="26"/>
          <w:szCs w:val="26"/>
        </w:rPr>
        <w:t xml:space="preserve"> земельным участком</w:t>
      </w:r>
      <w:r w:rsidR="00C930AA" w:rsidRPr="00C930AA">
        <w:rPr>
          <w:i/>
          <w:color w:val="000000"/>
          <w:sz w:val="26"/>
          <w:szCs w:val="26"/>
        </w:rPr>
        <w:t xml:space="preserve"> </w:t>
      </w:r>
      <w:r w:rsidR="00C930AA" w:rsidRPr="00C930AA">
        <w:rPr>
          <w:color w:val="000000"/>
          <w:sz w:val="26"/>
          <w:szCs w:val="26"/>
        </w:rPr>
        <w:t>общего</w:t>
      </w:r>
      <w:r w:rsidR="00C930AA" w:rsidRPr="00C930AA">
        <w:rPr>
          <w:i/>
          <w:color w:val="000000"/>
          <w:sz w:val="26"/>
          <w:szCs w:val="26"/>
        </w:rPr>
        <w:t xml:space="preserve"> </w:t>
      </w:r>
      <w:r w:rsidR="00C930AA" w:rsidRPr="00C930AA">
        <w:rPr>
          <w:rStyle w:val="a6"/>
          <w:i w:val="0"/>
          <w:color w:val="000000"/>
          <w:sz w:val="26"/>
          <w:szCs w:val="26"/>
        </w:rPr>
        <w:t>назначения)</w:t>
      </w:r>
      <w:proofErr w:type="gramStart"/>
      <w:r w:rsidR="00C930AA" w:rsidRPr="00C930AA">
        <w:rPr>
          <w:color w:val="000000"/>
          <w:sz w:val="26"/>
          <w:szCs w:val="26"/>
        </w:rPr>
        <w:t>;»</w:t>
      </w:r>
      <w:proofErr w:type="gramEnd"/>
      <w:r w:rsidR="00885CB9">
        <w:rPr>
          <w:color w:val="000000"/>
          <w:sz w:val="26"/>
          <w:szCs w:val="26"/>
        </w:rPr>
        <w:t>;</w:t>
      </w:r>
    </w:p>
    <w:p w:rsidR="002C6B61" w:rsidRDefault="00B662E6" w:rsidP="009E69D6">
      <w:pPr>
        <w:widowControl w:val="0"/>
        <w:autoSpaceDE w:val="0"/>
        <w:autoSpaceDN w:val="0"/>
        <w:adjustRightInd w:val="0"/>
        <w:spacing w:line="360" w:lineRule="auto"/>
        <w:ind w:firstLine="709"/>
        <w:jc w:val="both"/>
        <w:rPr>
          <w:color w:val="000000"/>
          <w:sz w:val="26"/>
          <w:szCs w:val="26"/>
        </w:rPr>
      </w:pPr>
      <w:r>
        <w:rPr>
          <w:color w:val="000000"/>
          <w:sz w:val="26"/>
          <w:szCs w:val="26"/>
        </w:rPr>
        <w:t>1.6</w:t>
      </w:r>
      <w:r w:rsidR="002C6B61">
        <w:rPr>
          <w:color w:val="000000"/>
          <w:sz w:val="26"/>
          <w:szCs w:val="26"/>
        </w:rPr>
        <w:t>. Пункт 2.8</w:t>
      </w:r>
      <w:r w:rsidR="0098139F">
        <w:rPr>
          <w:color w:val="000000"/>
          <w:sz w:val="26"/>
          <w:szCs w:val="26"/>
        </w:rPr>
        <w:t>.</w:t>
      </w:r>
      <w:r w:rsidR="002C6B61">
        <w:rPr>
          <w:color w:val="000000"/>
          <w:sz w:val="26"/>
          <w:szCs w:val="26"/>
        </w:rPr>
        <w:t xml:space="preserve"> административного регламента дополнить подпунктом 3.1</w:t>
      </w:r>
      <w:r w:rsidR="0098139F">
        <w:rPr>
          <w:color w:val="000000"/>
          <w:sz w:val="26"/>
          <w:szCs w:val="26"/>
        </w:rPr>
        <w:t>. следующего содержания:</w:t>
      </w:r>
    </w:p>
    <w:p w:rsidR="0098139F" w:rsidRDefault="0098139F" w:rsidP="009E69D6">
      <w:pPr>
        <w:widowControl w:val="0"/>
        <w:autoSpaceDE w:val="0"/>
        <w:autoSpaceDN w:val="0"/>
        <w:adjustRightInd w:val="0"/>
        <w:spacing w:line="360" w:lineRule="auto"/>
        <w:ind w:firstLine="709"/>
        <w:jc w:val="both"/>
        <w:rPr>
          <w:color w:val="000000"/>
          <w:sz w:val="26"/>
          <w:szCs w:val="26"/>
        </w:rPr>
      </w:pPr>
      <w:r>
        <w:rPr>
          <w:color w:val="000000"/>
          <w:sz w:val="26"/>
          <w:szCs w:val="26"/>
        </w:rPr>
        <w:t>«3.1</w:t>
      </w:r>
      <w:r w:rsidRPr="00885CB9">
        <w:rPr>
          <w:color w:val="000000"/>
          <w:sz w:val="26"/>
          <w:szCs w:val="26"/>
        </w:rPr>
        <w:t>)</w:t>
      </w:r>
      <w:r w:rsidRPr="00885CB9">
        <w:rPr>
          <w:i/>
          <w:color w:val="000000"/>
          <w:sz w:val="26"/>
          <w:szCs w:val="26"/>
        </w:rPr>
        <w:t xml:space="preserve"> </w:t>
      </w:r>
      <w:r w:rsidRPr="00885CB9">
        <w:rPr>
          <w:rStyle w:val="a6"/>
          <w:i w:val="0"/>
          <w:color w:val="000000"/>
          <w:sz w:val="26"/>
          <w:szCs w:val="26"/>
        </w:rPr>
        <w:t xml:space="preserve">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w:t>
      </w:r>
      <w:r w:rsidRPr="00885CB9">
        <w:rPr>
          <w:rStyle w:val="a6"/>
          <w:i w:val="0"/>
          <w:color w:val="000000"/>
          <w:sz w:val="26"/>
          <w:szCs w:val="26"/>
        </w:rPr>
        <w:lastRenderedPageBreak/>
        <w:t>пользования этой организации;</w:t>
      </w:r>
      <w:r>
        <w:rPr>
          <w:color w:val="000000"/>
          <w:sz w:val="26"/>
          <w:szCs w:val="26"/>
        </w:rPr>
        <w:t>»</w:t>
      </w:r>
      <w:r w:rsidR="000E2D29">
        <w:rPr>
          <w:color w:val="000000"/>
          <w:sz w:val="26"/>
          <w:szCs w:val="26"/>
        </w:rPr>
        <w:t>;</w:t>
      </w:r>
    </w:p>
    <w:p w:rsidR="003D3BD3" w:rsidRDefault="00B662E6" w:rsidP="003D3BD3">
      <w:pPr>
        <w:widowControl w:val="0"/>
        <w:autoSpaceDE w:val="0"/>
        <w:autoSpaceDN w:val="0"/>
        <w:adjustRightInd w:val="0"/>
        <w:spacing w:line="360" w:lineRule="auto"/>
        <w:ind w:firstLine="709"/>
        <w:jc w:val="both"/>
        <w:rPr>
          <w:color w:val="000000"/>
          <w:sz w:val="26"/>
          <w:szCs w:val="26"/>
        </w:rPr>
      </w:pPr>
      <w:r>
        <w:rPr>
          <w:color w:val="000000"/>
          <w:sz w:val="26"/>
          <w:szCs w:val="26"/>
        </w:rPr>
        <w:t>1.7</w:t>
      </w:r>
      <w:r w:rsidR="003D3BD3">
        <w:rPr>
          <w:color w:val="000000"/>
          <w:sz w:val="26"/>
          <w:szCs w:val="26"/>
        </w:rPr>
        <w:t>. Подпункт 4 пункта 2.8. административного регламента изложить в следующей редакции:</w:t>
      </w:r>
    </w:p>
    <w:p w:rsidR="003D3BD3" w:rsidRPr="005C4E1D" w:rsidRDefault="003D3BD3" w:rsidP="003D3BD3">
      <w:pPr>
        <w:widowControl w:val="0"/>
        <w:autoSpaceDE w:val="0"/>
        <w:autoSpaceDN w:val="0"/>
        <w:adjustRightInd w:val="0"/>
        <w:spacing w:line="360" w:lineRule="auto"/>
        <w:ind w:firstLine="709"/>
        <w:jc w:val="both"/>
        <w:rPr>
          <w:color w:val="000000"/>
          <w:sz w:val="26"/>
          <w:szCs w:val="26"/>
        </w:rPr>
      </w:pPr>
      <w:proofErr w:type="gramStart"/>
      <w:r w:rsidRPr="005C4E1D">
        <w:rPr>
          <w:color w:val="000000"/>
          <w:sz w:val="26"/>
          <w:szCs w:val="2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3D3BD3">
        <w:rPr>
          <w:sz w:val="26"/>
          <w:szCs w:val="26"/>
        </w:rPr>
        <w:t>статьей 39.36</w:t>
      </w:r>
      <w:r w:rsidRPr="005C4E1D">
        <w:rPr>
          <w:color w:val="000000"/>
          <w:sz w:val="26"/>
          <w:szCs w:val="26"/>
        </w:rPr>
        <w:t xml:space="preserve"> </w:t>
      </w:r>
      <w:r>
        <w:rPr>
          <w:color w:val="000000"/>
          <w:sz w:val="26"/>
          <w:szCs w:val="26"/>
        </w:rPr>
        <w:t>Земельного</w:t>
      </w:r>
      <w:r w:rsidRPr="005C4E1D">
        <w:rPr>
          <w:color w:val="000000"/>
          <w:sz w:val="26"/>
          <w:szCs w:val="26"/>
        </w:rPr>
        <w:t xml:space="preserve"> Кодекса, либо с заявлением</w:t>
      </w:r>
      <w:proofErr w:type="gramEnd"/>
      <w:r w:rsidRPr="005C4E1D">
        <w:rPr>
          <w:color w:val="000000"/>
          <w:sz w:val="26"/>
          <w:szCs w:val="26"/>
        </w:rPr>
        <w:t xml:space="preserve"> </w:t>
      </w:r>
      <w:proofErr w:type="gramStart"/>
      <w:r w:rsidRPr="005C4E1D">
        <w:rPr>
          <w:color w:val="000000"/>
          <w:sz w:val="26"/>
          <w:szCs w:val="26"/>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5C4E1D">
        <w:rPr>
          <w:color w:val="000000"/>
          <w:sz w:val="26"/>
          <w:szCs w:val="26"/>
        </w:rPr>
        <w:t xml:space="preserve">, установленные указанными решениями, не выполнены обязанности, предусмотренные </w:t>
      </w:r>
      <w:r w:rsidRPr="003D3BD3">
        <w:rPr>
          <w:sz w:val="26"/>
          <w:szCs w:val="26"/>
        </w:rPr>
        <w:t>частью 11 статьи 55.32</w:t>
      </w:r>
      <w:r w:rsidRPr="005C4E1D">
        <w:rPr>
          <w:color w:val="000000"/>
          <w:sz w:val="26"/>
          <w:szCs w:val="26"/>
        </w:rPr>
        <w:t xml:space="preserve"> Градостроительного кодекса Российской Федерации</w:t>
      </w:r>
      <w:proofErr w:type="gramStart"/>
      <w:r w:rsidRPr="005C4E1D">
        <w:rPr>
          <w:color w:val="000000"/>
          <w:sz w:val="26"/>
          <w:szCs w:val="26"/>
        </w:rPr>
        <w:t>;»</w:t>
      </w:r>
      <w:proofErr w:type="gramEnd"/>
      <w:r w:rsidRPr="005C4E1D">
        <w:rPr>
          <w:color w:val="000000"/>
          <w:sz w:val="26"/>
          <w:szCs w:val="26"/>
        </w:rPr>
        <w:t>;</w:t>
      </w:r>
    </w:p>
    <w:p w:rsidR="003D3BD3" w:rsidRDefault="003D3BD3" w:rsidP="003D3BD3">
      <w:pPr>
        <w:widowControl w:val="0"/>
        <w:autoSpaceDE w:val="0"/>
        <w:autoSpaceDN w:val="0"/>
        <w:adjustRightInd w:val="0"/>
        <w:spacing w:line="360" w:lineRule="auto"/>
        <w:ind w:firstLine="709"/>
        <w:jc w:val="both"/>
        <w:rPr>
          <w:color w:val="000000"/>
          <w:sz w:val="26"/>
          <w:szCs w:val="26"/>
        </w:rPr>
      </w:pPr>
      <w:r>
        <w:rPr>
          <w:color w:val="000000"/>
          <w:sz w:val="26"/>
          <w:szCs w:val="26"/>
        </w:rPr>
        <w:t>1.</w:t>
      </w:r>
      <w:r w:rsidR="00B662E6">
        <w:rPr>
          <w:color w:val="000000"/>
          <w:sz w:val="26"/>
          <w:szCs w:val="26"/>
        </w:rPr>
        <w:t>8</w:t>
      </w:r>
      <w:r>
        <w:rPr>
          <w:color w:val="000000"/>
          <w:sz w:val="26"/>
          <w:szCs w:val="26"/>
        </w:rPr>
        <w:t xml:space="preserve">. </w:t>
      </w:r>
      <w:proofErr w:type="gramStart"/>
      <w:r>
        <w:rPr>
          <w:color w:val="000000"/>
          <w:sz w:val="26"/>
          <w:szCs w:val="26"/>
        </w:rPr>
        <w:t xml:space="preserve">В подпункте 5 пункта 2.8 административного регламента </w:t>
      </w:r>
      <w:r w:rsidRPr="005C4E1D">
        <w:rPr>
          <w:color w:val="000000"/>
          <w:sz w:val="26"/>
          <w:szCs w:val="26"/>
        </w:rPr>
        <w:t xml:space="preserve">слова </w:t>
      </w:r>
      <w:r w:rsidR="00873AD1">
        <w:rPr>
          <w:color w:val="000000"/>
          <w:sz w:val="26"/>
          <w:szCs w:val="26"/>
        </w:rPr>
        <w:t>«</w:t>
      </w:r>
      <w:r w:rsidRPr="005C4E1D">
        <w:rPr>
          <w:color w:val="000000"/>
          <w:sz w:val="26"/>
          <w:szCs w:val="26"/>
        </w:rPr>
        <w:t>сооружение (в том числе сооружение, строительство которого не завершено) размещается на земельном уч</w:t>
      </w:r>
      <w:r w:rsidR="00873AD1">
        <w:rPr>
          <w:color w:val="000000"/>
          <w:sz w:val="26"/>
          <w:szCs w:val="26"/>
        </w:rPr>
        <w:t>астке на условиях сервитута или» заменить словами «</w:t>
      </w:r>
      <w:r w:rsidRPr="005C4E1D">
        <w:rPr>
          <w:color w:val="000000"/>
          <w:sz w:val="26"/>
          <w:szCs w:val="26"/>
        </w:rPr>
        <w:t xml:space="preserve">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w:t>
      </w:r>
      <w:r>
        <w:rPr>
          <w:color w:val="000000"/>
          <w:sz w:val="26"/>
          <w:szCs w:val="26"/>
        </w:rPr>
        <w:t xml:space="preserve">Земельного </w:t>
      </w:r>
      <w:r w:rsidR="00873AD1">
        <w:rPr>
          <w:color w:val="000000"/>
          <w:sz w:val="26"/>
          <w:szCs w:val="26"/>
        </w:rPr>
        <w:t>Кодекса, либо»</w:t>
      </w:r>
      <w:r w:rsidRPr="005C4E1D">
        <w:rPr>
          <w:color w:val="000000"/>
          <w:sz w:val="26"/>
          <w:szCs w:val="26"/>
        </w:rPr>
        <w:t>;</w:t>
      </w:r>
      <w:proofErr w:type="gramEnd"/>
    </w:p>
    <w:p w:rsidR="000E2D29" w:rsidRDefault="000E2D29" w:rsidP="003D3BD3">
      <w:pPr>
        <w:widowControl w:val="0"/>
        <w:autoSpaceDE w:val="0"/>
        <w:autoSpaceDN w:val="0"/>
        <w:adjustRightInd w:val="0"/>
        <w:spacing w:line="360" w:lineRule="auto"/>
        <w:ind w:firstLine="709"/>
        <w:jc w:val="both"/>
        <w:rPr>
          <w:color w:val="000000"/>
          <w:sz w:val="26"/>
          <w:szCs w:val="26"/>
        </w:rPr>
      </w:pPr>
      <w:r w:rsidRPr="000E2D29">
        <w:rPr>
          <w:color w:val="000000"/>
          <w:sz w:val="26"/>
          <w:szCs w:val="26"/>
        </w:rPr>
        <w:t>1.</w:t>
      </w:r>
      <w:r w:rsidR="00B662E6">
        <w:rPr>
          <w:color w:val="000000"/>
          <w:sz w:val="26"/>
          <w:szCs w:val="26"/>
        </w:rPr>
        <w:t>9</w:t>
      </w:r>
      <w:r w:rsidRPr="000E2D29">
        <w:rPr>
          <w:color w:val="000000"/>
          <w:sz w:val="26"/>
          <w:szCs w:val="26"/>
        </w:rPr>
        <w:t>. В подпункте 13 пункта 2.8. административного регламента слова «, дачного хозяйства» исключить</w:t>
      </w:r>
      <w:r>
        <w:rPr>
          <w:color w:val="000000"/>
          <w:sz w:val="26"/>
          <w:szCs w:val="26"/>
        </w:rPr>
        <w:t>;</w:t>
      </w:r>
    </w:p>
    <w:p w:rsidR="0079015D" w:rsidRDefault="006B26F0" w:rsidP="003D3BD3">
      <w:pPr>
        <w:widowControl w:val="0"/>
        <w:autoSpaceDE w:val="0"/>
        <w:autoSpaceDN w:val="0"/>
        <w:adjustRightInd w:val="0"/>
        <w:spacing w:line="360" w:lineRule="auto"/>
        <w:ind w:firstLine="709"/>
        <w:jc w:val="both"/>
        <w:rPr>
          <w:color w:val="000000"/>
          <w:sz w:val="26"/>
          <w:szCs w:val="26"/>
        </w:rPr>
      </w:pPr>
      <w:r>
        <w:rPr>
          <w:color w:val="000000"/>
          <w:sz w:val="26"/>
          <w:szCs w:val="26"/>
        </w:rPr>
        <w:t>1.</w:t>
      </w:r>
      <w:r w:rsidR="00B662E6">
        <w:rPr>
          <w:color w:val="000000"/>
          <w:sz w:val="26"/>
          <w:szCs w:val="26"/>
        </w:rPr>
        <w:t>10</w:t>
      </w:r>
      <w:r w:rsidR="0079015D">
        <w:rPr>
          <w:color w:val="000000"/>
          <w:sz w:val="26"/>
          <w:szCs w:val="26"/>
        </w:rPr>
        <w:t>. Пункт 2.8. административного регламента дополнить подпунктом 14.1. следующего содержания:</w:t>
      </w:r>
    </w:p>
    <w:p w:rsidR="0079015D" w:rsidRPr="000E2D29" w:rsidRDefault="0079015D" w:rsidP="003D3BD3">
      <w:pPr>
        <w:widowControl w:val="0"/>
        <w:autoSpaceDE w:val="0"/>
        <w:autoSpaceDN w:val="0"/>
        <w:adjustRightInd w:val="0"/>
        <w:spacing w:line="360" w:lineRule="auto"/>
        <w:ind w:firstLine="709"/>
        <w:jc w:val="both"/>
        <w:rPr>
          <w:color w:val="000000"/>
          <w:sz w:val="26"/>
          <w:szCs w:val="26"/>
        </w:rPr>
      </w:pPr>
      <w:r>
        <w:rPr>
          <w:color w:val="000000"/>
          <w:sz w:val="26"/>
          <w:szCs w:val="26"/>
        </w:rPr>
        <w:t>«14.1</w:t>
      </w:r>
      <w:r w:rsidRPr="004A3100">
        <w:rPr>
          <w:color w:val="000000"/>
          <w:sz w:val="26"/>
          <w:szCs w:val="26"/>
        </w:rPr>
        <w:t xml:space="preserve">) испрашиваемый земельный участок полностью расположен в </w:t>
      </w:r>
      <w:r w:rsidRPr="004A3100">
        <w:rPr>
          <w:color w:val="000000"/>
          <w:sz w:val="26"/>
          <w:szCs w:val="26"/>
        </w:rPr>
        <w:lastRenderedPageBreak/>
        <w:t>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roofErr w:type="gramStart"/>
      <w:r w:rsidR="002F54BE">
        <w:rPr>
          <w:color w:val="000000"/>
          <w:sz w:val="26"/>
          <w:szCs w:val="26"/>
        </w:rPr>
        <w:t>;</w:t>
      </w:r>
      <w:r>
        <w:rPr>
          <w:color w:val="000000"/>
          <w:sz w:val="26"/>
          <w:szCs w:val="26"/>
        </w:rPr>
        <w:t>»</w:t>
      </w:r>
      <w:proofErr w:type="gramEnd"/>
    </w:p>
    <w:p w:rsidR="003D3BD3" w:rsidRDefault="003D3BD3" w:rsidP="003D3BD3">
      <w:pPr>
        <w:widowControl w:val="0"/>
        <w:autoSpaceDE w:val="0"/>
        <w:autoSpaceDN w:val="0"/>
        <w:adjustRightInd w:val="0"/>
        <w:spacing w:line="360" w:lineRule="auto"/>
        <w:ind w:firstLine="709"/>
        <w:jc w:val="both"/>
        <w:rPr>
          <w:color w:val="000000"/>
          <w:sz w:val="26"/>
          <w:szCs w:val="26"/>
        </w:rPr>
      </w:pPr>
      <w:r>
        <w:rPr>
          <w:color w:val="000000"/>
          <w:sz w:val="26"/>
          <w:szCs w:val="26"/>
        </w:rPr>
        <w:t>1.</w:t>
      </w:r>
      <w:r w:rsidR="00B662E6">
        <w:rPr>
          <w:color w:val="000000"/>
          <w:sz w:val="26"/>
          <w:szCs w:val="26"/>
        </w:rPr>
        <w:t>11</w:t>
      </w:r>
      <w:r>
        <w:rPr>
          <w:color w:val="000000"/>
          <w:sz w:val="26"/>
          <w:szCs w:val="26"/>
        </w:rPr>
        <w:t>. Подпункт 16 пункта 2.8. административного регламента изложить в следующей редакции:</w:t>
      </w:r>
    </w:p>
    <w:p w:rsidR="003D3BD3" w:rsidRPr="003D3BD3" w:rsidRDefault="003D3BD3" w:rsidP="003D3BD3">
      <w:pPr>
        <w:widowControl w:val="0"/>
        <w:autoSpaceDE w:val="0"/>
        <w:autoSpaceDN w:val="0"/>
        <w:adjustRightInd w:val="0"/>
        <w:spacing w:line="360" w:lineRule="auto"/>
        <w:ind w:firstLine="709"/>
        <w:jc w:val="both"/>
        <w:rPr>
          <w:i/>
          <w:color w:val="1E1E1E"/>
          <w:sz w:val="26"/>
          <w:szCs w:val="26"/>
        </w:rPr>
      </w:pPr>
      <w:r>
        <w:rPr>
          <w:color w:val="000000"/>
          <w:sz w:val="26"/>
          <w:szCs w:val="26"/>
        </w:rPr>
        <w:t>«16</w:t>
      </w:r>
      <w:r w:rsidRPr="004A3100">
        <w:rPr>
          <w:color w:val="000000"/>
          <w:sz w:val="26"/>
          <w:szCs w:val="26"/>
        </w:rPr>
        <w:t>)</w:t>
      </w:r>
      <w:r w:rsidRPr="004A3100">
        <w:rPr>
          <w:rFonts w:ascii="Tahoma" w:hAnsi="Tahoma" w:cs="Tahoma"/>
          <w:color w:val="000000"/>
          <w:sz w:val="26"/>
          <w:szCs w:val="26"/>
        </w:rPr>
        <w:t xml:space="preserve"> </w:t>
      </w:r>
      <w:r w:rsidRPr="004A3100">
        <w:rPr>
          <w:color w:val="000000"/>
          <w:sz w:val="26"/>
          <w:szCs w:val="26"/>
        </w:rPr>
        <w:t xml:space="preserve">площадь земельного участка, указанного в заявлении о предоставлении земельного участка </w:t>
      </w:r>
      <w:r w:rsidRPr="004A3100">
        <w:rPr>
          <w:rStyle w:val="a6"/>
          <w:i w:val="0"/>
          <w:color w:val="000000"/>
          <w:sz w:val="26"/>
          <w:szCs w:val="26"/>
        </w:rPr>
        <w:t>садоводческому или огородническому некоммерческому товариществу</w:t>
      </w:r>
      <w:r w:rsidRPr="004A3100">
        <w:rPr>
          <w:i/>
          <w:color w:val="000000"/>
          <w:sz w:val="26"/>
          <w:szCs w:val="26"/>
        </w:rPr>
        <w:t xml:space="preserve">, </w:t>
      </w:r>
      <w:r w:rsidRPr="004A3100">
        <w:rPr>
          <w:color w:val="000000"/>
          <w:sz w:val="26"/>
          <w:szCs w:val="26"/>
        </w:rPr>
        <w:t xml:space="preserve">превышает предельный размер, установленный </w:t>
      </w:r>
      <w:r w:rsidRPr="003D3BD3">
        <w:rPr>
          <w:iCs/>
          <w:sz w:val="26"/>
          <w:szCs w:val="26"/>
        </w:rPr>
        <w:t>пунктом 6 статьи 39.10</w:t>
      </w:r>
      <w:r w:rsidRPr="004A3100">
        <w:rPr>
          <w:rStyle w:val="a6"/>
          <w:i w:val="0"/>
          <w:color w:val="000000"/>
          <w:sz w:val="26"/>
          <w:szCs w:val="26"/>
        </w:rPr>
        <w:t xml:space="preserve"> </w:t>
      </w:r>
      <w:r>
        <w:rPr>
          <w:rStyle w:val="a6"/>
          <w:i w:val="0"/>
          <w:color w:val="000000"/>
          <w:sz w:val="26"/>
          <w:szCs w:val="26"/>
        </w:rPr>
        <w:t>Земельного</w:t>
      </w:r>
      <w:r w:rsidRPr="004A3100">
        <w:rPr>
          <w:rStyle w:val="a6"/>
          <w:i w:val="0"/>
          <w:color w:val="000000"/>
          <w:sz w:val="26"/>
          <w:szCs w:val="26"/>
        </w:rPr>
        <w:t xml:space="preserve"> Кодекса</w:t>
      </w:r>
      <w:proofErr w:type="gramStart"/>
      <w:r w:rsidRPr="002F54BE">
        <w:rPr>
          <w:color w:val="000000"/>
          <w:sz w:val="26"/>
          <w:szCs w:val="26"/>
        </w:rPr>
        <w:t>;</w:t>
      </w:r>
      <w:r>
        <w:rPr>
          <w:color w:val="000000"/>
          <w:sz w:val="26"/>
          <w:szCs w:val="26"/>
        </w:rPr>
        <w:t>»</w:t>
      </w:r>
      <w:proofErr w:type="gramEnd"/>
      <w:r>
        <w:rPr>
          <w:color w:val="000000"/>
          <w:sz w:val="26"/>
          <w:szCs w:val="26"/>
        </w:rPr>
        <w:t>;</w:t>
      </w:r>
    </w:p>
    <w:p w:rsidR="00885CB9" w:rsidRDefault="00885CB9" w:rsidP="009E69D6">
      <w:pPr>
        <w:widowControl w:val="0"/>
        <w:autoSpaceDE w:val="0"/>
        <w:autoSpaceDN w:val="0"/>
        <w:adjustRightInd w:val="0"/>
        <w:spacing w:line="360" w:lineRule="auto"/>
        <w:ind w:firstLine="709"/>
        <w:jc w:val="both"/>
        <w:rPr>
          <w:color w:val="000000"/>
          <w:sz w:val="26"/>
          <w:szCs w:val="26"/>
        </w:rPr>
      </w:pPr>
      <w:r>
        <w:rPr>
          <w:color w:val="000000"/>
          <w:sz w:val="26"/>
          <w:szCs w:val="26"/>
        </w:rPr>
        <w:t>1.</w:t>
      </w:r>
      <w:r w:rsidR="00B662E6">
        <w:rPr>
          <w:color w:val="000000"/>
          <w:sz w:val="26"/>
          <w:szCs w:val="26"/>
        </w:rPr>
        <w:t>12</w:t>
      </w:r>
      <w:r>
        <w:rPr>
          <w:color w:val="000000"/>
          <w:sz w:val="26"/>
          <w:szCs w:val="26"/>
        </w:rPr>
        <w:t xml:space="preserve">. Пункт 2.8. административного </w:t>
      </w:r>
      <w:r w:rsidR="0079015D">
        <w:rPr>
          <w:color w:val="000000"/>
          <w:sz w:val="26"/>
          <w:szCs w:val="26"/>
        </w:rPr>
        <w:t>регламента дополнить подпунктом 26</w:t>
      </w:r>
      <w:r>
        <w:rPr>
          <w:color w:val="000000"/>
          <w:sz w:val="26"/>
          <w:szCs w:val="26"/>
        </w:rPr>
        <w:t xml:space="preserve"> следующего содержания:</w:t>
      </w:r>
    </w:p>
    <w:p w:rsidR="00555CA3" w:rsidRPr="00555CA3" w:rsidRDefault="00885CB9" w:rsidP="00166B5F">
      <w:pPr>
        <w:widowControl w:val="0"/>
        <w:autoSpaceDE w:val="0"/>
        <w:autoSpaceDN w:val="0"/>
        <w:adjustRightInd w:val="0"/>
        <w:spacing w:line="360" w:lineRule="auto"/>
        <w:ind w:firstLine="709"/>
        <w:jc w:val="both"/>
        <w:rPr>
          <w:color w:val="000000"/>
          <w:sz w:val="26"/>
          <w:szCs w:val="26"/>
        </w:rPr>
      </w:pPr>
      <w:proofErr w:type="gramStart"/>
      <w:r>
        <w:rPr>
          <w:color w:val="000000"/>
          <w:sz w:val="26"/>
          <w:szCs w:val="26"/>
        </w:rPr>
        <w:t>«</w:t>
      </w:r>
      <w:r>
        <w:rPr>
          <w:rStyle w:val="a6"/>
          <w:i w:val="0"/>
          <w:color w:val="000000"/>
          <w:sz w:val="26"/>
          <w:szCs w:val="26"/>
        </w:rPr>
        <w:t>2</w:t>
      </w:r>
      <w:r w:rsidR="0079015D">
        <w:rPr>
          <w:rStyle w:val="a6"/>
          <w:i w:val="0"/>
          <w:color w:val="000000"/>
          <w:sz w:val="26"/>
          <w:szCs w:val="26"/>
        </w:rPr>
        <w:t>6</w:t>
      </w:r>
      <w:r>
        <w:rPr>
          <w:rStyle w:val="a6"/>
          <w:i w:val="0"/>
          <w:color w:val="000000"/>
          <w:sz w:val="26"/>
          <w:szCs w:val="26"/>
        </w:rPr>
        <w:t xml:space="preserve">) </w:t>
      </w:r>
      <w:r w:rsidRPr="00885CB9">
        <w:rPr>
          <w:color w:val="000000"/>
          <w:sz w:val="26"/>
          <w:szCs w:val="26"/>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r w:rsidRPr="003D3BD3">
        <w:rPr>
          <w:sz w:val="26"/>
          <w:szCs w:val="26"/>
        </w:rPr>
        <w:t>частью 4 статьи 18</w:t>
      </w:r>
      <w:r w:rsidRPr="00885CB9">
        <w:rPr>
          <w:color w:val="000000"/>
          <w:sz w:val="26"/>
          <w:szCs w:val="26"/>
        </w:rPr>
        <w:t xml:space="preserve"> Федерального закона от 24 июля 2007</w:t>
      </w:r>
      <w:r>
        <w:rPr>
          <w:color w:val="000000"/>
          <w:sz w:val="26"/>
          <w:szCs w:val="26"/>
        </w:rPr>
        <w:t xml:space="preserve"> </w:t>
      </w:r>
      <w:r w:rsidRPr="00885CB9">
        <w:rPr>
          <w:color w:val="000000"/>
          <w:sz w:val="26"/>
          <w:szCs w:val="26"/>
        </w:rPr>
        <w:t>года N</w:t>
      </w:r>
      <w:r>
        <w:rPr>
          <w:color w:val="000000"/>
          <w:sz w:val="26"/>
          <w:szCs w:val="26"/>
        </w:rPr>
        <w:t xml:space="preserve"> </w:t>
      </w:r>
      <w:r w:rsidRPr="00885CB9">
        <w:rPr>
          <w:color w:val="000000"/>
          <w:sz w:val="26"/>
          <w:szCs w:val="26"/>
        </w:rPr>
        <w:t>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Pr="00885CB9">
        <w:rPr>
          <w:color w:val="000000"/>
          <w:sz w:val="26"/>
          <w:szCs w:val="26"/>
        </w:rPr>
        <w:t xml:space="preserve"> с </w:t>
      </w:r>
      <w:r w:rsidRPr="003D3BD3">
        <w:rPr>
          <w:sz w:val="26"/>
          <w:szCs w:val="26"/>
        </w:rPr>
        <w:t>частью 3 статьи 14</w:t>
      </w:r>
      <w:r w:rsidRPr="00885CB9">
        <w:rPr>
          <w:color w:val="000000"/>
          <w:sz w:val="26"/>
          <w:szCs w:val="26"/>
        </w:rPr>
        <w:t xml:space="preserve"> указанного Федерального закона</w:t>
      </w:r>
      <w:proofErr w:type="gramStart"/>
      <w:r w:rsidR="0079015D">
        <w:rPr>
          <w:color w:val="000000"/>
          <w:sz w:val="26"/>
          <w:szCs w:val="26"/>
        </w:rPr>
        <w:t>.»</w:t>
      </w:r>
      <w:r w:rsidR="00166B5F">
        <w:rPr>
          <w:color w:val="000000"/>
          <w:sz w:val="26"/>
          <w:szCs w:val="26"/>
        </w:rPr>
        <w:t>.</w:t>
      </w:r>
      <w:proofErr w:type="gramEnd"/>
    </w:p>
    <w:p w:rsidR="003D3BD3" w:rsidRDefault="00E804B8" w:rsidP="003D3BD3">
      <w:pPr>
        <w:widowControl w:val="0"/>
        <w:autoSpaceDE w:val="0"/>
        <w:autoSpaceDN w:val="0"/>
        <w:adjustRightInd w:val="0"/>
        <w:spacing w:line="360" w:lineRule="auto"/>
        <w:ind w:firstLine="709"/>
        <w:jc w:val="both"/>
        <w:rPr>
          <w:sz w:val="26"/>
          <w:szCs w:val="26"/>
        </w:rPr>
      </w:pPr>
      <w:r w:rsidRPr="009E69D6">
        <w:rPr>
          <w:sz w:val="26"/>
          <w:szCs w:val="26"/>
        </w:rPr>
        <w:t>2.</w:t>
      </w:r>
      <w:r w:rsidR="007C7DF4">
        <w:rPr>
          <w:sz w:val="26"/>
          <w:szCs w:val="26"/>
        </w:rPr>
        <w:t xml:space="preserve"> </w:t>
      </w:r>
      <w:r w:rsidRPr="009E69D6">
        <w:rPr>
          <w:sz w:val="26"/>
          <w:szCs w:val="26"/>
        </w:rPr>
        <w:t xml:space="preserve">Опубликовать настоящее постановление в Вестнике муниципальных правовых актов </w:t>
      </w:r>
      <w:proofErr w:type="spellStart"/>
      <w:r w:rsidRPr="009E69D6">
        <w:rPr>
          <w:sz w:val="26"/>
          <w:szCs w:val="26"/>
        </w:rPr>
        <w:t>Калачеевского</w:t>
      </w:r>
      <w:proofErr w:type="spellEnd"/>
      <w:r w:rsidRPr="009E69D6">
        <w:rPr>
          <w:sz w:val="26"/>
          <w:szCs w:val="26"/>
        </w:rPr>
        <w:t xml:space="preserve"> муниципального района Воронежской области и разместить на официальном сай</w:t>
      </w:r>
      <w:r w:rsidR="00873AD1">
        <w:rPr>
          <w:sz w:val="26"/>
          <w:szCs w:val="26"/>
        </w:rPr>
        <w:t xml:space="preserve">те администрации </w:t>
      </w:r>
      <w:proofErr w:type="spellStart"/>
      <w:r w:rsidR="00873AD1">
        <w:rPr>
          <w:sz w:val="26"/>
          <w:szCs w:val="26"/>
        </w:rPr>
        <w:t>Калачеевского</w:t>
      </w:r>
      <w:proofErr w:type="spellEnd"/>
      <w:r w:rsidR="00873AD1">
        <w:rPr>
          <w:sz w:val="26"/>
          <w:szCs w:val="26"/>
        </w:rPr>
        <w:t xml:space="preserve"> </w:t>
      </w:r>
      <w:r w:rsidRPr="009E69D6">
        <w:rPr>
          <w:sz w:val="26"/>
          <w:szCs w:val="26"/>
        </w:rPr>
        <w:t>муниципального Воронежской области.</w:t>
      </w:r>
    </w:p>
    <w:p w:rsidR="00E804B8" w:rsidRPr="00CB4F4A" w:rsidRDefault="00E804B8" w:rsidP="00CB4F4A">
      <w:pPr>
        <w:widowControl w:val="0"/>
        <w:autoSpaceDE w:val="0"/>
        <w:autoSpaceDN w:val="0"/>
        <w:adjustRightInd w:val="0"/>
        <w:spacing w:line="360" w:lineRule="auto"/>
        <w:ind w:firstLine="709"/>
        <w:jc w:val="both"/>
        <w:rPr>
          <w:color w:val="000000"/>
          <w:sz w:val="26"/>
          <w:szCs w:val="26"/>
        </w:rPr>
      </w:pPr>
      <w:r w:rsidRPr="009E69D6">
        <w:rPr>
          <w:sz w:val="26"/>
          <w:szCs w:val="26"/>
        </w:rPr>
        <w:t xml:space="preserve">3. </w:t>
      </w:r>
      <w:proofErr w:type="gramStart"/>
      <w:r w:rsidRPr="009E69D6">
        <w:rPr>
          <w:sz w:val="26"/>
          <w:szCs w:val="26"/>
        </w:rPr>
        <w:t>Контроль за</w:t>
      </w:r>
      <w:proofErr w:type="gramEnd"/>
      <w:r w:rsidRPr="009E69D6">
        <w:rPr>
          <w:sz w:val="26"/>
          <w:szCs w:val="26"/>
        </w:rPr>
        <w:t xml:space="preserve"> исполнением настоящего постановления возложить на  заместителя главы администрации - руководителя аппарата администрации </w:t>
      </w:r>
      <w:proofErr w:type="spellStart"/>
      <w:r w:rsidRPr="009E69D6">
        <w:rPr>
          <w:sz w:val="26"/>
          <w:szCs w:val="26"/>
        </w:rPr>
        <w:t>Калачеевского</w:t>
      </w:r>
      <w:proofErr w:type="spellEnd"/>
      <w:r w:rsidRPr="009E69D6">
        <w:rPr>
          <w:sz w:val="26"/>
          <w:szCs w:val="26"/>
        </w:rPr>
        <w:t xml:space="preserve"> муниципального района Бондареву М.Л.</w:t>
      </w:r>
    </w:p>
    <w:p w:rsidR="00CB4F4A" w:rsidRDefault="00CB4F4A" w:rsidP="009E69D6">
      <w:pPr>
        <w:shd w:val="clear" w:color="auto" w:fill="FFFFFF"/>
        <w:autoSpaceDE w:val="0"/>
        <w:autoSpaceDN w:val="0"/>
        <w:adjustRightInd w:val="0"/>
        <w:spacing w:line="360" w:lineRule="auto"/>
        <w:rPr>
          <w:sz w:val="26"/>
          <w:szCs w:val="26"/>
        </w:rPr>
      </w:pPr>
    </w:p>
    <w:p w:rsidR="00E804B8" w:rsidRPr="009E69D6" w:rsidRDefault="00E804B8" w:rsidP="009E69D6">
      <w:pPr>
        <w:shd w:val="clear" w:color="auto" w:fill="FFFFFF"/>
        <w:autoSpaceDE w:val="0"/>
        <w:autoSpaceDN w:val="0"/>
        <w:adjustRightInd w:val="0"/>
        <w:spacing w:line="360" w:lineRule="auto"/>
        <w:rPr>
          <w:sz w:val="26"/>
          <w:szCs w:val="26"/>
        </w:rPr>
      </w:pPr>
      <w:r w:rsidRPr="009E69D6">
        <w:rPr>
          <w:sz w:val="26"/>
          <w:szCs w:val="26"/>
        </w:rPr>
        <w:t>Глава администрации</w:t>
      </w:r>
    </w:p>
    <w:p w:rsidR="008B283D" w:rsidRPr="009E69D6" w:rsidRDefault="00E804B8" w:rsidP="009E69D6">
      <w:pPr>
        <w:spacing w:line="360" w:lineRule="auto"/>
        <w:rPr>
          <w:sz w:val="26"/>
          <w:szCs w:val="26"/>
        </w:rPr>
      </w:pPr>
      <w:proofErr w:type="spellStart"/>
      <w:r w:rsidRPr="009E69D6">
        <w:rPr>
          <w:sz w:val="26"/>
          <w:szCs w:val="26"/>
        </w:rPr>
        <w:t>Калачеевского</w:t>
      </w:r>
      <w:proofErr w:type="spellEnd"/>
      <w:r w:rsidRPr="009E69D6">
        <w:rPr>
          <w:sz w:val="26"/>
          <w:szCs w:val="26"/>
        </w:rPr>
        <w:t xml:space="preserve"> муниципального района                              Н.Т. </w:t>
      </w:r>
      <w:proofErr w:type="spellStart"/>
      <w:r w:rsidRPr="009E69D6">
        <w:rPr>
          <w:sz w:val="26"/>
          <w:szCs w:val="26"/>
        </w:rPr>
        <w:t>Котолевский</w:t>
      </w:r>
      <w:proofErr w:type="spellEnd"/>
    </w:p>
    <w:sectPr w:rsidR="008B283D" w:rsidRPr="009E69D6" w:rsidSect="00417DF5">
      <w:pgSz w:w="11906" w:h="16838"/>
      <w:pgMar w:top="1134" w:right="567" w:bottom="1701"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6A6"/>
    <w:rsid w:val="000E2D29"/>
    <w:rsid w:val="00166B5F"/>
    <w:rsid w:val="002C4BE3"/>
    <w:rsid w:val="002C6B61"/>
    <w:rsid w:val="002F54BE"/>
    <w:rsid w:val="003D3BD3"/>
    <w:rsid w:val="00417DF5"/>
    <w:rsid w:val="004A3100"/>
    <w:rsid w:val="0054316A"/>
    <w:rsid w:val="00555CA3"/>
    <w:rsid w:val="005C4E1D"/>
    <w:rsid w:val="005F3B11"/>
    <w:rsid w:val="006B26F0"/>
    <w:rsid w:val="0079015D"/>
    <w:rsid w:val="007C7DF4"/>
    <w:rsid w:val="00873AD1"/>
    <w:rsid w:val="00885CB9"/>
    <w:rsid w:val="008B283D"/>
    <w:rsid w:val="00925BE8"/>
    <w:rsid w:val="0098139F"/>
    <w:rsid w:val="009A2294"/>
    <w:rsid w:val="009A56A6"/>
    <w:rsid w:val="009E69D6"/>
    <w:rsid w:val="00B4292D"/>
    <w:rsid w:val="00B662E6"/>
    <w:rsid w:val="00B85A7E"/>
    <w:rsid w:val="00B962D6"/>
    <w:rsid w:val="00C930AA"/>
    <w:rsid w:val="00CB4F4A"/>
    <w:rsid w:val="00CF5F90"/>
    <w:rsid w:val="00D0374F"/>
    <w:rsid w:val="00DD06B6"/>
    <w:rsid w:val="00E24FAF"/>
    <w:rsid w:val="00E542EC"/>
    <w:rsid w:val="00E80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4B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804B8"/>
    <w:pPr>
      <w:suppressAutoHyphens w:val="0"/>
      <w:spacing w:before="100" w:beforeAutospacing="1" w:after="119"/>
    </w:pPr>
    <w:rPr>
      <w:lang w:eastAsia="ru-RU"/>
    </w:rPr>
  </w:style>
  <w:style w:type="paragraph" w:customStyle="1" w:styleId="s1">
    <w:name w:val="s_1"/>
    <w:basedOn w:val="a"/>
    <w:rsid w:val="00E804B8"/>
    <w:pPr>
      <w:suppressAutoHyphens w:val="0"/>
      <w:spacing w:before="100" w:beforeAutospacing="1" w:after="100" w:afterAutospacing="1"/>
    </w:pPr>
    <w:rPr>
      <w:lang w:eastAsia="ru-RU"/>
    </w:rPr>
  </w:style>
  <w:style w:type="paragraph" w:styleId="a4">
    <w:name w:val="Balloon Text"/>
    <w:basedOn w:val="a"/>
    <w:link w:val="a5"/>
    <w:uiPriority w:val="99"/>
    <w:semiHidden/>
    <w:unhideWhenUsed/>
    <w:rsid w:val="00E804B8"/>
    <w:rPr>
      <w:rFonts w:ascii="Tahoma" w:hAnsi="Tahoma" w:cs="Tahoma"/>
      <w:sz w:val="16"/>
      <w:szCs w:val="16"/>
    </w:rPr>
  </w:style>
  <w:style w:type="character" w:customStyle="1" w:styleId="a5">
    <w:name w:val="Текст выноски Знак"/>
    <w:basedOn w:val="a0"/>
    <w:link w:val="a4"/>
    <w:uiPriority w:val="99"/>
    <w:semiHidden/>
    <w:rsid w:val="00E804B8"/>
    <w:rPr>
      <w:rFonts w:ascii="Tahoma" w:eastAsia="Times New Roman" w:hAnsi="Tahoma" w:cs="Tahoma"/>
      <w:sz w:val="16"/>
      <w:szCs w:val="16"/>
      <w:lang w:eastAsia="ar-SA"/>
    </w:rPr>
  </w:style>
  <w:style w:type="character" w:styleId="a6">
    <w:name w:val="Emphasis"/>
    <w:basedOn w:val="a0"/>
    <w:uiPriority w:val="20"/>
    <w:qFormat/>
    <w:rsid w:val="00C930AA"/>
    <w:rPr>
      <w:i/>
      <w:iCs/>
    </w:rPr>
  </w:style>
  <w:style w:type="character" w:styleId="a7">
    <w:name w:val="Hyperlink"/>
    <w:basedOn w:val="a0"/>
    <w:uiPriority w:val="99"/>
    <w:semiHidden/>
    <w:unhideWhenUsed/>
    <w:rsid w:val="00885CB9"/>
    <w:rPr>
      <w:color w:val="0000FF"/>
      <w:u w:val="single"/>
    </w:rPr>
  </w:style>
  <w:style w:type="paragraph" w:styleId="a8">
    <w:name w:val="List Paragraph"/>
    <w:basedOn w:val="a"/>
    <w:uiPriority w:val="34"/>
    <w:qFormat/>
    <w:rsid w:val="00E542EC"/>
    <w:pPr>
      <w:suppressAutoHyphens w:val="0"/>
      <w:ind w:left="720" w:firstLine="567"/>
      <w:contextualSpacing/>
      <w:jc w:val="both"/>
    </w:pPr>
    <w:rPr>
      <w:rFonts w:ascii="Arial" w:hAnsi="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4B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804B8"/>
    <w:pPr>
      <w:suppressAutoHyphens w:val="0"/>
      <w:spacing w:before="100" w:beforeAutospacing="1" w:after="119"/>
    </w:pPr>
    <w:rPr>
      <w:lang w:eastAsia="ru-RU"/>
    </w:rPr>
  </w:style>
  <w:style w:type="paragraph" w:customStyle="1" w:styleId="s1">
    <w:name w:val="s_1"/>
    <w:basedOn w:val="a"/>
    <w:rsid w:val="00E804B8"/>
    <w:pPr>
      <w:suppressAutoHyphens w:val="0"/>
      <w:spacing w:before="100" w:beforeAutospacing="1" w:after="100" w:afterAutospacing="1"/>
    </w:pPr>
    <w:rPr>
      <w:lang w:eastAsia="ru-RU"/>
    </w:rPr>
  </w:style>
  <w:style w:type="paragraph" w:styleId="a4">
    <w:name w:val="Balloon Text"/>
    <w:basedOn w:val="a"/>
    <w:link w:val="a5"/>
    <w:uiPriority w:val="99"/>
    <w:semiHidden/>
    <w:unhideWhenUsed/>
    <w:rsid w:val="00E804B8"/>
    <w:rPr>
      <w:rFonts w:ascii="Tahoma" w:hAnsi="Tahoma" w:cs="Tahoma"/>
      <w:sz w:val="16"/>
      <w:szCs w:val="16"/>
    </w:rPr>
  </w:style>
  <w:style w:type="character" w:customStyle="1" w:styleId="a5">
    <w:name w:val="Текст выноски Знак"/>
    <w:basedOn w:val="a0"/>
    <w:link w:val="a4"/>
    <w:uiPriority w:val="99"/>
    <w:semiHidden/>
    <w:rsid w:val="00E804B8"/>
    <w:rPr>
      <w:rFonts w:ascii="Tahoma" w:eastAsia="Times New Roman" w:hAnsi="Tahoma" w:cs="Tahoma"/>
      <w:sz w:val="16"/>
      <w:szCs w:val="16"/>
      <w:lang w:eastAsia="ar-SA"/>
    </w:rPr>
  </w:style>
  <w:style w:type="character" w:styleId="a6">
    <w:name w:val="Emphasis"/>
    <w:basedOn w:val="a0"/>
    <w:uiPriority w:val="20"/>
    <w:qFormat/>
    <w:rsid w:val="00C930AA"/>
    <w:rPr>
      <w:i/>
      <w:iCs/>
    </w:rPr>
  </w:style>
  <w:style w:type="character" w:styleId="a7">
    <w:name w:val="Hyperlink"/>
    <w:basedOn w:val="a0"/>
    <w:uiPriority w:val="99"/>
    <w:semiHidden/>
    <w:unhideWhenUsed/>
    <w:rsid w:val="00885CB9"/>
    <w:rPr>
      <w:color w:val="0000FF"/>
      <w:u w:val="single"/>
    </w:rPr>
  </w:style>
  <w:style w:type="paragraph" w:styleId="a8">
    <w:name w:val="List Paragraph"/>
    <w:basedOn w:val="a"/>
    <w:uiPriority w:val="34"/>
    <w:qFormat/>
    <w:rsid w:val="00E542EC"/>
    <w:pPr>
      <w:suppressAutoHyphens w:val="0"/>
      <w:ind w:left="720" w:firstLine="567"/>
      <w:contextualSpacing/>
      <w:jc w:val="both"/>
    </w:pPr>
    <w:rPr>
      <w:rFonts w:ascii="Arial" w:hAnsi="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75751">
      <w:bodyDiv w:val="1"/>
      <w:marLeft w:val="0"/>
      <w:marRight w:val="0"/>
      <w:marTop w:val="0"/>
      <w:marBottom w:val="0"/>
      <w:divBdr>
        <w:top w:val="none" w:sz="0" w:space="0" w:color="auto"/>
        <w:left w:val="none" w:sz="0" w:space="0" w:color="auto"/>
        <w:bottom w:val="none" w:sz="0" w:space="0" w:color="auto"/>
        <w:right w:val="none" w:sz="0" w:space="0" w:color="auto"/>
      </w:divBdr>
    </w:div>
    <w:div w:id="1105805207">
      <w:bodyDiv w:val="1"/>
      <w:marLeft w:val="0"/>
      <w:marRight w:val="0"/>
      <w:marTop w:val="0"/>
      <w:marBottom w:val="0"/>
      <w:divBdr>
        <w:top w:val="none" w:sz="0" w:space="0" w:color="auto"/>
        <w:left w:val="none" w:sz="0" w:space="0" w:color="auto"/>
        <w:bottom w:val="none" w:sz="0" w:space="0" w:color="auto"/>
        <w:right w:val="none" w:sz="0" w:space="0" w:color="auto"/>
      </w:divBdr>
    </w:div>
    <w:div w:id="1215315707">
      <w:bodyDiv w:val="1"/>
      <w:marLeft w:val="0"/>
      <w:marRight w:val="0"/>
      <w:marTop w:val="0"/>
      <w:marBottom w:val="0"/>
      <w:divBdr>
        <w:top w:val="none" w:sz="0" w:space="0" w:color="auto"/>
        <w:left w:val="none" w:sz="0" w:space="0" w:color="auto"/>
        <w:bottom w:val="none" w:sz="0" w:space="0" w:color="auto"/>
        <w:right w:val="none" w:sz="0" w:space="0" w:color="auto"/>
      </w:divBdr>
    </w:div>
    <w:div w:id="191235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722AB-ED56-4624-9603-4684477EF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Серякова Эльвира</dc:creator>
  <cp:keywords/>
  <dc:description/>
  <cp:lastModifiedBy>Серякова Эльвира</cp:lastModifiedBy>
  <cp:revision>20</cp:revision>
  <cp:lastPrinted>2019-04-15T13:03:00Z</cp:lastPrinted>
  <dcterms:created xsi:type="dcterms:W3CDTF">2019-03-22T07:21:00Z</dcterms:created>
  <dcterms:modified xsi:type="dcterms:W3CDTF">2019-04-17T04:54:00Z</dcterms:modified>
</cp:coreProperties>
</file>