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47" w:rsidRPr="00017ED3" w:rsidRDefault="00CC014E" w:rsidP="00017ED3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247" w:rsidRPr="00017ED3" w:rsidRDefault="00C57247" w:rsidP="00017ED3">
      <w:pPr>
        <w:ind w:firstLine="709"/>
        <w:jc w:val="center"/>
        <w:rPr>
          <w:rFonts w:cs="Arial"/>
          <w:bCs/>
        </w:rPr>
      </w:pPr>
      <w:r w:rsidRPr="00017ED3">
        <w:rPr>
          <w:rFonts w:cs="Arial"/>
          <w:bCs/>
        </w:rPr>
        <w:t>АДМИНИСТРАЦИЯ</w:t>
      </w:r>
    </w:p>
    <w:p w:rsidR="00C57247" w:rsidRPr="00017ED3" w:rsidRDefault="00C57247" w:rsidP="00017ED3">
      <w:pPr>
        <w:ind w:firstLine="709"/>
        <w:jc w:val="center"/>
        <w:rPr>
          <w:rFonts w:cs="Arial"/>
          <w:bCs/>
        </w:rPr>
      </w:pPr>
      <w:r w:rsidRPr="00017ED3">
        <w:rPr>
          <w:rFonts w:cs="Arial"/>
          <w:bCs/>
        </w:rPr>
        <w:t>КАЛАЧЕЕВСКОГО МУНИЦИПАЛЬНОГО РАЙОНА</w:t>
      </w:r>
    </w:p>
    <w:p w:rsidR="00C57247" w:rsidRPr="00017ED3" w:rsidRDefault="00C57247" w:rsidP="00017ED3">
      <w:pPr>
        <w:ind w:firstLine="709"/>
        <w:jc w:val="center"/>
        <w:rPr>
          <w:rFonts w:cs="Arial"/>
        </w:rPr>
      </w:pPr>
      <w:r w:rsidRPr="00017ED3">
        <w:rPr>
          <w:rFonts w:cs="Arial"/>
          <w:bCs/>
        </w:rPr>
        <w:t>ВОРОНЕЖСКОЙ ОБЛАСТИ</w:t>
      </w:r>
    </w:p>
    <w:p w:rsidR="00017ED3" w:rsidRDefault="00C57247" w:rsidP="00017ED3">
      <w:pPr>
        <w:ind w:firstLine="709"/>
        <w:jc w:val="center"/>
        <w:rPr>
          <w:rFonts w:cs="Arial"/>
          <w:bCs/>
        </w:rPr>
      </w:pPr>
      <w:r w:rsidRPr="00017ED3">
        <w:rPr>
          <w:rFonts w:cs="Arial"/>
          <w:bCs/>
        </w:rPr>
        <w:t>ПОСТАНОВЛЕНИЕ</w:t>
      </w:r>
    </w:p>
    <w:p w:rsidR="00C57247" w:rsidRPr="00017ED3" w:rsidRDefault="00C57247" w:rsidP="00017ED3">
      <w:pPr>
        <w:ind w:firstLine="709"/>
        <w:rPr>
          <w:rFonts w:cs="Arial"/>
        </w:rPr>
      </w:pPr>
      <w:r w:rsidRPr="00017ED3">
        <w:rPr>
          <w:rFonts w:cs="Arial"/>
        </w:rPr>
        <w:t>от "</w:t>
      </w:r>
      <w:r w:rsidR="00CB4E2B" w:rsidRPr="00017ED3">
        <w:rPr>
          <w:rFonts w:cs="Arial"/>
        </w:rPr>
        <w:t>02</w:t>
      </w:r>
      <w:r w:rsidRPr="00017ED3">
        <w:rPr>
          <w:rFonts w:cs="Arial"/>
        </w:rPr>
        <w:t>"</w:t>
      </w:r>
      <w:r w:rsidR="00CB4E2B" w:rsidRPr="00017ED3">
        <w:rPr>
          <w:rFonts w:cs="Arial"/>
        </w:rPr>
        <w:t xml:space="preserve"> июля</w:t>
      </w:r>
      <w:r w:rsidRPr="00017ED3">
        <w:rPr>
          <w:rFonts w:cs="Arial"/>
        </w:rPr>
        <w:t xml:space="preserve"> 2024 г. № </w:t>
      </w:r>
      <w:r w:rsidR="00CB4E2B" w:rsidRPr="00017ED3">
        <w:rPr>
          <w:rFonts w:cs="Arial"/>
        </w:rPr>
        <w:t>837</w:t>
      </w:r>
    </w:p>
    <w:p w:rsidR="00C57247" w:rsidRPr="00017ED3" w:rsidRDefault="00017ED3" w:rsidP="00017ED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57247" w:rsidRPr="00017ED3">
        <w:rPr>
          <w:rFonts w:cs="Arial"/>
        </w:rPr>
        <w:t>г. Калач</w:t>
      </w:r>
    </w:p>
    <w:p w:rsidR="00017ED3" w:rsidRPr="00017ED3" w:rsidRDefault="00C57247" w:rsidP="00017ED3">
      <w:pPr>
        <w:pStyle w:val="Title"/>
        <w:spacing w:before="0" w:after="0"/>
        <w:ind w:firstLine="709"/>
        <w:outlineLvl w:val="9"/>
      </w:pPr>
      <w:r w:rsidRPr="00017ED3">
        <w:t>О внесении изменений в постановление администрации Калачеевского муниципального района Воронежской области</w:t>
      </w:r>
      <w:r w:rsidR="00017ED3" w:rsidRPr="00017ED3">
        <w:t xml:space="preserve"> </w:t>
      </w:r>
      <w:r w:rsidRPr="00017ED3">
        <w:t xml:space="preserve">от 24.05.2024 № 624 </w:t>
      </w:r>
    </w:p>
    <w:p w:rsidR="00C57247" w:rsidRPr="00017ED3" w:rsidRDefault="00C57247" w:rsidP="00017ED3">
      <w:pPr>
        <w:ind w:firstLine="709"/>
        <w:rPr>
          <w:rFonts w:cs="Arial"/>
        </w:rPr>
      </w:pPr>
      <w:r w:rsidRPr="00017ED3">
        <w:rPr>
          <w:rStyle w:val="21"/>
          <w:rFonts w:ascii="Arial" w:hAnsi="Arial" w:cs="Arial"/>
          <w:sz w:val="24"/>
          <w:szCs w:val="24"/>
        </w:rPr>
        <w:t xml:space="preserve">В соответствии с </w:t>
      </w:r>
      <w:r w:rsidRPr="00017ED3">
        <w:rPr>
          <w:rFonts w:cs="Arial"/>
        </w:rPr>
        <w:t xml:space="preserve">Федеральным законом </w:t>
      </w:r>
      <w:r w:rsidRPr="00017ED3">
        <w:rPr>
          <w:rStyle w:val="21"/>
          <w:rFonts w:ascii="Arial" w:eastAsia="Arial Unicode MS" w:hAnsi="Arial" w:cs="Arial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017ED3">
        <w:rPr>
          <w:rFonts w:cs="Arial"/>
        </w:rPr>
        <w:t xml:space="preserve">от 21.12.2021 г. № 414-ФЗ «Об общих принципах организации публичной власти в субъектах Российской Федерации», в целях приведения в соответствии с действующим законодательством, администрация Калачеевского муниципального района </w:t>
      </w:r>
      <w:r w:rsidRPr="00017ED3">
        <w:rPr>
          <w:rFonts w:cs="Arial"/>
          <w:bCs/>
        </w:rPr>
        <w:t>п о с т а н о в л я е т</w:t>
      </w:r>
      <w:r w:rsidRPr="00017ED3">
        <w:rPr>
          <w:rFonts w:cs="Arial"/>
        </w:rPr>
        <w:t xml:space="preserve">: </w:t>
      </w:r>
    </w:p>
    <w:p w:rsidR="00C57247" w:rsidRPr="00017ED3" w:rsidRDefault="00C57247" w:rsidP="00017ED3">
      <w:pPr>
        <w:pStyle w:val="ConsPlusTitle"/>
        <w:numPr>
          <w:ilvl w:val="0"/>
          <w:numId w:val="1"/>
        </w:numPr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017ED3">
        <w:rPr>
          <w:rFonts w:ascii="Arial" w:hAnsi="Arial" w:cs="Arial"/>
          <w:b w:val="0"/>
          <w:sz w:val="24"/>
          <w:szCs w:val="24"/>
        </w:rPr>
        <w:t>Внести в постановление администрации Калачеевского муниципального района Воронежской области от 24.05.2024 № 624 «</w:t>
      </w:r>
      <w:r w:rsidRPr="00017ED3">
        <w:rPr>
          <w:rFonts w:ascii="Arial" w:hAnsi="Arial" w:cs="Arial"/>
          <w:b w:val="0"/>
          <w:kern w:val="28"/>
          <w:sz w:val="24"/>
          <w:szCs w:val="24"/>
        </w:rPr>
        <w:t xml:space="preserve">Об утверждении Порядка частичной компенсации расходов за путевки для детей работающих граждан в загородные стационарные детские оздоровительные лагеря в 2024 году </w:t>
      </w:r>
      <w:r w:rsidRPr="00017ED3">
        <w:rPr>
          <w:rFonts w:ascii="Arial" w:hAnsi="Arial" w:cs="Arial"/>
          <w:b w:val="0"/>
          <w:sz w:val="24"/>
          <w:szCs w:val="24"/>
        </w:rPr>
        <w:t>» следующие изменения:</w:t>
      </w:r>
    </w:p>
    <w:p w:rsidR="00C57247" w:rsidRPr="00017ED3" w:rsidRDefault="00C57247" w:rsidP="00017ED3">
      <w:pPr>
        <w:pStyle w:val="ConsPlusTitle"/>
        <w:numPr>
          <w:ilvl w:val="1"/>
          <w:numId w:val="1"/>
        </w:numPr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017ED3">
        <w:rPr>
          <w:rFonts w:ascii="Arial" w:hAnsi="Arial" w:cs="Arial"/>
          <w:b w:val="0"/>
          <w:sz w:val="24"/>
          <w:szCs w:val="24"/>
        </w:rPr>
        <w:t>пункт 2 постановления изложить в следующей редакции:</w:t>
      </w:r>
    </w:p>
    <w:p w:rsidR="00C57247" w:rsidRPr="00017ED3" w:rsidRDefault="00C57247" w:rsidP="00017ED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17ED3">
        <w:rPr>
          <w:rFonts w:ascii="Arial" w:hAnsi="Arial" w:cs="Arial"/>
          <w:b w:val="0"/>
          <w:sz w:val="24"/>
          <w:szCs w:val="24"/>
        </w:rPr>
        <w:t>«2. Назначить отдел по образованию администрации Калачеевского муниципального района уполномоченным органом, ответственным за целевым использованием денежных средств, выделенных из областного и муниципального бюджетов, на приобретение путевок в загородные оздоровительные лагеря детям работающих граждан в Калачеевском муниципальном районе на 2024 год, а также ответственным за выплату компенсации части стоимости путевки в загородный стационарный детский оздоровительный лагерь в 2024 году, реализованные по стоимости за вычетом размера компенсации (далее по тексту- Уполномоченный орган). »</w:t>
      </w:r>
    </w:p>
    <w:p w:rsidR="00C57247" w:rsidRPr="00017ED3" w:rsidRDefault="00C57247" w:rsidP="00017ED3">
      <w:pPr>
        <w:ind w:firstLine="709"/>
        <w:rPr>
          <w:rFonts w:cs="Arial"/>
        </w:rPr>
      </w:pPr>
      <w:bookmarkStart w:id="1" w:name="_Hlk111018780"/>
      <w:r w:rsidRPr="00017ED3">
        <w:rPr>
          <w:rFonts w:cs="Arial"/>
        </w:rPr>
        <w:t xml:space="preserve">2.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в сети Интернет. </w:t>
      </w:r>
    </w:p>
    <w:p w:rsidR="00C57247" w:rsidRPr="00017ED3" w:rsidRDefault="00C57247" w:rsidP="00017ED3">
      <w:pPr>
        <w:ind w:firstLine="709"/>
        <w:rPr>
          <w:rFonts w:cs="Arial"/>
        </w:rPr>
      </w:pPr>
      <w:r w:rsidRPr="00017ED3">
        <w:rPr>
          <w:rFonts w:cs="Arial"/>
        </w:rPr>
        <w:t>3. Настоящее постановление вступает в силу с момента его официального опубликования</w:t>
      </w:r>
      <w:r w:rsidR="00747F85" w:rsidRPr="00017ED3">
        <w:rPr>
          <w:rFonts w:cs="Arial"/>
        </w:rPr>
        <w:t>, и распространяется на правоотношения возникшие с 30.05.2024 г</w:t>
      </w:r>
      <w:r w:rsidRPr="00017ED3">
        <w:rPr>
          <w:rFonts w:cs="Arial"/>
        </w:rPr>
        <w:t>.</w:t>
      </w:r>
    </w:p>
    <w:p w:rsidR="00C57247" w:rsidRPr="00017ED3" w:rsidRDefault="00C57247" w:rsidP="00017ED3">
      <w:pPr>
        <w:ind w:firstLine="709"/>
        <w:rPr>
          <w:rFonts w:cs="Arial"/>
        </w:rPr>
      </w:pPr>
      <w:r w:rsidRPr="00017ED3">
        <w:rPr>
          <w:rFonts w:cs="Arial"/>
        </w:rPr>
        <w:t xml:space="preserve"> 4. Контроль за исполнением настоящего постановления</w:t>
      </w:r>
      <w:r w:rsidR="00747F85" w:rsidRPr="00017ED3">
        <w:rPr>
          <w:rFonts w:cs="Arial"/>
        </w:rPr>
        <w:t xml:space="preserve"> возложить на заместителя главы администрации- руководителя отдела по образованию А.В</w:t>
      </w:r>
      <w:r w:rsidRPr="00017ED3">
        <w:rPr>
          <w:rFonts w:cs="Arial"/>
        </w:rPr>
        <w:t>.</w:t>
      </w:r>
      <w:r w:rsidR="00747F85" w:rsidRPr="00017ED3">
        <w:rPr>
          <w:rFonts w:cs="Arial"/>
        </w:rPr>
        <w:t xml:space="preserve"> Пономарева.</w:t>
      </w:r>
      <w:r w:rsidRPr="00017ED3">
        <w:rPr>
          <w:rFonts w:cs="Arial"/>
        </w:rPr>
        <w:t xml:space="preserve"> </w:t>
      </w:r>
      <w:bookmarkEnd w:id="1"/>
    </w:p>
    <w:p w:rsidR="00C57247" w:rsidRPr="00017ED3" w:rsidRDefault="00C57247" w:rsidP="00017ED3">
      <w:pPr>
        <w:ind w:firstLine="709"/>
        <w:rPr>
          <w:rFonts w:cs="Arial"/>
        </w:rPr>
      </w:pPr>
    </w:p>
    <w:tbl>
      <w:tblPr>
        <w:tblW w:w="10197" w:type="dxa"/>
        <w:tblLook w:val="04A0" w:firstRow="1" w:lastRow="0" w:firstColumn="1" w:lastColumn="0" w:noHBand="0" w:noVBand="1"/>
      </w:tblPr>
      <w:tblGrid>
        <w:gridCol w:w="5387"/>
        <w:gridCol w:w="4810"/>
      </w:tblGrid>
      <w:tr w:rsidR="00C57247" w:rsidRPr="00017ED3" w:rsidTr="009F6832">
        <w:tc>
          <w:tcPr>
            <w:tcW w:w="5387" w:type="dxa"/>
            <w:shd w:val="clear" w:color="auto" w:fill="auto"/>
          </w:tcPr>
          <w:p w:rsidR="00C57247" w:rsidRPr="00017ED3" w:rsidRDefault="00C57247" w:rsidP="00017ED3">
            <w:pPr>
              <w:ind w:firstLine="709"/>
              <w:rPr>
                <w:rFonts w:cs="Arial"/>
                <w:bCs/>
              </w:rPr>
            </w:pPr>
            <w:r w:rsidRPr="00017ED3">
              <w:rPr>
                <w:rFonts w:cs="Arial"/>
                <w:bCs/>
              </w:rPr>
              <w:t xml:space="preserve">Глава администрации </w:t>
            </w:r>
          </w:p>
          <w:p w:rsidR="00C57247" w:rsidRPr="00017ED3" w:rsidRDefault="00C57247" w:rsidP="00017ED3">
            <w:pPr>
              <w:ind w:firstLine="709"/>
              <w:rPr>
                <w:rFonts w:cs="Arial"/>
                <w:bCs/>
              </w:rPr>
            </w:pPr>
            <w:r w:rsidRPr="00017ED3">
              <w:rPr>
                <w:rFonts w:cs="Arial"/>
                <w:bCs/>
              </w:rPr>
              <w:t>Калачеевского муниципального района</w:t>
            </w:r>
          </w:p>
        </w:tc>
        <w:tc>
          <w:tcPr>
            <w:tcW w:w="4810" w:type="dxa"/>
            <w:shd w:val="clear" w:color="auto" w:fill="auto"/>
          </w:tcPr>
          <w:p w:rsidR="00C57247" w:rsidRPr="00017ED3" w:rsidRDefault="00C57247" w:rsidP="00017ED3">
            <w:pPr>
              <w:ind w:firstLine="709"/>
              <w:rPr>
                <w:rFonts w:cs="Arial"/>
                <w:bCs/>
              </w:rPr>
            </w:pPr>
          </w:p>
          <w:p w:rsidR="00C57247" w:rsidRPr="00017ED3" w:rsidRDefault="00C57247" w:rsidP="00017ED3">
            <w:pPr>
              <w:ind w:firstLine="709"/>
              <w:rPr>
                <w:rFonts w:cs="Arial"/>
                <w:bCs/>
              </w:rPr>
            </w:pPr>
            <w:r w:rsidRPr="00017ED3">
              <w:rPr>
                <w:rFonts w:cs="Arial"/>
                <w:bCs/>
              </w:rPr>
              <w:t xml:space="preserve"> Н.Т. Котолевский</w:t>
            </w:r>
          </w:p>
        </w:tc>
      </w:tr>
    </w:tbl>
    <w:p w:rsidR="004356B9" w:rsidRPr="00017ED3" w:rsidRDefault="004356B9" w:rsidP="00017ED3">
      <w:pPr>
        <w:ind w:firstLine="709"/>
        <w:rPr>
          <w:rFonts w:cs="Arial"/>
        </w:rPr>
      </w:pPr>
    </w:p>
    <w:sectPr w:rsidR="004356B9" w:rsidRPr="00017ED3" w:rsidSect="00017ED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F3B56"/>
    <w:multiLevelType w:val="multilevel"/>
    <w:tmpl w:val="78EED6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47"/>
    <w:rsid w:val="00017ED3"/>
    <w:rsid w:val="002C0F13"/>
    <w:rsid w:val="00335B75"/>
    <w:rsid w:val="003B2026"/>
    <w:rsid w:val="004356B9"/>
    <w:rsid w:val="006D5969"/>
    <w:rsid w:val="00746905"/>
    <w:rsid w:val="00747F85"/>
    <w:rsid w:val="007A5035"/>
    <w:rsid w:val="008339F0"/>
    <w:rsid w:val="009F6832"/>
    <w:rsid w:val="00A75535"/>
    <w:rsid w:val="00AD79B9"/>
    <w:rsid w:val="00AF2BEB"/>
    <w:rsid w:val="00C57247"/>
    <w:rsid w:val="00CB4E2B"/>
    <w:rsid w:val="00CC014E"/>
    <w:rsid w:val="00D5569C"/>
    <w:rsid w:val="00D60E3F"/>
    <w:rsid w:val="00DD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C014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C014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C014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C014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C014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C014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C014E"/>
  </w:style>
  <w:style w:type="paragraph" w:customStyle="1" w:styleId="Title">
    <w:name w:val="Title!Название НПА"/>
    <w:basedOn w:val="a"/>
    <w:rsid w:val="00CC01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572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7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"/>
    <w:rsid w:val="00C572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Title">
    <w:name w:val="ConsPlusTitle"/>
    <w:rsid w:val="00C572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link w:val="1"/>
    <w:rsid w:val="00017ED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17ED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17ED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17ED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C01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CC014E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017ED3"/>
    <w:rPr>
      <w:rFonts w:ascii="Courier" w:eastAsia="Times New Roman" w:hAnsi="Courier"/>
      <w:sz w:val="22"/>
    </w:rPr>
  </w:style>
  <w:style w:type="character" w:styleId="a7">
    <w:name w:val="Hyperlink"/>
    <w:basedOn w:val="a0"/>
    <w:rsid w:val="00CC014E"/>
    <w:rPr>
      <w:color w:val="0000FF"/>
      <w:u w:val="none"/>
    </w:rPr>
  </w:style>
  <w:style w:type="paragraph" w:customStyle="1" w:styleId="Application">
    <w:name w:val="Application!Приложение"/>
    <w:rsid w:val="00CC014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C014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C014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C014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C014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C014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C014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C014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C014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C014E"/>
  </w:style>
  <w:style w:type="paragraph" w:customStyle="1" w:styleId="Title">
    <w:name w:val="Title!Название НПА"/>
    <w:basedOn w:val="a"/>
    <w:rsid w:val="00CC01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572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7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"/>
    <w:rsid w:val="00C572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Title">
    <w:name w:val="ConsPlusTitle"/>
    <w:rsid w:val="00C572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link w:val="1"/>
    <w:rsid w:val="00017ED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17ED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17ED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17ED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C01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CC014E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017ED3"/>
    <w:rPr>
      <w:rFonts w:ascii="Courier" w:eastAsia="Times New Roman" w:hAnsi="Courier"/>
      <w:sz w:val="22"/>
    </w:rPr>
  </w:style>
  <w:style w:type="character" w:styleId="a7">
    <w:name w:val="Hyperlink"/>
    <w:basedOn w:val="a0"/>
    <w:rsid w:val="00CC014E"/>
    <w:rPr>
      <w:color w:val="0000FF"/>
      <w:u w:val="none"/>
    </w:rPr>
  </w:style>
  <w:style w:type="paragraph" w:customStyle="1" w:styleId="Application">
    <w:name w:val="Application!Приложение"/>
    <w:rsid w:val="00CC014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C014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C014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2024-07-03T10:49:00Z</cp:lastPrinted>
  <dcterms:created xsi:type="dcterms:W3CDTF">2024-09-09T08:15:00Z</dcterms:created>
  <dcterms:modified xsi:type="dcterms:W3CDTF">2024-09-09T08:15:00Z</dcterms:modified>
</cp:coreProperties>
</file>