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87" w:rsidRDefault="00421087" w:rsidP="00421087">
      <w:pPr>
        <w:ind w:firstLine="709"/>
        <w:rPr>
          <w:rFonts w:cs="Arial"/>
          <w:noProof/>
        </w:rPr>
      </w:pPr>
      <w:bookmarkStart w:id="0" w:name="_GoBack"/>
      <w:bookmarkEnd w:id="0"/>
    </w:p>
    <w:p w:rsidR="00833119" w:rsidRPr="00421087" w:rsidRDefault="00833119" w:rsidP="00421087">
      <w:pPr>
        <w:ind w:firstLine="709"/>
        <w:rPr>
          <w:rFonts w:cs="Arial"/>
          <w:noProof/>
        </w:rPr>
      </w:pPr>
    </w:p>
    <w:p w:rsidR="00833119" w:rsidRPr="00421087" w:rsidRDefault="000D37D5" w:rsidP="00421087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19" w:rsidRPr="00421087" w:rsidRDefault="00833119" w:rsidP="00421087">
      <w:pPr>
        <w:ind w:firstLine="709"/>
        <w:jc w:val="center"/>
        <w:rPr>
          <w:rFonts w:cs="Arial"/>
        </w:rPr>
      </w:pPr>
      <w:r w:rsidRPr="00421087">
        <w:rPr>
          <w:rFonts w:cs="Arial"/>
        </w:rPr>
        <w:t>АДМИНИСТРАЦИЯ</w:t>
      </w:r>
    </w:p>
    <w:p w:rsidR="00833119" w:rsidRPr="00421087" w:rsidRDefault="00833119" w:rsidP="00421087">
      <w:pPr>
        <w:ind w:firstLine="709"/>
        <w:jc w:val="center"/>
        <w:rPr>
          <w:rFonts w:cs="Arial"/>
        </w:rPr>
      </w:pPr>
      <w:r w:rsidRPr="00421087">
        <w:rPr>
          <w:rFonts w:cs="Arial"/>
        </w:rPr>
        <w:t>КАЛАЧЕЕВСКОГО МУНИЦИПАЛЬНОГО РАЙОНА</w:t>
      </w:r>
    </w:p>
    <w:p w:rsidR="00833119" w:rsidRPr="00421087" w:rsidRDefault="00833119" w:rsidP="00421087">
      <w:pPr>
        <w:ind w:firstLine="709"/>
        <w:jc w:val="center"/>
        <w:rPr>
          <w:rFonts w:cs="Arial"/>
        </w:rPr>
      </w:pPr>
      <w:r w:rsidRPr="00421087">
        <w:rPr>
          <w:rFonts w:cs="Arial"/>
        </w:rPr>
        <w:t>ВОРОНЕЖСКОЙ ОБЛАСТИ</w:t>
      </w:r>
    </w:p>
    <w:p w:rsidR="00421087" w:rsidRDefault="00833119" w:rsidP="00421087">
      <w:pPr>
        <w:ind w:firstLine="709"/>
        <w:jc w:val="center"/>
        <w:rPr>
          <w:rFonts w:cs="Arial"/>
        </w:rPr>
      </w:pPr>
      <w:r w:rsidRPr="00421087">
        <w:rPr>
          <w:rFonts w:cs="Arial"/>
        </w:rPr>
        <w:t>ПОСТАНОВЛЕНИЕ</w:t>
      </w:r>
    </w:p>
    <w:p w:rsidR="00833119" w:rsidRPr="00421087" w:rsidRDefault="00833119" w:rsidP="00421087">
      <w:pPr>
        <w:ind w:firstLine="709"/>
        <w:rPr>
          <w:rFonts w:cs="Arial"/>
        </w:rPr>
      </w:pP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>«</w:t>
      </w:r>
      <w:r w:rsidR="00051492" w:rsidRPr="00421087">
        <w:rPr>
          <w:rFonts w:cs="Arial"/>
        </w:rPr>
        <w:t>01</w:t>
      </w:r>
      <w:r w:rsidRPr="00421087">
        <w:rPr>
          <w:rFonts w:cs="Arial"/>
        </w:rPr>
        <w:t xml:space="preserve">» </w:t>
      </w:r>
      <w:r w:rsidR="00051492" w:rsidRPr="00421087">
        <w:rPr>
          <w:rFonts w:cs="Arial"/>
        </w:rPr>
        <w:t>09.</w:t>
      </w:r>
      <w:r w:rsidRPr="00421087">
        <w:rPr>
          <w:rFonts w:cs="Arial"/>
        </w:rPr>
        <w:t xml:space="preserve"> 2023 г. № </w:t>
      </w:r>
      <w:r w:rsidR="00051492" w:rsidRPr="00421087">
        <w:rPr>
          <w:rFonts w:cs="Arial"/>
        </w:rPr>
        <w:t>828</w:t>
      </w:r>
    </w:p>
    <w:p w:rsidR="00421087" w:rsidRDefault="00421087" w:rsidP="0042108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33119" w:rsidRPr="00421087">
        <w:rPr>
          <w:rFonts w:cs="Arial"/>
        </w:rPr>
        <w:t>г. Калач</w:t>
      </w:r>
    </w:p>
    <w:p w:rsidR="00833119" w:rsidRPr="00421087" w:rsidRDefault="00833119" w:rsidP="00421087">
      <w:pPr>
        <w:ind w:firstLine="709"/>
        <w:rPr>
          <w:rFonts w:cs="Arial"/>
        </w:rPr>
      </w:pPr>
    </w:p>
    <w:p w:rsidR="00421087" w:rsidRDefault="00833119" w:rsidP="00421087">
      <w:pPr>
        <w:pStyle w:val="Title"/>
      </w:pPr>
      <w:r w:rsidRPr="00421087">
        <w:t xml:space="preserve">Об организации питания в </w:t>
      </w:r>
      <w:r w:rsidR="00421087" w:rsidRPr="00421087">
        <w:t xml:space="preserve"> </w:t>
      </w:r>
      <w:r w:rsidRPr="00421087">
        <w:t>общеобразовательных учреждениях</w:t>
      </w:r>
      <w:r w:rsidR="00421087" w:rsidRPr="00421087">
        <w:t xml:space="preserve"> </w:t>
      </w:r>
      <w:r w:rsidRPr="00421087">
        <w:t xml:space="preserve"> Калачеевского муниципального района</w:t>
      </w:r>
      <w:r w:rsidR="00421087" w:rsidRPr="00421087">
        <w:t xml:space="preserve"> </w:t>
      </w:r>
      <w:r w:rsidRPr="00421087">
        <w:t xml:space="preserve"> в 2023 - 2024 учебном году и установления размера стоимости завтраков и обедов для обучающихся общеобразовательных учреждений Калачеевского муниципального района</w:t>
      </w:r>
    </w:p>
    <w:p w:rsidR="00421087" w:rsidRDefault="00421087" w:rsidP="00421087">
      <w:pPr>
        <w:ind w:firstLine="709"/>
        <w:rPr>
          <w:rFonts w:cs="Arial"/>
        </w:rPr>
      </w:pPr>
    </w:p>
    <w:p w:rsidR="00833119" w:rsidRPr="00421087" w:rsidRDefault="00833119" w:rsidP="0042108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21087">
        <w:rPr>
          <w:rFonts w:cs="Arial"/>
          <w:color w:val="000000"/>
        </w:rPr>
        <w:t>В соответствии со ст. 37, 66, 79 Федерального закона от 29.12.2012</w:t>
      </w:r>
      <w:r w:rsidR="00421087">
        <w:rPr>
          <w:rFonts w:cs="Arial"/>
          <w:color w:val="000000"/>
        </w:rPr>
        <w:t xml:space="preserve"> </w:t>
      </w:r>
      <w:r w:rsidRPr="00421087">
        <w:rPr>
          <w:rFonts w:cs="Arial"/>
          <w:color w:val="000000"/>
        </w:rPr>
        <w:t>г. № 273 - ФЗ «Об образовании в Российской Федерации», п. 11 ч.1 ст. 15 Федерального закона Российской Федерации от 06.10.2003 г. № 131 - ФЗ</w:t>
      </w:r>
      <w:r w:rsidR="00421087">
        <w:rPr>
          <w:rFonts w:cs="Arial"/>
          <w:color w:val="000000"/>
        </w:rPr>
        <w:t xml:space="preserve"> </w:t>
      </w:r>
      <w:r w:rsidRPr="00421087">
        <w:rPr>
          <w:rFonts w:cs="Arial"/>
          <w:color w:val="000000"/>
        </w:rPr>
        <w:t>«Об общих принципах организации местного самоуправления в Российской Федерации», распоряжением Правительства Воронежской области от 15.08.2023 г. № 559-р «О мерах по организации горячего питания обучающихся общеобразовательных организаций Воронежской области в 2023-2024 учебном году», в целях упорядочения и совершенствования системы организации питания обучающихся общеобразовательных учреждений Калачеевского муниципального района, укрепления здоровья детей и подростков, улучшения качества предоставления услуг, администрация Калачеевского муниципального района</w:t>
      </w:r>
      <w:r w:rsidR="00421087">
        <w:rPr>
          <w:rFonts w:cs="Arial"/>
          <w:color w:val="000000"/>
        </w:rPr>
        <w:t xml:space="preserve"> </w:t>
      </w:r>
      <w:r w:rsidRPr="00421087">
        <w:rPr>
          <w:rFonts w:cs="Arial"/>
          <w:color w:val="000000"/>
        </w:rPr>
        <w:t xml:space="preserve">п о с т а н о в л я е т: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1. Установить размер стоимости обедов за счет родительских средств обучающихся 5-11 классов в общеобразовательных учреждениях Калачеевского муниципального района в размере 74 рублей 00 копеек.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2. Установить размер стоимости завтраков за счет родительских средств обучающихся 1-4 классов в общеобразовательных учреждениях Калачеевского муниципального района в размере 30 рублей 00 копеек.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3. Отделу по образованию администрации Калачеевского муниципального района (Пономарев А.В.):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3.1. Принять меры, направленные на организацию питания обучающихся, в соответствии с требованиями, утвержденными постановлением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lastRenderedPageBreak/>
        <w:t xml:space="preserve"> 3.2. Принять меры по увеличению доли обучающихся 1-11 классов в общей численности обучающихся общеобразовательных учреждений Калачеевского муниципального района, получающих двухразовое горячее питание.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3.3. Обеспечить реализацию двух альтернативных вариантов рационов питания с возможностью выбора обучающимся одного из них.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3.4. Организовать питание обучающихся, нуждающихся в лечебном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и диетическом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питании, в соответствии с представленными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их родителями (законными представителями) назначениями лечащего врача. Принять меры для 100-процентного обеспечения лечебным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и диетическим питанием обучающихся 1-4 классов, нуждающихся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в таком питании.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3.5. Организовать проведение семинаров по вопросам организации питания обучающихся с участием представителей БУЗ ВО «Калачеевская РБ» и территориального отдела Управления Роспотребнадзора по Воронежской области в Калачеевском, Воробьевском, Петропавловском районах в срок до 1 декабря 2023 года.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4. Финансовому отделу администрации Калачеевского муниципального района (Кузнецова Т.Н.) обеспечить своевременное выделение денежных средств из бюджета Калачеевского муниципального района на организацию питания учащихся общеобразовательных учреждений Калачеевского муниципального района, включающую в себя: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4.1. Регулярную выдачу обучающимся 1-9 классов питьевого молока,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 xml:space="preserve">соответствующего требованиям ГОСТ 32252-2013 «Молоко питьевое для питания детей дошкольного и школьного возраста. Технические условия», введенного в действие приказом Федерального агентства по техническому регулированию и метрологии от 22 ноября 2013 года № 1918-ст., в объеме, отвечающем их потребностям, но не менее 200 миллилитров в день.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4.2. Обеспечение бесплатным горячим питанием учащихся 1-4 классов общеобразовательных учреждений Калачеевского муниципального района.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4.3. Обеспечение питания (завтраки) учащихся 5-11 классов общеобразовательных учреждений Калачеевского муниципального района в размере 30 рублей 00 копеек.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4.4. Обеспечение горячим питанием (завтраки и обеды) детей из малоимущих многодетных семей, обучающихся с ограниченными возможностями здоровья</w:t>
      </w:r>
      <w:r w:rsidR="00725B3F" w:rsidRPr="00421087">
        <w:rPr>
          <w:rFonts w:cs="Arial"/>
        </w:rPr>
        <w:t>, обучающихся с ограниченными возможностями здоровья</w:t>
      </w:r>
      <w:r w:rsidRPr="00421087">
        <w:rPr>
          <w:rFonts w:cs="Arial"/>
        </w:rPr>
        <w:t xml:space="preserve"> не посещающих общеобразовательное учреждение, получающих образование на дому, в виде набора продуктов питания исходя из размера норматива расходов на питание в день, юношей допризывного возраст</w:t>
      </w:r>
      <w:r w:rsidR="00725B3F" w:rsidRPr="00421087">
        <w:rPr>
          <w:rFonts w:cs="Arial"/>
        </w:rPr>
        <w:t xml:space="preserve">а, имеющих дефицит массы тела.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4.5. Обеспечение ежедневным двухразовым горячим питанием (завтраки и обеды) воспитанников казенного учреждения Воронежской области "Калачеевский социально-реабилитационный центр для несовершеннолетних", обучающихся 5-11 классов общеобразовательных учреждений Калачеевского муниципального района.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>4.6. Обеспечение горячим питанием (завтраки и обеды) обучающихся прибывших с территории Донецкой Народной Республики, Луганской Народной Республики, Украины, находящихся в пунктах временного размещения на территории Калачеевского муниципального района.</w:t>
      </w:r>
      <w:r w:rsidR="00421087">
        <w:rPr>
          <w:rFonts w:cs="Arial"/>
        </w:rPr>
        <w:t xml:space="preserve">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>4.7. Обеспечение горячим питанием (завтраки и обеды) обучающихся, детей лиц, указанных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в распоряжениях Правительства Воронежской области от 17 октября 2022 г. № 1088-р «Об отдельных мерах поддержки семей лиц, призванных на военную службу по мобилизации» и от 18 ноября 2022 г.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№ 1226-р «Об отдельных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lastRenderedPageBreak/>
        <w:t>мерах поддержки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 xml:space="preserve">области и Украины».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4.8. Обеспечение горячим питанием (завтраки и обеды) обучающихся, один из родителей которых ветеран боевых действий в </w:t>
      </w:r>
      <w:r w:rsidR="00725B3F" w:rsidRPr="00421087">
        <w:rPr>
          <w:rFonts w:cs="Arial"/>
        </w:rPr>
        <w:t xml:space="preserve">Афганистане, ветеран боевых действий в </w:t>
      </w:r>
      <w:r w:rsidRPr="00421087">
        <w:rPr>
          <w:rFonts w:cs="Arial"/>
        </w:rPr>
        <w:t>Чечне, ветеран боевых действий в Сирии</w:t>
      </w:r>
      <w:r w:rsidR="00FD254A" w:rsidRPr="00421087">
        <w:rPr>
          <w:rFonts w:cs="Arial"/>
        </w:rPr>
        <w:t xml:space="preserve"> (в том числе умерший)</w:t>
      </w:r>
      <w:r w:rsidRPr="00421087">
        <w:rPr>
          <w:rFonts w:cs="Arial"/>
        </w:rPr>
        <w:t>, участник военной операции на Украине, в том числе на период заключения контракта, участник Российской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 xml:space="preserve">военизированной организации.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  <w:color w:val="000000"/>
        </w:rPr>
        <w:t>4.9.</w:t>
      </w:r>
      <w:r w:rsidRPr="00421087">
        <w:rPr>
          <w:rFonts w:cs="Arial"/>
        </w:rPr>
        <w:t>Обеспечение горячим питанием (завтраки и обеды) обучающихся, один из родителей которых, признан погибшим (умершим) во время боевых действий в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Афганистане, в Чечне, в Сирии, а также во время специальн</w:t>
      </w:r>
      <w:r w:rsidR="002B30CC" w:rsidRPr="00421087">
        <w:rPr>
          <w:rFonts w:cs="Arial"/>
        </w:rPr>
        <w:t>ой военной операции на Украине</w:t>
      </w:r>
      <w:r w:rsidR="00A54069" w:rsidRPr="00421087">
        <w:rPr>
          <w:rFonts w:cs="Arial"/>
        </w:rPr>
        <w:t>.</w:t>
      </w:r>
      <w:r w:rsidR="002B30CC" w:rsidRPr="00421087">
        <w:rPr>
          <w:rFonts w:cs="Arial"/>
        </w:rPr>
        <w:t xml:space="preserve">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>4.10. Установить контроль за целевым использованием средств, направляемых на организацию питания обучающихся общеобразовательных учреждений Калачеевского муниципального района.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5. Рекомендовать руководителям общеобразовательных учреждений Калачеевского муниципального района: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5.1. Организовать работу буфетов в общеобразовательных учреждениях Калачеевского муниципального района для дополнительного питания обучающихся, предусмотрев широкий ассортимент пищевых продуктов, мучных и кондитерских изделий, кисломолочной продукции, горячих напитков, соков, фруктов.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5.2. Активизировать работу по формированию у обучающихся культуры здорового питания.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Обеспечить условия реализации образовательной программы «Разговор о правильном питании» для обучающихся 1-6 классов.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>5.3. Обеспечить проведения анкетирования среди обучающихся и их родителей (законных представителей) об удовлетворении школьным питанием, анализ и учет в работе результатов анкетирования.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>5.4. Активизировать осуществление общественного контроля с привлечением родительской общественности за организацией и качеством питания обучающихся.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>5.5. Организовать информирование населения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по вопросам организации бесплатного горячего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 xml:space="preserve">питания для обучающихся. Обеспечить размещение и своевременное обновление информации об организации питания обучающихся на официальных сайтах образовательных учреждений в информационно-телекоммуникационной сети «Интернет».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5.6. Обеспечить подготовку и повышение квалификации кадров, участвующих в организации питания общеобразовательных учреждений.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>5.7. принять меры по реализации мероприятий, направленных на исключение поставок фальсифицированной продукции</w:t>
      </w:r>
      <w:r w:rsidR="00421087">
        <w:rPr>
          <w:rFonts w:cs="Arial"/>
        </w:rPr>
        <w:t xml:space="preserve"> </w:t>
      </w:r>
      <w:r w:rsidRPr="00421087">
        <w:rPr>
          <w:rFonts w:cs="Arial"/>
        </w:rPr>
        <w:t>в рамках обеспечения питанием обучающихся.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6. Признать утратившими силу следующие постановления администрации Калачеевского муниципального района:</w:t>
      </w:r>
    </w:p>
    <w:p w:rsidR="00833119" w:rsidRPr="00421087" w:rsidRDefault="00833119" w:rsidP="00421087">
      <w:pPr>
        <w:ind w:firstLine="709"/>
        <w:rPr>
          <w:rFonts w:cs="Arial"/>
          <w:bCs/>
          <w:kern w:val="28"/>
        </w:rPr>
      </w:pPr>
      <w:r w:rsidRPr="00421087">
        <w:rPr>
          <w:rFonts w:cs="Arial"/>
          <w:bCs/>
          <w:kern w:val="28"/>
        </w:rPr>
        <w:t>- от 31.08.2022 г. № 631 «Об организации питания в общеобразовательных учреждениях Калачеевского муниципального района в 2022 - 2023 учебном году и установления размера стоимости завтраков и обедов для обучающихся общеобразовательных учреждений Калачеевского муниципального района;</w:t>
      </w:r>
    </w:p>
    <w:p w:rsidR="00833119" w:rsidRPr="00421087" w:rsidRDefault="00833119" w:rsidP="00421087">
      <w:pPr>
        <w:ind w:firstLine="709"/>
        <w:rPr>
          <w:rFonts w:cs="Arial"/>
          <w:bCs/>
        </w:rPr>
      </w:pPr>
      <w:r w:rsidRPr="00421087">
        <w:rPr>
          <w:rFonts w:cs="Arial"/>
          <w:bCs/>
        </w:rPr>
        <w:t>- от 17.03.2023 г. № 230 «О внесении изменений в постановление администрации</w:t>
      </w:r>
      <w:r w:rsidR="00421087">
        <w:rPr>
          <w:rFonts w:cs="Arial"/>
          <w:bCs/>
        </w:rPr>
        <w:t xml:space="preserve"> </w:t>
      </w:r>
      <w:r w:rsidRPr="00421087">
        <w:rPr>
          <w:rFonts w:cs="Arial"/>
          <w:bCs/>
        </w:rPr>
        <w:t>Калачеевского муниципального района</w:t>
      </w:r>
      <w:r w:rsidR="00421087">
        <w:rPr>
          <w:rFonts w:cs="Arial"/>
          <w:bCs/>
        </w:rPr>
        <w:t xml:space="preserve"> </w:t>
      </w:r>
      <w:r w:rsidRPr="00421087">
        <w:rPr>
          <w:rFonts w:cs="Arial"/>
          <w:bCs/>
        </w:rPr>
        <w:t>от 31.08.2022 г.</w:t>
      </w:r>
      <w:r w:rsidR="00421087">
        <w:rPr>
          <w:rFonts w:cs="Arial"/>
          <w:bCs/>
        </w:rPr>
        <w:t xml:space="preserve"> </w:t>
      </w:r>
      <w:r w:rsidRPr="00421087">
        <w:rPr>
          <w:rFonts w:cs="Arial"/>
          <w:bCs/>
        </w:rPr>
        <w:t>№ 631».</w:t>
      </w:r>
      <w:r w:rsidR="00421087">
        <w:rPr>
          <w:rFonts w:cs="Arial"/>
          <w:bCs/>
        </w:rPr>
        <w:t xml:space="preserve"> </w:t>
      </w:r>
    </w:p>
    <w:p w:rsidR="00833119" w:rsidRP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lastRenderedPageBreak/>
        <w:t xml:space="preserve"> 7.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421087" w:rsidRDefault="00833119" w:rsidP="00421087">
      <w:pPr>
        <w:ind w:firstLine="709"/>
        <w:rPr>
          <w:rFonts w:cs="Arial"/>
        </w:rPr>
      </w:pPr>
      <w:r w:rsidRPr="00421087">
        <w:rPr>
          <w:rFonts w:cs="Arial"/>
        </w:rPr>
        <w:t xml:space="preserve"> 8.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21087" w:rsidRPr="00FF74E3" w:rsidTr="00FF74E3">
        <w:tc>
          <w:tcPr>
            <w:tcW w:w="3284" w:type="dxa"/>
            <w:shd w:val="clear" w:color="auto" w:fill="auto"/>
          </w:tcPr>
          <w:p w:rsidR="00421087" w:rsidRPr="00FF74E3" w:rsidRDefault="00421087" w:rsidP="00FF74E3">
            <w:pPr>
              <w:ind w:firstLine="0"/>
              <w:rPr>
                <w:rFonts w:cs="Arial"/>
              </w:rPr>
            </w:pPr>
            <w:r w:rsidRPr="00FF74E3">
              <w:rPr>
                <w:rFonts w:cs="Arial"/>
              </w:rPr>
              <w:t>Глава администрации</w:t>
            </w:r>
          </w:p>
          <w:p w:rsidR="00421087" w:rsidRPr="00FF74E3" w:rsidRDefault="00421087" w:rsidP="00FF74E3">
            <w:pPr>
              <w:ind w:firstLine="0"/>
              <w:rPr>
                <w:rFonts w:cs="Arial"/>
              </w:rPr>
            </w:pPr>
            <w:r w:rsidRPr="00FF74E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21087" w:rsidRPr="00FF74E3" w:rsidRDefault="00421087" w:rsidP="00FF74E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21087" w:rsidRPr="00FF74E3" w:rsidRDefault="00421087" w:rsidP="00FF74E3">
            <w:pPr>
              <w:ind w:firstLine="0"/>
              <w:rPr>
                <w:rFonts w:cs="Arial"/>
              </w:rPr>
            </w:pPr>
            <w:r w:rsidRPr="00FF74E3">
              <w:rPr>
                <w:rFonts w:cs="Arial"/>
              </w:rPr>
              <w:t>Н.Т. Котолевский</w:t>
            </w:r>
          </w:p>
          <w:p w:rsidR="00421087" w:rsidRPr="00FF74E3" w:rsidRDefault="00421087" w:rsidP="00FF74E3">
            <w:pPr>
              <w:ind w:firstLine="0"/>
              <w:rPr>
                <w:rFonts w:cs="Arial"/>
              </w:rPr>
            </w:pPr>
          </w:p>
        </w:tc>
      </w:tr>
    </w:tbl>
    <w:p w:rsidR="00833119" w:rsidRPr="00421087" w:rsidRDefault="00833119" w:rsidP="00421087">
      <w:pPr>
        <w:ind w:firstLine="709"/>
        <w:rPr>
          <w:rFonts w:cs="Arial"/>
        </w:rPr>
      </w:pPr>
    </w:p>
    <w:p w:rsidR="00421087" w:rsidRDefault="00421087" w:rsidP="00421087">
      <w:pPr>
        <w:ind w:firstLine="709"/>
        <w:rPr>
          <w:rFonts w:cs="Arial"/>
        </w:rPr>
      </w:pPr>
    </w:p>
    <w:p w:rsidR="0050428E" w:rsidRPr="00421087" w:rsidRDefault="0050428E" w:rsidP="00421087">
      <w:pPr>
        <w:ind w:firstLine="709"/>
        <w:rPr>
          <w:rFonts w:cs="Arial"/>
        </w:rPr>
      </w:pPr>
    </w:p>
    <w:sectPr w:rsidR="0050428E" w:rsidRPr="00421087" w:rsidSect="00421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D5" w:rsidRDefault="000D37D5" w:rsidP="00A01278">
      <w:r>
        <w:separator/>
      </w:r>
    </w:p>
  </w:endnote>
  <w:endnote w:type="continuationSeparator" w:id="0">
    <w:p w:rsidR="000D37D5" w:rsidRDefault="000D37D5" w:rsidP="00A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87" w:rsidRDefault="004210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87" w:rsidRDefault="004210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87" w:rsidRDefault="004210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D5" w:rsidRDefault="000D37D5" w:rsidP="00A01278">
      <w:r>
        <w:separator/>
      </w:r>
    </w:p>
  </w:footnote>
  <w:footnote w:type="continuationSeparator" w:id="0">
    <w:p w:rsidR="000D37D5" w:rsidRDefault="000D37D5" w:rsidP="00A0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87" w:rsidRDefault="004210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A4" w:rsidRDefault="008132A4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132A4" w:rsidRDefault="008132A4">
    <w:pPr>
      <w:pStyle w:val="a4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8132A4" w:rsidRDefault="008132A4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8132A4" w:rsidRDefault="008132A4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13.09.2023 13:27:43</w:t>
    </w:r>
  </w:p>
  <w:p w:rsidR="00A01278" w:rsidRPr="008132A4" w:rsidRDefault="00A01278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87" w:rsidRDefault="004210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DC5A96"/>
    <w:multiLevelType w:val="hybridMultilevel"/>
    <w:tmpl w:val="A3E4F70E"/>
    <w:lvl w:ilvl="0" w:tplc="59989E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86"/>
    <w:rsid w:val="00005962"/>
    <w:rsid w:val="00007829"/>
    <w:rsid w:val="00007CD4"/>
    <w:rsid w:val="00011CCE"/>
    <w:rsid w:val="0001753D"/>
    <w:rsid w:val="00025B4B"/>
    <w:rsid w:val="00025C14"/>
    <w:rsid w:val="00040C01"/>
    <w:rsid w:val="00051492"/>
    <w:rsid w:val="0007003E"/>
    <w:rsid w:val="000707F4"/>
    <w:rsid w:val="00073831"/>
    <w:rsid w:val="00075A0D"/>
    <w:rsid w:val="00080BC4"/>
    <w:rsid w:val="00082E7E"/>
    <w:rsid w:val="000B1746"/>
    <w:rsid w:val="000B7086"/>
    <w:rsid w:val="000C5EF8"/>
    <w:rsid w:val="000D250A"/>
    <w:rsid w:val="000D37D5"/>
    <w:rsid w:val="000E2051"/>
    <w:rsid w:val="000E418D"/>
    <w:rsid w:val="000E72CD"/>
    <w:rsid w:val="000F120B"/>
    <w:rsid w:val="00110253"/>
    <w:rsid w:val="00125D06"/>
    <w:rsid w:val="00126FF0"/>
    <w:rsid w:val="00127FCF"/>
    <w:rsid w:val="001300D8"/>
    <w:rsid w:val="00173849"/>
    <w:rsid w:val="00181014"/>
    <w:rsid w:val="00184EDB"/>
    <w:rsid w:val="0019371F"/>
    <w:rsid w:val="001A38B0"/>
    <w:rsid w:val="001A7B29"/>
    <w:rsid w:val="001B24A4"/>
    <w:rsid w:val="001C4C12"/>
    <w:rsid w:val="001C6BEC"/>
    <w:rsid w:val="001E530A"/>
    <w:rsid w:val="00205B6E"/>
    <w:rsid w:val="0023246D"/>
    <w:rsid w:val="002359DB"/>
    <w:rsid w:val="00246FAA"/>
    <w:rsid w:val="002513A1"/>
    <w:rsid w:val="00262FBC"/>
    <w:rsid w:val="002674E4"/>
    <w:rsid w:val="0027021E"/>
    <w:rsid w:val="00285BA8"/>
    <w:rsid w:val="002A3E7B"/>
    <w:rsid w:val="002A6135"/>
    <w:rsid w:val="002B30CC"/>
    <w:rsid w:val="002B4284"/>
    <w:rsid w:val="002C3318"/>
    <w:rsid w:val="002C77E2"/>
    <w:rsid w:val="002E5CF0"/>
    <w:rsid w:val="002E6C0D"/>
    <w:rsid w:val="002F5CC4"/>
    <w:rsid w:val="00305AD9"/>
    <w:rsid w:val="003101A7"/>
    <w:rsid w:val="0031634D"/>
    <w:rsid w:val="00327955"/>
    <w:rsid w:val="00331DE2"/>
    <w:rsid w:val="0033212C"/>
    <w:rsid w:val="0033561B"/>
    <w:rsid w:val="003405E3"/>
    <w:rsid w:val="003616CC"/>
    <w:rsid w:val="00392069"/>
    <w:rsid w:val="003B5A28"/>
    <w:rsid w:val="003C4CDA"/>
    <w:rsid w:val="003F1253"/>
    <w:rsid w:val="00413D54"/>
    <w:rsid w:val="00420D78"/>
    <w:rsid w:val="00421087"/>
    <w:rsid w:val="00422852"/>
    <w:rsid w:val="00424AAA"/>
    <w:rsid w:val="00472660"/>
    <w:rsid w:val="004729C3"/>
    <w:rsid w:val="00496AA0"/>
    <w:rsid w:val="00497831"/>
    <w:rsid w:val="004C7FAB"/>
    <w:rsid w:val="004D14D1"/>
    <w:rsid w:val="004D2E4F"/>
    <w:rsid w:val="004D4E9C"/>
    <w:rsid w:val="004E6405"/>
    <w:rsid w:val="004F3395"/>
    <w:rsid w:val="004F4FB2"/>
    <w:rsid w:val="0050428E"/>
    <w:rsid w:val="00536AF5"/>
    <w:rsid w:val="00554618"/>
    <w:rsid w:val="00557824"/>
    <w:rsid w:val="005712C4"/>
    <w:rsid w:val="005929C2"/>
    <w:rsid w:val="005A32B6"/>
    <w:rsid w:val="005A3D80"/>
    <w:rsid w:val="005A6E80"/>
    <w:rsid w:val="005A7642"/>
    <w:rsid w:val="005A7679"/>
    <w:rsid w:val="005B036F"/>
    <w:rsid w:val="005C5132"/>
    <w:rsid w:val="005D1B00"/>
    <w:rsid w:val="005D7D3B"/>
    <w:rsid w:val="005E3041"/>
    <w:rsid w:val="00604335"/>
    <w:rsid w:val="006164BC"/>
    <w:rsid w:val="00620AC9"/>
    <w:rsid w:val="00635241"/>
    <w:rsid w:val="006372CE"/>
    <w:rsid w:val="00650133"/>
    <w:rsid w:val="00651F32"/>
    <w:rsid w:val="00657272"/>
    <w:rsid w:val="006721FC"/>
    <w:rsid w:val="00681F73"/>
    <w:rsid w:val="00691A21"/>
    <w:rsid w:val="006A16F8"/>
    <w:rsid w:val="006B48CD"/>
    <w:rsid w:val="006C4C8E"/>
    <w:rsid w:val="006C52F6"/>
    <w:rsid w:val="006C77E7"/>
    <w:rsid w:val="006C7B7E"/>
    <w:rsid w:val="006D3741"/>
    <w:rsid w:val="006D6121"/>
    <w:rsid w:val="006D61F5"/>
    <w:rsid w:val="006E4084"/>
    <w:rsid w:val="007173D5"/>
    <w:rsid w:val="00725B3F"/>
    <w:rsid w:val="00733B4E"/>
    <w:rsid w:val="007605E2"/>
    <w:rsid w:val="00764FFB"/>
    <w:rsid w:val="007725F4"/>
    <w:rsid w:val="00774B1A"/>
    <w:rsid w:val="00786ABA"/>
    <w:rsid w:val="007A1755"/>
    <w:rsid w:val="007E1C78"/>
    <w:rsid w:val="007F4F29"/>
    <w:rsid w:val="007F6044"/>
    <w:rsid w:val="007F74C6"/>
    <w:rsid w:val="008046E0"/>
    <w:rsid w:val="0080599B"/>
    <w:rsid w:val="00807867"/>
    <w:rsid w:val="00807DC5"/>
    <w:rsid w:val="008132A4"/>
    <w:rsid w:val="00815AB1"/>
    <w:rsid w:val="00821522"/>
    <w:rsid w:val="00833119"/>
    <w:rsid w:val="00855731"/>
    <w:rsid w:val="00862A2B"/>
    <w:rsid w:val="00864E5B"/>
    <w:rsid w:val="008943C5"/>
    <w:rsid w:val="00895A83"/>
    <w:rsid w:val="008A1881"/>
    <w:rsid w:val="008B27DE"/>
    <w:rsid w:val="008B3A51"/>
    <w:rsid w:val="008C3303"/>
    <w:rsid w:val="008C3390"/>
    <w:rsid w:val="008D375B"/>
    <w:rsid w:val="008D41DC"/>
    <w:rsid w:val="008E2354"/>
    <w:rsid w:val="008F58B1"/>
    <w:rsid w:val="00902445"/>
    <w:rsid w:val="00913670"/>
    <w:rsid w:val="00914C64"/>
    <w:rsid w:val="00935FBD"/>
    <w:rsid w:val="00950886"/>
    <w:rsid w:val="009537AA"/>
    <w:rsid w:val="0096379D"/>
    <w:rsid w:val="00963A5D"/>
    <w:rsid w:val="00982096"/>
    <w:rsid w:val="009A776E"/>
    <w:rsid w:val="009B0C9D"/>
    <w:rsid w:val="009B477C"/>
    <w:rsid w:val="009C5B57"/>
    <w:rsid w:val="009D3056"/>
    <w:rsid w:val="009D48D0"/>
    <w:rsid w:val="009D7B26"/>
    <w:rsid w:val="009E64E5"/>
    <w:rsid w:val="009E78BD"/>
    <w:rsid w:val="009F1486"/>
    <w:rsid w:val="00A01278"/>
    <w:rsid w:val="00A33EB7"/>
    <w:rsid w:val="00A51516"/>
    <w:rsid w:val="00A54069"/>
    <w:rsid w:val="00A552A6"/>
    <w:rsid w:val="00A61E67"/>
    <w:rsid w:val="00A82CF0"/>
    <w:rsid w:val="00A83ADA"/>
    <w:rsid w:val="00A97910"/>
    <w:rsid w:val="00AA0F04"/>
    <w:rsid w:val="00AA138A"/>
    <w:rsid w:val="00AA518D"/>
    <w:rsid w:val="00AB4967"/>
    <w:rsid w:val="00AE7AB2"/>
    <w:rsid w:val="00B0003A"/>
    <w:rsid w:val="00B07D74"/>
    <w:rsid w:val="00B27FF6"/>
    <w:rsid w:val="00B46D8B"/>
    <w:rsid w:val="00B50C35"/>
    <w:rsid w:val="00B517FF"/>
    <w:rsid w:val="00B51F61"/>
    <w:rsid w:val="00B52F11"/>
    <w:rsid w:val="00B5666E"/>
    <w:rsid w:val="00B57EB2"/>
    <w:rsid w:val="00B630B1"/>
    <w:rsid w:val="00B64AE1"/>
    <w:rsid w:val="00B8017B"/>
    <w:rsid w:val="00B85306"/>
    <w:rsid w:val="00BB3D39"/>
    <w:rsid w:val="00BB701E"/>
    <w:rsid w:val="00BC6C20"/>
    <w:rsid w:val="00BD5602"/>
    <w:rsid w:val="00BD7B88"/>
    <w:rsid w:val="00BE665C"/>
    <w:rsid w:val="00BE68A7"/>
    <w:rsid w:val="00BE71A6"/>
    <w:rsid w:val="00C02DC9"/>
    <w:rsid w:val="00C2402E"/>
    <w:rsid w:val="00C3043D"/>
    <w:rsid w:val="00C42BC8"/>
    <w:rsid w:val="00C67EDA"/>
    <w:rsid w:val="00C835B3"/>
    <w:rsid w:val="00C836C9"/>
    <w:rsid w:val="00C917C2"/>
    <w:rsid w:val="00C94050"/>
    <w:rsid w:val="00CA307F"/>
    <w:rsid w:val="00CA4AA8"/>
    <w:rsid w:val="00CB226D"/>
    <w:rsid w:val="00CB6105"/>
    <w:rsid w:val="00CC17B4"/>
    <w:rsid w:val="00CC2199"/>
    <w:rsid w:val="00CD1AAD"/>
    <w:rsid w:val="00CE1EFE"/>
    <w:rsid w:val="00CF4E25"/>
    <w:rsid w:val="00CF59C7"/>
    <w:rsid w:val="00D05197"/>
    <w:rsid w:val="00D0707A"/>
    <w:rsid w:val="00D30D79"/>
    <w:rsid w:val="00D34621"/>
    <w:rsid w:val="00D67638"/>
    <w:rsid w:val="00D75992"/>
    <w:rsid w:val="00D77A34"/>
    <w:rsid w:val="00D86778"/>
    <w:rsid w:val="00DC1194"/>
    <w:rsid w:val="00DE352D"/>
    <w:rsid w:val="00DF4A12"/>
    <w:rsid w:val="00DF549F"/>
    <w:rsid w:val="00E01A31"/>
    <w:rsid w:val="00E211C5"/>
    <w:rsid w:val="00E4287B"/>
    <w:rsid w:val="00E45A4E"/>
    <w:rsid w:val="00E706AE"/>
    <w:rsid w:val="00E740E5"/>
    <w:rsid w:val="00E914EE"/>
    <w:rsid w:val="00E954C9"/>
    <w:rsid w:val="00E969C7"/>
    <w:rsid w:val="00E97F2B"/>
    <w:rsid w:val="00EA0723"/>
    <w:rsid w:val="00EB71A8"/>
    <w:rsid w:val="00EC54FA"/>
    <w:rsid w:val="00ED2BAA"/>
    <w:rsid w:val="00F0367D"/>
    <w:rsid w:val="00F11D99"/>
    <w:rsid w:val="00F157C2"/>
    <w:rsid w:val="00F312A1"/>
    <w:rsid w:val="00F31575"/>
    <w:rsid w:val="00F366F0"/>
    <w:rsid w:val="00F55423"/>
    <w:rsid w:val="00F7020F"/>
    <w:rsid w:val="00F74AA5"/>
    <w:rsid w:val="00F811C0"/>
    <w:rsid w:val="00F86F81"/>
    <w:rsid w:val="00F9529B"/>
    <w:rsid w:val="00FC5C9D"/>
    <w:rsid w:val="00FD254A"/>
    <w:rsid w:val="00FD30DB"/>
    <w:rsid w:val="00FD6F51"/>
    <w:rsid w:val="00FE1B8F"/>
    <w:rsid w:val="00FE2D4D"/>
    <w:rsid w:val="00FF4BD3"/>
    <w:rsid w:val="00FF5F5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D37D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D37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37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37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37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D37D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D37D5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customStyle="1" w:styleId="Default">
    <w:name w:val="Default"/>
    <w:rsid w:val="005A3D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012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01278"/>
    <w:rPr>
      <w:sz w:val="24"/>
      <w:szCs w:val="24"/>
    </w:rPr>
  </w:style>
  <w:style w:type="paragraph" w:styleId="a6">
    <w:name w:val="footer"/>
    <w:basedOn w:val="a"/>
    <w:link w:val="a7"/>
    <w:rsid w:val="00A012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A01278"/>
    <w:rPr>
      <w:sz w:val="24"/>
      <w:szCs w:val="24"/>
    </w:rPr>
  </w:style>
  <w:style w:type="paragraph" w:styleId="a8">
    <w:name w:val="Balloon Text"/>
    <w:basedOn w:val="a"/>
    <w:link w:val="a9"/>
    <w:rsid w:val="009D305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D3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2108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210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210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2108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D37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D37D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42108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D37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D37D5"/>
    <w:rPr>
      <w:color w:val="0000FF"/>
      <w:u w:val="none"/>
    </w:rPr>
  </w:style>
  <w:style w:type="table" w:styleId="ad">
    <w:name w:val="Table Grid"/>
    <w:basedOn w:val="a1"/>
    <w:rsid w:val="00421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D37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D37D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D37D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37D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37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D37D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D37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37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37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37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D37D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D37D5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customStyle="1" w:styleId="Default">
    <w:name w:val="Default"/>
    <w:rsid w:val="005A3D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012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01278"/>
    <w:rPr>
      <w:sz w:val="24"/>
      <w:szCs w:val="24"/>
    </w:rPr>
  </w:style>
  <w:style w:type="paragraph" w:styleId="a6">
    <w:name w:val="footer"/>
    <w:basedOn w:val="a"/>
    <w:link w:val="a7"/>
    <w:rsid w:val="00A012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A01278"/>
    <w:rPr>
      <w:sz w:val="24"/>
      <w:szCs w:val="24"/>
    </w:rPr>
  </w:style>
  <w:style w:type="paragraph" w:styleId="a8">
    <w:name w:val="Balloon Text"/>
    <w:basedOn w:val="a"/>
    <w:link w:val="a9"/>
    <w:rsid w:val="009D305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D3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2108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210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210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2108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D37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D37D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42108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D37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D37D5"/>
    <w:rPr>
      <w:color w:val="0000FF"/>
      <w:u w:val="none"/>
    </w:rPr>
  </w:style>
  <w:style w:type="table" w:styleId="ad">
    <w:name w:val="Table Grid"/>
    <w:basedOn w:val="a1"/>
    <w:rsid w:val="00421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D37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D37D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D37D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37D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37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2023-09-11T12:41:00Z</cp:lastPrinted>
  <dcterms:created xsi:type="dcterms:W3CDTF">2024-01-25T14:00:00Z</dcterms:created>
  <dcterms:modified xsi:type="dcterms:W3CDTF">2024-01-25T14:00:00Z</dcterms:modified>
</cp:coreProperties>
</file>