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4361" w:type="dxa"/>
        <w:tblLook w:val="04A0"/>
      </w:tblPr>
      <w:tblGrid>
        <w:gridCol w:w="5003"/>
      </w:tblGrid>
      <w:tr w:rsidR="0046749B" w:rsidTr="0046749B">
        <w:tc>
          <w:tcPr>
            <w:tcW w:w="5003" w:type="dxa"/>
            <w:tcBorders>
              <w:top w:val="nil"/>
              <w:left w:val="nil"/>
              <w:bottom w:val="nil"/>
              <w:right w:val="nil"/>
            </w:tcBorders>
          </w:tcPr>
          <w:p w:rsidR="0046749B" w:rsidRPr="0046749B" w:rsidRDefault="0046749B" w:rsidP="0046749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46749B">
              <w:rPr>
                <w:b w:val="0"/>
                <w:sz w:val="24"/>
                <w:szCs w:val="24"/>
              </w:rPr>
              <w:t>Приложение № 9</w:t>
            </w:r>
          </w:p>
          <w:p w:rsidR="0046749B" w:rsidRPr="0046749B" w:rsidRDefault="0046749B" w:rsidP="0046749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46749B">
              <w:rPr>
                <w:b w:val="0"/>
                <w:sz w:val="24"/>
                <w:szCs w:val="24"/>
              </w:rPr>
              <w:t>Решения Совета народных депутатов</w:t>
            </w:r>
          </w:p>
          <w:p w:rsidR="0046749B" w:rsidRPr="0046749B" w:rsidRDefault="0046749B" w:rsidP="0046749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46749B">
              <w:rPr>
                <w:b w:val="0"/>
                <w:sz w:val="24"/>
                <w:szCs w:val="24"/>
              </w:rPr>
              <w:t>Калачеевского</w:t>
            </w:r>
            <w:proofErr w:type="spellEnd"/>
            <w:r w:rsidRPr="0046749B">
              <w:rPr>
                <w:b w:val="0"/>
                <w:sz w:val="24"/>
                <w:szCs w:val="24"/>
              </w:rPr>
              <w:t xml:space="preserve"> муниципального района </w:t>
            </w:r>
          </w:p>
          <w:p w:rsidR="0046749B" w:rsidRPr="0046749B" w:rsidRDefault="0046749B" w:rsidP="0046749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46749B">
              <w:rPr>
                <w:b w:val="0"/>
                <w:sz w:val="24"/>
                <w:szCs w:val="24"/>
              </w:rPr>
              <w:t>от « 26 » ноября  2024 г. № 74</w:t>
            </w:r>
          </w:p>
          <w:p w:rsidR="0046749B" w:rsidRPr="0046749B" w:rsidRDefault="0046749B" w:rsidP="0046749B">
            <w:pPr>
              <w:pStyle w:val="2"/>
              <w:jc w:val="left"/>
              <w:rPr>
                <w:b w:val="0"/>
                <w:sz w:val="24"/>
                <w:szCs w:val="24"/>
              </w:rPr>
            </w:pPr>
            <w:r w:rsidRPr="0046749B">
              <w:rPr>
                <w:b w:val="0"/>
                <w:sz w:val="24"/>
                <w:szCs w:val="24"/>
              </w:rPr>
              <w:t>«О муниципальном бюджете на 2025 год и</w:t>
            </w:r>
          </w:p>
          <w:p w:rsidR="0046749B" w:rsidRDefault="0046749B" w:rsidP="0046749B">
            <w:pPr>
              <w:pStyle w:val="2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</w:t>
            </w:r>
            <w:r w:rsidRPr="0046749B">
              <w:rPr>
                <w:b w:val="0"/>
                <w:sz w:val="24"/>
                <w:szCs w:val="24"/>
              </w:rPr>
              <w:t xml:space="preserve"> на плановый период 2026 и 2027 годов»</w:t>
            </w:r>
          </w:p>
          <w:p w:rsidR="0046749B" w:rsidRDefault="0046749B" w:rsidP="0046749B">
            <w:pPr>
              <w:pStyle w:val="2"/>
              <w:shd w:val="clear" w:color="auto" w:fill="auto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46749B" w:rsidRPr="0046749B" w:rsidRDefault="0046749B" w:rsidP="00F902BC">
      <w:pPr>
        <w:pStyle w:val="2"/>
        <w:jc w:val="right"/>
        <w:rPr>
          <w:b w:val="0"/>
          <w:sz w:val="24"/>
          <w:szCs w:val="24"/>
        </w:rPr>
      </w:pPr>
    </w:p>
    <w:p w:rsidR="00CF57E5" w:rsidRPr="0046749B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F57E5" w:rsidRPr="0046749B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370DA" w:rsidRPr="0046749B" w:rsidRDefault="00CF57E5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ПОРЯДОК ПРЕДОСТАВЛЕНИЯ И РАСХОДОВАНИЯ </w:t>
      </w:r>
      <w:r w:rsidR="00E43782" w:rsidRPr="0046749B">
        <w:rPr>
          <w:rFonts w:ascii="Times New Roman" w:hAnsi="Times New Roman" w:cs="Times New Roman"/>
          <w:sz w:val="24"/>
          <w:szCs w:val="24"/>
        </w:rPr>
        <w:t xml:space="preserve">БЮДЖЕТАМ ПОСЕЛЕНИЙ КАЛАЧЕЕВСКОГО МУНИЦИПАЛЬНОГО РАЙОНА </w:t>
      </w:r>
    </w:p>
    <w:p w:rsidR="00E43782" w:rsidRPr="0046749B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E43782" w:rsidRPr="004674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3782" w:rsidRPr="0046749B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 НА</w:t>
      </w:r>
      <w:r w:rsidR="000C3420" w:rsidRPr="0046749B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</w:t>
      </w:r>
      <w:r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</w:p>
    <w:p w:rsidR="0020212E" w:rsidRPr="0046749B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7E5" w:rsidRPr="0046749B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Настоящий Порядок предоставления и расходования</w:t>
      </w:r>
      <w:r w:rsidR="005328DC" w:rsidRPr="0046749B">
        <w:rPr>
          <w:rFonts w:ascii="Times New Roman" w:hAnsi="Times New Roman" w:cs="Times New Roman"/>
          <w:sz w:val="24"/>
          <w:szCs w:val="24"/>
        </w:rPr>
        <w:t xml:space="preserve"> бюджетам поселений Калачеевского муниципального района</w:t>
      </w:r>
      <w:r w:rsidRPr="0046749B">
        <w:rPr>
          <w:rFonts w:ascii="Times New Roman" w:hAnsi="Times New Roman" w:cs="Times New Roman"/>
          <w:sz w:val="24"/>
          <w:szCs w:val="24"/>
        </w:rPr>
        <w:t xml:space="preserve"> </w:t>
      </w:r>
      <w:r w:rsidR="00FB3031" w:rsidRPr="0046749B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E43782" w:rsidRPr="0046749B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6749B">
        <w:rPr>
          <w:rFonts w:ascii="Times New Roman" w:hAnsi="Times New Roman" w:cs="Times New Roman"/>
          <w:sz w:val="24"/>
          <w:szCs w:val="24"/>
        </w:rPr>
        <w:t>ю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6749B">
        <w:rPr>
          <w:rFonts w:ascii="Times New Roman" w:hAnsi="Times New Roman" w:cs="Times New Roman"/>
          <w:sz w:val="24"/>
          <w:szCs w:val="24"/>
        </w:rPr>
        <w:t xml:space="preserve">  (далее-Порядок) устанавливает цели, условия предоставления и расходования </w:t>
      </w:r>
      <w:r w:rsidR="00FB3031" w:rsidRPr="0046749B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5328DC" w:rsidRPr="0046749B">
        <w:rPr>
          <w:rFonts w:ascii="Times New Roman" w:hAnsi="Times New Roman" w:cs="Times New Roman"/>
          <w:sz w:val="24"/>
          <w:szCs w:val="24"/>
        </w:rPr>
        <w:t xml:space="preserve"> бюджетам  поселений Калачеевского муниципального района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на </w:t>
      </w:r>
      <w:r w:rsidR="00E43782" w:rsidRPr="0046749B">
        <w:rPr>
          <w:rFonts w:ascii="Times New Roman" w:hAnsi="Times New Roman" w:cs="Times New Roman"/>
          <w:sz w:val="24"/>
          <w:szCs w:val="24"/>
        </w:rPr>
        <w:t xml:space="preserve">выполнение полномочий по </w:t>
      </w:r>
      <w:r w:rsidR="00FB3031" w:rsidRPr="0046749B">
        <w:rPr>
          <w:rFonts w:ascii="Times New Roman" w:hAnsi="Times New Roman" w:cs="Times New Roman"/>
          <w:sz w:val="24"/>
          <w:szCs w:val="24"/>
        </w:rPr>
        <w:t>решени</w:t>
      </w:r>
      <w:r w:rsidR="00E43782" w:rsidRPr="0046749B">
        <w:rPr>
          <w:rFonts w:ascii="Times New Roman" w:hAnsi="Times New Roman" w:cs="Times New Roman"/>
          <w:sz w:val="24"/>
          <w:szCs w:val="24"/>
        </w:rPr>
        <w:t>ю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6749B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FB3031" w:rsidRPr="0046749B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="00E43782" w:rsidRPr="0046749B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6749B">
        <w:rPr>
          <w:rFonts w:ascii="Times New Roman" w:hAnsi="Times New Roman" w:cs="Times New Roman"/>
          <w:sz w:val="24"/>
          <w:szCs w:val="24"/>
        </w:rPr>
        <w:t>ю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6749B">
        <w:rPr>
          <w:rFonts w:ascii="Times New Roman" w:hAnsi="Times New Roman" w:cs="Times New Roman"/>
          <w:sz w:val="24"/>
          <w:szCs w:val="24"/>
        </w:rPr>
        <w:t xml:space="preserve">), методику распределения </w:t>
      </w:r>
      <w:r w:rsidR="00FB3031" w:rsidRPr="0046749B">
        <w:rPr>
          <w:rFonts w:ascii="Times New Roman" w:hAnsi="Times New Roman" w:cs="Times New Roman"/>
          <w:sz w:val="24"/>
          <w:szCs w:val="24"/>
        </w:rPr>
        <w:t>и порядок финансирования иных межбюджетных трансфертов на</w:t>
      </w:r>
      <w:r w:rsidR="00E43782" w:rsidRPr="0046749B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6749B">
        <w:rPr>
          <w:rFonts w:ascii="Times New Roman" w:hAnsi="Times New Roman" w:cs="Times New Roman"/>
          <w:sz w:val="24"/>
          <w:szCs w:val="24"/>
        </w:rPr>
        <w:t>ю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значения.</w:t>
      </w:r>
    </w:p>
    <w:p w:rsidR="00CF57E5" w:rsidRPr="0046749B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7E5" w:rsidRPr="0046749B" w:rsidRDefault="00CF57E5" w:rsidP="00906E69">
      <w:pPr>
        <w:pStyle w:val="ConsPlusNormal"/>
        <w:widowControl/>
        <w:numPr>
          <w:ilvl w:val="0"/>
          <w:numId w:val="2"/>
        </w:numPr>
        <w:tabs>
          <w:tab w:val="left" w:pos="0"/>
        </w:tabs>
        <w:ind w:left="0" w:firstLine="600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Цели предоставления </w:t>
      </w:r>
      <w:r w:rsidR="00FB3031" w:rsidRPr="0046749B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906E69" w:rsidRPr="0046749B">
        <w:rPr>
          <w:rFonts w:ascii="Times New Roman" w:hAnsi="Times New Roman" w:cs="Times New Roman"/>
          <w:sz w:val="24"/>
          <w:szCs w:val="24"/>
        </w:rPr>
        <w:t xml:space="preserve"> выполнение полномочий </w:t>
      </w:r>
      <w:r w:rsidR="00656C0C" w:rsidRPr="0046749B">
        <w:rPr>
          <w:rFonts w:ascii="Times New Roman" w:hAnsi="Times New Roman" w:cs="Times New Roman"/>
          <w:sz w:val="24"/>
          <w:szCs w:val="24"/>
        </w:rPr>
        <w:t>по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906E69" w:rsidRPr="0046749B">
        <w:rPr>
          <w:rFonts w:ascii="Times New Roman" w:hAnsi="Times New Roman" w:cs="Times New Roman"/>
          <w:sz w:val="24"/>
          <w:szCs w:val="24"/>
        </w:rPr>
        <w:t>ю</w:t>
      </w:r>
      <w:r w:rsidR="00FB3031" w:rsidRPr="0046749B">
        <w:rPr>
          <w:rFonts w:ascii="Times New Roman" w:hAnsi="Times New Roman" w:cs="Times New Roman"/>
          <w:sz w:val="24"/>
          <w:szCs w:val="24"/>
        </w:rPr>
        <w:t xml:space="preserve"> воп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росов местного значения </w:t>
      </w:r>
      <w:r w:rsidRPr="004674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7E5" w:rsidRPr="0046749B" w:rsidRDefault="00656C0C" w:rsidP="00906E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       </w:t>
      </w:r>
      <w:r w:rsidR="00FB3031" w:rsidRPr="0046749B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Pr="0046749B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 </w:t>
      </w:r>
      <w:r w:rsidR="00FB3031" w:rsidRPr="0046749B">
        <w:rPr>
          <w:rFonts w:ascii="Times New Roman" w:hAnsi="Times New Roman" w:cs="Times New Roman"/>
          <w:sz w:val="24"/>
          <w:szCs w:val="24"/>
        </w:rPr>
        <w:t>вопросов местного значения</w:t>
      </w:r>
      <w:r w:rsidR="00CF57E5" w:rsidRPr="0046749B">
        <w:rPr>
          <w:rFonts w:ascii="Times New Roman" w:hAnsi="Times New Roman" w:cs="Times New Roman"/>
          <w:sz w:val="24"/>
          <w:szCs w:val="24"/>
        </w:rPr>
        <w:t xml:space="preserve"> предоставляются для финансового обеспечения исполнения расходных обязательств поселений Калачеевского муниципального района при недостатке доходов бюджетов поселений Калачеевского муниципального района в соответствии с методикой, указанной в пункте 3 настоящего Порядка.</w:t>
      </w:r>
    </w:p>
    <w:p w:rsidR="00CF57E5" w:rsidRPr="0046749B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7E5" w:rsidRPr="0046749B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2. Услови</w:t>
      </w:r>
      <w:r w:rsidR="00656C0C" w:rsidRPr="0046749B">
        <w:rPr>
          <w:rFonts w:ascii="Times New Roman" w:hAnsi="Times New Roman" w:cs="Times New Roman"/>
          <w:sz w:val="24"/>
          <w:szCs w:val="24"/>
        </w:rPr>
        <w:t>ем</w:t>
      </w:r>
      <w:r w:rsidRPr="0046749B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656C0C" w:rsidRPr="0046749B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6749B">
        <w:rPr>
          <w:rFonts w:ascii="Times New Roman" w:hAnsi="Times New Roman" w:cs="Times New Roman"/>
          <w:sz w:val="24"/>
          <w:szCs w:val="24"/>
        </w:rPr>
        <w:t xml:space="preserve"> является соблюдение органами местного самоуправления бюджетного законодательства Российской Федерации и Воронежской области, законодательства Российской Федерации о налогах и сборах, нормативно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 </w:t>
      </w:r>
      <w:r w:rsidRPr="0046749B">
        <w:rPr>
          <w:rFonts w:ascii="Times New Roman" w:hAnsi="Times New Roman" w:cs="Times New Roman"/>
          <w:sz w:val="24"/>
          <w:szCs w:val="24"/>
        </w:rPr>
        <w:t>- правового акта муниципального района, регулирующего бюджетные правоотношения.</w:t>
      </w:r>
    </w:p>
    <w:p w:rsidR="00CF57E5" w:rsidRPr="0046749B" w:rsidRDefault="00CF57E5" w:rsidP="00CF57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F57E5" w:rsidRPr="0046749B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3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. Порядок финансирования Иных межбюджетных трансфертов </w:t>
      </w:r>
      <w:r w:rsidR="00656C0C" w:rsidRPr="0046749B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6749B">
        <w:rPr>
          <w:rFonts w:ascii="Times New Roman" w:hAnsi="Times New Roman" w:cs="Times New Roman"/>
          <w:sz w:val="24"/>
          <w:szCs w:val="24"/>
        </w:rPr>
        <w:t>.</w:t>
      </w:r>
    </w:p>
    <w:p w:rsidR="00CF57E5" w:rsidRPr="0046749B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3.1. Финансовый отдел администрации Калачеевского муниципального района в течение 10 рабочих дней после утверждения</w:t>
      </w:r>
      <w:r w:rsidR="00942BA1" w:rsidRPr="0046749B">
        <w:rPr>
          <w:rFonts w:ascii="Times New Roman" w:hAnsi="Times New Roman" w:cs="Times New Roman"/>
          <w:sz w:val="24"/>
          <w:szCs w:val="24"/>
        </w:rPr>
        <w:t xml:space="preserve"> и</w:t>
      </w:r>
      <w:r w:rsidRPr="0046749B">
        <w:rPr>
          <w:rFonts w:ascii="Times New Roman" w:hAnsi="Times New Roman" w:cs="Times New Roman"/>
          <w:sz w:val="24"/>
          <w:szCs w:val="24"/>
        </w:rPr>
        <w:t xml:space="preserve"> распределения 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6749B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6749B">
        <w:rPr>
          <w:rFonts w:ascii="Times New Roman" w:hAnsi="Times New Roman" w:cs="Times New Roman"/>
          <w:sz w:val="24"/>
          <w:szCs w:val="24"/>
        </w:rPr>
        <w:t xml:space="preserve"> </w:t>
      </w:r>
      <w:r w:rsidRPr="0046749B">
        <w:rPr>
          <w:rFonts w:ascii="Times New Roman" w:hAnsi="Times New Roman" w:cs="Times New Roman"/>
          <w:sz w:val="24"/>
          <w:szCs w:val="24"/>
        </w:rPr>
        <w:t>доводит уведомления о бюджетных ассигнованиях из муниципального бюджета органам местного самоуправления поселений по форме согласно приложению № 1 к Порядку.</w:t>
      </w:r>
    </w:p>
    <w:p w:rsidR="00CF57E5" w:rsidRPr="0046749B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3.2. Финансовый отдел администрации Калачеевского муниципального района на основании сводной бюджетной росписи и кассового плана исполнения муниципального бюджета перечисляет 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</w:t>
      </w:r>
      <w:r w:rsidR="00942BA1" w:rsidRPr="0046749B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6749B">
        <w:rPr>
          <w:rFonts w:ascii="Times New Roman" w:hAnsi="Times New Roman" w:cs="Times New Roman"/>
          <w:sz w:val="24"/>
          <w:szCs w:val="24"/>
        </w:rPr>
        <w:t xml:space="preserve"> по разделу 14 "Межбюджетные трансферты общего </w:t>
      </w:r>
      <w:r w:rsidRPr="0046749B">
        <w:rPr>
          <w:rFonts w:ascii="Times New Roman" w:hAnsi="Times New Roman" w:cs="Times New Roman"/>
          <w:sz w:val="24"/>
          <w:szCs w:val="24"/>
        </w:rPr>
        <w:lastRenderedPageBreak/>
        <w:t>характера бюджетам субъектов Российской Федерации и муниципальных образований", подразделу 0</w:t>
      </w:r>
      <w:r w:rsidR="00256A79" w:rsidRPr="0046749B">
        <w:rPr>
          <w:rFonts w:ascii="Times New Roman" w:hAnsi="Times New Roman" w:cs="Times New Roman"/>
          <w:sz w:val="24"/>
          <w:szCs w:val="24"/>
        </w:rPr>
        <w:t>3</w:t>
      </w:r>
      <w:r w:rsidRPr="0046749B">
        <w:rPr>
          <w:rFonts w:ascii="Times New Roman" w:hAnsi="Times New Roman" w:cs="Times New Roman"/>
          <w:sz w:val="24"/>
          <w:szCs w:val="24"/>
        </w:rPr>
        <w:t xml:space="preserve"> "</w:t>
      </w:r>
      <w:r w:rsidR="00256A79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", целевой </w:t>
      </w:r>
      <w:r w:rsidR="00256A79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статье 06 1</w:t>
      </w:r>
      <w:r w:rsidR="0026233B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02 </w:t>
      </w:r>
      <w:r w:rsidR="00256A79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8803</w:t>
      </w:r>
      <w:r w:rsidR="00726413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56A79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«Иные межбюджетные трансферты на решение вопросов местного значения»</w:t>
      </w:r>
      <w:r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подпрограммы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района» муниципальной программы «Муниципальное управление», виду расходов 5</w:t>
      </w:r>
      <w:r w:rsidR="00256A79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56A79"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», подстатье классификации операций</w:t>
      </w:r>
      <w:r w:rsidRPr="0046749B">
        <w:rPr>
          <w:rFonts w:ascii="Times New Roman" w:hAnsi="Times New Roman" w:cs="Times New Roman"/>
          <w:sz w:val="24"/>
          <w:szCs w:val="24"/>
        </w:rPr>
        <w:t xml:space="preserve"> сектора государственного управления 251 "Перечисления другим бюджетам бюджетной системы Российской Федерации" с лицевого счета финансового отдела администрации Калачеевского муниципального района, открытого на балансовом счете        N 40204 "Средства местных бюджетов" в Управлении Федерального казначейства по Воронежской области, </w:t>
      </w:r>
      <w:r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на открытый Управлением Федерального казначейства балансовый счет N 40101 "Доходы, распределяемые органами Федерального казначейства между уровнями бюджетной системы Российской Федерации" в соответствии с реквизитами, представленными администраторами указанных поступлений, для последующего их зачисления на лицевые счета поселений, открытые на балансовом счете N 40204 "Средства местных бюджетов".</w:t>
      </w:r>
    </w:p>
    <w:p w:rsidR="00CF57E5" w:rsidRPr="0046749B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color w:val="000000" w:themeColor="text1"/>
          <w:sz w:val="24"/>
          <w:szCs w:val="24"/>
        </w:rPr>
        <w:t>3.3. Поступившие Дотации отражаются в доходах</w:t>
      </w:r>
      <w:r w:rsidRPr="0046749B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="00736FEA" w:rsidRPr="0046749B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46749B">
        <w:rPr>
          <w:rFonts w:ascii="Times New Roman" w:hAnsi="Times New Roman" w:cs="Times New Roman"/>
          <w:sz w:val="24"/>
          <w:szCs w:val="24"/>
        </w:rPr>
        <w:t>поселений по коду классификации доходов бюджетов 914</w:t>
      </w:r>
      <w:r w:rsidR="00256A79" w:rsidRPr="0046749B">
        <w:rPr>
          <w:rFonts w:ascii="Times New Roman" w:hAnsi="Times New Roman" w:cs="Times New Roman"/>
          <w:sz w:val="24"/>
          <w:szCs w:val="24"/>
        </w:rPr>
        <w:t> </w:t>
      </w:r>
      <w:r w:rsidRPr="0046749B">
        <w:rPr>
          <w:rFonts w:ascii="Times New Roman" w:hAnsi="Times New Roman" w:cs="Times New Roman"/>
          <w:sz w:val="24"/>
          <w:szCs w:val="24"/>
        </w:rPr>
        <w:t>2</w:t>
      </w:r>
      <w:r w:rsidR="00256A79" w:rsidRPr="0046749B">
        <w:rPr>
          <w:rFonts w:ascii="Times New Roman" w:hAnsi="Times New Roman" w:cs="Times New Roman"/>
          <w:sz w:val="24"/>
          <w:szCs w:val="24"/>
        </w:rPr>
        <w:t>02 49999</w:t>
      </w:r>
      <w:r w:rsidRPr="0046749B">
        <w:rPr>
          <w:rFonts w:ascii="Times New Roman" w:hAnsi="Times New Roman" w:cs="Times New Roman"/>
          <w:sz w:val="24"/>
          <w:szCs w:val="24"/>
        </w:rPr>
        <w:t xml:space="preserve"> 10 0000 151 "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Прочие межбюджетные трансферты, передаваемые </w:t>
      </w:r>
      <w:r w:rsidRPr="0046749B">
        <w:rPr>
          <w:rFonts w:ascii="Times New Roman" w:hAnsi="Times New Roman" w:cs="Times New Roman"/>
          <w:sz w:val="24"/>
          <w:szCs w:val="24"/>
        </w:rPr>
        <w:t>бюджет</w:t>
      </w:r>
      <w:r w:rsidR="00256A79" w:rsidRPr="0046749B">
        <w:rPr>
          <w:rFonts w:ascii="Times New Roman" w:hAnsi="Times New Roman" w:cs="Times New Roman"/>
          <w:sz w:val="24"/>
          <w:szCs w:val="24"/>
        </w:rPr>
        <w:t>ам</w:t>
      </w:r>
      <w:r w:rsidRPr="0046749B">
        <w:rPr>
          <w:rFonts w:ascii="Times New Roman" w:hAnsi="Times New Roman" w:cs="Times New Roman"/>
          <w:sz w:val="24"/>
          <w:szCs w:val="24"/>
        </w:rPr>
        <w:t>".</w:t>
      </w:r>
    </w:p>
    <w:p w:rsidR="00CF57E5" w:rsidRPr="0046749B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3.4. Администрация поселения после получения выписки о зачислении 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6749B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6749B">
        <w:rPr>
          <w:rFonts w:ascii="Times New Roman" w:hAnsi="Times New Roman" w:cs="Times New Roman"/>
          <w:sz w:val="24"/>
          <w:szCs w:val="24"/>
        </w:rPr>
        <w:t>на балансовый счет N 40204 "Средства местных бюджетов" в соответствии с утвержденными росписями и кассовыми планами исполнения бюджетов осуществляют финансирование расходов по решению вопросов местного значения.</w:t>
      </w:r>
    </w:p>
    <w:p w:rsidR="00CF57E5" w:rsidRPr="0046749B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F57E5" w:rsidRPr="0046749B" w:rsidRDefault="00CF57E5" w:rsidP="00CF57E5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42BA1" w:rsidRPr="0046749B" w:rsidRDefault="00CF57E5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6749B">
        <w:rPr>
          <w:rFonts w:ascii="Times New Roman" w:eastAsiaTheme="minorEastAsia" w:hAnsi="Times New Roman" w:cs="Times New Roman"/>
          <w:bCs w:val="0"/>
          <w:sz w:val="24"/>
          <w:szCs w:val="24"/>
        </w:rPr>
        <w:t>МЕТОДИКА РАСПРЕДЕЛЕНИЯ</w:t>
      </w:r>
      <w:r w:rsidR="00942BA1" w:rsidRPr="0046749B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БЮДЖЕТАМ</w:t>
      </w:r>
    </w:p>
    <w:p w:rsidR="00942BA1" w:rsidRPr="0046749B" w:rsidRDefault="00942BA1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6749B">
        <w:rPr>
          <w:rFonts w:ascii="Times New Roman" w:eastAsiaTheme="minorEastAsia" w:hAnsi="Times New Roman" w:cs="Times New Roman"/>
          <w:bCs w:val="0"/>
          <w:sz w:val="24"/>
          <w:szCs w:val="24"/>
        </w:rPr>
        <w:t>ПОСЕЛЕНИЙ КАЛАЧЕЕВСКОГО МУНИЦИПАЛЬНОГО РАЙОНА</w:t>
      </w:r>
    </w:p>
    <w:p w:rsidR="00CF57E5" w:rsidRPr="0046749B" w:rsidRDefault="00CF57E5" w:rsidP="00CF57E5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6749B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  <w:r w:rsidR="00211615" w:rsidRPr="0046749B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</w:t>
      </w:r>
      <w:r w:rsidR="00942BA1" w:rsidRPr="0046749B">
        <w:rPr>
          <w:rFonts w:ascii="Times New Roman" w:hAnsi="Times New Roman" w:cs="Times New Roman"/>
          <w:sz w:val="24"/>
          <w:szCs w:val="24"/>
        </w:rPr>
        <w:t>ВЫПОЛНЕНИЕ ПОЛНОМОЧИЙ ПО РЕШЕНИЮ</w:t>
      </w:r>
      <w:r w:rsidR="00211615" w:rsidRPr="0046749B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6749B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Объем</w:t>
      </w:r>
      <w:r w:rsidR="00942BA1" w:rsidRPr="0046749B">
        <w:rPr>
          <w:rFonts w:ascii="Times New Roman" w:hAnsi="Times New Roman" w:cs="Times New Roman"/>
          <w:sz w:val="24"/>
          <w:szCs w:val="24"/>
        </w:rPr>
        <w:t xml:space="preserve"> минимальных</w:t>
      </w:r>
      <w:r w:rsidRPr="0046749B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942BA1" w:rsidRPr="0046749B">
        <w:rPr>
          <w:rFonts w:ascii="Times New Roman" w:hAnsi="Times New Roman" w:cs="Times New Roman"/>
          <w:sz w:val="24"/>
          <w:szCs w:val="24"/>
        </w:rPr>
        <w:t xml:space="preserve"> бюджетов поселений Калачеевского муниципального района</w:t>
      </w:r>
      <w:r w:rsidRPr="0046749B">
        <w:rPr>
          <w:rFonts w:ascii="Times New Roman" w:hAnsi="Times New Roman" w:cs="Times New Roman"/>
          <w:sz w:val="24"/>
          <w:szCs w:val="24"/>
        </w:rPr>
        <w:t xml:space="preserve"> </w:t>
      </w:r>
      <w:r w:rsidR="00942BA1" w:rsidRPr="0046749B">
        <w:rPr>
          <w:rFonts w:ascii="Times New Roman" w:hAnsi="Times New Roman" w:cs="Times New Roman"/>
          <w:sz w:val="24"/>
          <w:szCs w:val="24"/>
        </w:rPr>
        <w:t xml:space="preserve">на выполнение полномочий по решению вопросов местного значения </w:t>
      </w:r>
      <w:r w:rsidRPr="0046749B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proofErr w:type="spellStart"/>
      <w:r w:rsidRPr="0046749B">
        <w:rPr>
          <w:rFonts w:ascii="Times New Roman" w:hAnsi="Times New Roman" w:cs="Times New Roman"/>
          <w:sz w:val="24"/>
          <w:szCs w:val="24"/>
        </w:rPr>
        <w:t>Сп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6749B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CF57E5" w:rsidRPr="0046749B" w:rsidRDefault="009A52DF" w:rsidP="00CF57E5">
      <w:pPr>
        <w:pStyle w:val="ConsPlusNormal"/>
        <w:widowControl/>
        <w:tabs>
          <w:tab w:val="left" w:pos="142"/>
        </w:tabs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Сп</m:t>
              </m:r>
            </m:e>
            <m:sub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nor/>
            </m:rPr>
            <w:rPr>
              <w:rFonts w:eastAsia="Calibri"/>
              <w:sz w:val="24"/>
              <w:szCs w:val="24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naryPr>
            <m:sub>
              <m:r>
                <m:rPr>
                  <m:nor/>
                </m:rPr>
                <w:rPr>
                  <w:sz w:val="24"/>
                  <w:szCs w:val="24"/>
                </w:rPr>
                <m:t>j=1</m:t>
              </m:r>
            </m:sub>
            <m:sup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 xml:space="preserve"> </m:t>
          </m:r>
          <m:r>
            <m:rPr>
              <m:nor/>
            </m:rPr>
            <w:rPr>
              <w:rFonts w:ascii="Cambria Math"/>
              <w:sz w:val="24"/>
              <w:szCs w:val="24"/>
            </w:rPr>
            <m:t xml:space="preserve">- </m:t>
          </m:r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Д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>),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  <w:lang w:eastAsia="en-US"/>
            </w:rPr>
            <w:br/>
          </m:r>
        </m:oMath>
      </m:oMathPara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n - количество поселений, расположенных на территории муниципального района, для которых выполняется условие: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(Р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– Д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)&gt;0,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Р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6749B">
        <w:rPr>
          <w:rFonts w:ascii="Times New Roman" w:hAnsi="Times New Roman" w:cs="Times New Roman"/>
          <w:sz w:val="24"/>
          <w:szCs w:val="24"/>
        </w:rPr>
        <w:t xml:space="preserve">– объем расходов минимального бюджета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период;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Д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сумма прогноза налоговых, неналоговых доходов бюджета j-го поселения</w:t>
      </w:r>
      <w:r w:rsidR="004F6A47" w:rsidRPr="0046749B">
        <w:rPr>
          <w:rFonts w:ascii="Times New Roman" w:hAnsi="Times New Roman" w:cs="Times New Roman"/>
          <w:sz w:val="24"/>
          <w:szCs w:val="24"/>
        </w:rPr>
        <w:t>,</w:t>
      </w:r>
      <w:r w:rsidRPr="0046749B">
        <w:rPr>
          <w:rFonts w:ascii="Times New Roman" w:hAnsi="Times New Roman" w:cs="Times New Roman"/>
          <w:sz w:val="24"/>
          <w:szCs w:val="24"/>
        </w:rPr>
        <w:t xml:space="preserve"> дотаци</w:t>
      </w:r>
      <w:r w:rsidR="004F6A47" w:rsidRPr="0046749B">
        <w:rPr>
          <w:rFonts w:ascii="Times New Roman" w:hAnsi="Times New Roman" w:cs="Times New Roman"/>
          <w:sz w:val="24"/>
          <w:szCs w:val="24"/>
        </w:rPr>
        <w:t>я</w:t>
      </w:r>
      <w:r w:rsidRPr="0046749B">
        <w:rPr>
          <w:rFonts w:ascii="Times New Roman" w:hAnsi="Times New Roman" w:cs="Times New Roman"/>
          <w:sz w:val="24"/>
          <w:szCs w:val="24"/>
        </w:rPr>
        <w:t xml:space="preserve"> на выравнивание бюджетной обеспеченности за счет средств областного бюджета, выделяем</w:t>
      </w:r>
      <w:r w:rsidR="004F6A47" w:rsidRPr="0046749B">
        <w:rPr>
          <w:rFonts w:ascii="Times New Roman" w:hAnsi="Times New Roman" w:cs="Times New Roman"/>
          <w:sz w:val="24"/>
          <w:szCs w:val="24"/>
        </w:rPr>
        <w:t>ая</w:t>
      </w:r>
      <w:r w:rsidRPr="0046749B">
        <w:rPr>
          <w:rFonts w:ascii="Times New Roman" w:hAnsi="Times New Roman" w:cs="Times New Roman"/>
          <w:sz w:val="24"/>
          <w:szCs w:val="24"/>
        </w:rPr>
        <w:t xml:space="preserve"> из бюджета муниципального района бюджету j-го поселения</w:t>
      </w:r>
      <w:r w:rsidR="004F6A47" w:rsidRPr="0046749B">
        <w:rPr>
          <w:rFonts w:ascii="Times New Roman" w:hAnsi="Times New Roman" w:cs="Times New Roman"/>
          <w:sz w:val="24"/>
          <w:szCs w:val="24"/>
        </w:rPr>
        <w:t xml:space="preserve"> и дотация на выравнивание бюджетной обеспеченности, выделяемая из бюджета </w:t>
      </w:r>
      <w:r w:rsidR="004F6A47" w:rsidRPr="0046749B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 бюджету j-го поселения,</w:t>
      </w:r>
      <w:r w:rsidRPr="0046749B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Объем расходов минимального бюджета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 (Р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Р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="00733027" w:rsidRPr="0046749B">
        <w:rPr>
          <w:rFonts w:ascii="Times New Roman" w:hAnsi="Times New Roman" w:cs="Times New Roman"/>
          <w:sz w:val="24"/>
          <w:szCs w:val="24"/>
        </w:rPr>
        <w:t>=</w:t>
      </w:r>
      <w:r w:rsidRPr="0046749B">
        <w:rPr>
          <w:rFonts w:ascii="Times New Roman" w:hAnsi="Times New Roman" w:cs="Times New Roman"/>
          <w:sz w:val="24"/>
          <w:szCs w:val="24"/>
        </w:rPr>
        <w:t>ЗП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+ПГ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+КП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+УС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+ТУ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+КУ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+АП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+МЗ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+ОД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+ДР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+МУ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+НС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+</w:t>
      </w:r>
      <w:r w:rsidR="001663A9" w:rsidRPr="0046749B">
        <w:rPr>
          <w:sz w:val="24"/>
          <w:szCs w:val="24"/>
        </w:rPr>
        <w:t>ПП</w:t>
      </w:r>
      <w:r w:rsidR="001663A9"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="0059438B" w:rsidRPr="0046749B">
        <w:rPr>
          <w:rFonts w:ascii="Times New Roman" w:hAnsi="Times New Roman" w:cs="Times New Roman"/>
          <w:sz w:val="24"/>
          <w:szCs w:val="24"/>
        </w:rPr>
        <w:t>+</w:t>
      </w:r>
      <w:r w:rsidRPr="0046749B">
        <w:rPr>
          <w:rFonts w:ascii="Times New Roman" w:hAnsi="Times New Roman" w:cs="Times New Roman"/>
          <w:sz w:val="24"/>
          <w:szCs w:val="24"/>
        </w:rPr>
        <w:t>СИ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,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6749B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6749B">
        <w:t>ЗП</w:t>
      </w:r>
      <w:r w:rsidRPr="0046749B">
        <w:rPr>
          <w:vertAlign w:val="subscript"/>
          <w:lang w:val="en-US"/>
        </w:rPr>
        <w:t>j</w:t>
      </w:r>
      <w:r w:rsidRPr="0046749B">
        <w:t xml:space="preserve"> – объем расходов на оплату труда (с начислениями) работников органов местного самоуправления и бюджетной сферы </w:t>
      </w:r>
      <w:r w:rsidRPr="0046749B">
        <w:rPr>
          <w:lang w:val="en-US"/>
        </w:rPr>
        <w:t>j</w:t>
      </w:r>
      <w:r w:rsidRPr="0046749B">
        <w:t xml:space="preserve">-го поселения, определяемый в размере  кассовых расходов на оплату труда (с начислениями) за отчетный финансовый год с учетом индексации и уменьшенный на сумму превышения в отчетном финансовом году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(рассчитанных в соответствии с  </w:t>
      </w:r>
      <w:hyperlink r:id="rId6" w:history="1">
        <w:r w:rsidRPr="0046749B">
          <w:t>методи</w:t>
        </w:r>
      </w:hyperlink>
      <w:r w:rsidRPr="0046749B">
        <w:t>кой, утвержденной постановлением администрации Воронежской области от 28.03.2008 № 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области»);</w:t>
      </w:r>
    </w:p>
    <w:p w:rsidR="00CF57E5" w:rsidRPr="0046749B" w:rsidRDefault="00CF57E5" w:rsidP="000D6EBB">
      <w:pPr>
        <w:ind w:firstLineChars="100" w:firstLine="240"/>
        <w:jc w:val="both"/>
        <w:rPr>
          <w:color w:val="FF0000"/>
        </w:rPr>
      </w:pPr>
      <w:r w:rsidRPr="0046749B">
        <w:t>ПГ</w:t>
      </w:r>
      <w:proofErr w:type="gramStart"/>
      <w:r w:rsidRPr="0046749B">
        <w:rPr>
          <w:vertAlign w:val="subscript"/>
          <w:lang w:val="en-US"/>
        </w:rPr>
        <w:t>j</w:t>
      </w:r>
      <w:proofErr w:type="gramEnd"/>
      <w:r w:rsidRPr="0046749B">
        <w:rPr>
          <w:vertAlign w:val="subscript"/>
        </w:rPr>
        <w:t xml:space="preserve"> </w:t>
      </w:r>
      <w:r w:rsidRPr="0046749B">
        <w:t xml:space="preserve"> - дополнительные расходы </w:t>
      </w:r>
      <w:r w:rsidRPr="0046749B">
        <w:rPr>
          <w:lang w:val="en-US"/>
        </w:rPr>
        <w:t>j</w:t>
      </w:r>
      <w:r w:rsidRPr="0046749B">
        <w:t xml:space="preserve">-го поселения в соответствии с </w:t>
      </w:r>
      <w:r w:rsidR="000D6EBB" w:rsidRPr="0046749B">
        <w:t xml:space="preserve"> </w:t>
      </w:r>
      <w:r w:rsidR="00211615" w:rsidRPr="0046749B">
        <w:t>У</w:t>
      </w:r>
      <w:r w:rsidR="000D6EBB" w:rsidRPr="0046749B">
        <w:t>казом Президента РФ от 7.05.2012 №597</w:t>
      </w:r>
      <w:r w:rsidRPr="0046749B">
        <w:rPr>
          <w:color w:val="FF0000"/>
        </w:rPr>
        <w:t>;</w:t>
      </w:r>
    </w:p>
    <w:p w:rsidR="00CF57E5" w:rsidRPr="0046749B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6749B">
        <w:t>КП</w:t>
      </w:r>
      <w:r w:rsidRPr="0046749B">
        <w:rPr>
          <w:vertAlign w:val="subscript"/>
          <w:lang w:val="en-US"/>
        </w:rPr>
        <w:t>j</w:t>
      </w:r>
      <w:r w:rsidRPr="0046749B">
        <w:rPr>
          <w:vertAlign w:val="subscript"/>
        </w:rPr>
        <w:t xml:space="preserve">   </w:t>
      </w:r>
      <w:r w:rsidRPr="0046749B">
        <w:t xml:space="preserve">– объем расходов </w:t>
      </w:r>
      <w:r w:rsidRPr="0046749B">
        <w:rPr>
          <w:lang w:val="en-US"/>
        </w:rPr>
        <w:t>j</w:t>
      </w:r>
      <w:r w:rsidRPr="0046749B">
        <w:t>-го поселения на прочие выплаты, определяемый на уровне кассовых расходов за отчетный финансовый год;</w:t>
      </w:r>
    </w:p>
    <w:p w:rsidR="00CF57E5" w:rsidRPr="0046749B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6749B">
        <w:t>УС</w:t>
      </w:r>
      <w:r w:rsidRPr="0046749B">
        <w:rPr>
          <w:vertAlign w:val="subscript"/>
          <w:lang w:val="en-US"/>
        </w:rPr>
        <w:t>j</w:t>
      </w:r>
      <w:r w:rsidRPr="0046749B">
        <w:t xml:space="preserve"> - объем расходов </w:t>
      </w:r>
      <w:r w:rsidRPr="0046749B">
        <w:rPr>
          <w:lang w:val="en-US"/>
        </w:rPr>
        <w:t>j</w:t>
      </w:r>
      <w:r w:rsidRPr="0046749B">
        <w:t>-го поселения на оплату услуг связи муниципальными учреждениями, определяемый на уровне кассовых расходов за отчетный финансовый год;</w:t>
      </w:r>
    </w:p>
    <w:p w:rsidR="00CF57E5" w:rsidRPr="0046749B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6749B">
        <w:t>ТУ</w:t>
      </w:r>
      <w:r w:rsidRPr="0046749B">
        <w:rPr>
          <w:vertAlign w:val="subscript"/>
          <w:lang w:val="en-US"/>
        </w:rPr>
        <w:t>j</w:t>
      </w:r>
      <w:r w:rsidRPr="0046749B">
        <w:t xml:space="preserve"> - объем расходов </w:t>
      </w:r>
      <w:r w:rsidRPr="0046749B">
        <w:rPr>
          <w:lang w:val="en-US"/>
        </w:rPr>
        <w:t>j</w:t>
      </w:r>
      <w:r w:rsidRPr="0046749B">
        <w:t>-го поселения на транспортные услуги, определяемый на уровне кассовых расходов за отчетный финансовый год;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КУ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 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тарифов;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АП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-го поселения по оплате арендной платы за пользование имуществом, определяемый на уровне кассовых </w:t>
      </w:r>
      <w:r w:rsidR="00E70D5E" w:rsidRPr="0046749B">
        <w:rPr>
          <w:rFonts w:ascii="Times New Roman" w:hAnsi="Times New Roman" w:cs="Times New Roman"/>
          <w:sz w:val="24"/>
          <w:szCs w:val="24"/>
        </w:rPr>
        <w:t xml:space="preserve">расходов за отчетный финансовый </w:t>
      </w:r>
      <w:r w:rsidRPr="0046749B">
        <w:rPr>
          <w:rFonts w:ascii="Times New Roman" w:hAnsi="Times New Roman" w:cs="Times New Roman"/>
          <w:sz w:val="24"/>
          <w:szCs w:val="24"/>
        </w:rPr>
        <w:t>год;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МЗ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6749B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 на приобретение котельно-печного топлива и горюче-смазочных материалов, определяемый на уровне кассовых расходов за отчетный финансовый год;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ОД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6749B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дружин, личное страхование народных дружинников на период их участия в мероприятиях по охране общественного порядка, определяемый по формуле: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ОД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= ОД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6749B">
        <w:rPr>
          <w:rFonts w:ascii="Times New Roman" w:hAnsi="Times New Roman" w:cs="Times New Roman"/>
          <w:sz w:val="24"/>
          <w:szCs w:val="24"/>
        </w:rPr>
        <w:t>× Нп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ОД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расходы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 (приобретение (изготовление) удостоверения, форменного жилета, нарукавной повязки) и личное страхование народных дружинников на период их участия в мероприятиях по охране общественного порядка из расчета 4,9 тыс. рублей на 1 тысячу жителей;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Нп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E70D5E" w:rsidRPr="0046749B">
        <w:rPr>
          <w:rFonts w:ascii="Times New Roman" w:hAnsi="Times New Roman" w:cs="Times New Roman"/>
          <w:sz w:val="24"/>
          <w:szCs w:val="24"/>
        </w:rPr>
        <w:t>-го поселения</w:t>
      </w:r>
      <w:r w:rsidRPr="0046749B">
        <w:rPr>
          <w:rFonts w:ascii="Times New Roman" w:hAnsi="Times New Roman" w:cs="Times New Roman"/>
          <w:sz w:val="24"/>
          <w:szCs w:val="24"/>
        </w:rPr>
        <w:t xml:space="preserve"> на начало текущего года (по данным территориального органа Федеральной службы государственной статистики по Воронежской области);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ДР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объем расходов на уплату налогов, сборов и пошлин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поселения, определяемый на уровне кассовых расходов за отчетный финансовый год;</w:t>
      </w:r>
    </w:p>
    <w:p w:rsidR="00CF57E5" w:rsidRPr="0046749B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МУ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-го поселения на финансовое обеспечение выполнения муниципального задания, определяемый путем индексации   кассовых расходов за отчетный финансовый год аналогично соответствующим кодам классификации операций </w:t>
      </w:r>
      <w:r w:rsidRPr="0046749B">
        <w:rPr>
          <w:rFonts w:ascii="Times New Roman" w:hAnsi="Times New Roman" w:cs="Times New Roman"/>
          <w:sz w:val="24"/>
          <w:szCs w:val="24"/>
        </w:rPr>
        <w:lastRenderedPageBreak/>
        <w:t>сектора государственного управления;</w:t>
      </w:r>
    </w:p>
    <w:p w:rsidR="00CF57E5" w:rsidRPr="0046749B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НС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 (оплата труда и начисления на оплату труда, оплата услуг связи, транспортных услуг, коммунальных услуг, налогов, сборов и пошлин, котельно-печного топлива, горюче-смазочных материалов) на содержание объектов социально-культурной сферы (расширение сети), введенных в отчетном финансовом  году, определяемый разницей запланированных муниципальными образованиями расходов по этим объектам на очередной финансовый год и плановый период и суммы кассовых расходов по этим объектам в отчетном финансовом году и введенных в  январе-сентябре текущего финансового года, определяемый на уровне 50% запланированных муниципальными образованиями расходов по этим объектам на очередной финансовый год и плановый период;</w:t>
      </w:r>
    </w:p>
    <w:p w:rsidR="001663A9" w:rsidRPr="0046749B" w:rsidRDefault="001663A9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6749B">
        <w:t>ПП</w:t>
      </w:r>
      <w:r w:rsidRPr="0046749B">
        <w:rPr>
          <w:vertAlign w:val="subscript"/>
          <w:lang w:val="en-US"/>
        </w:rPr>
        <w:t>j</w:t>
      </w:r>
      <w:r w:rsidRPr="0046749B">
        <w:t xml:space="preserve"> - объем расходов </w:t>
      </w:r>
      <w:r w:rsidRPr="0046749B">
        <w:rPr>
          <w:lang w:val="en-US"/>
        </w:rPr>
        <w:t>j</w:t>
      </w:r>
      <w:r w:rsidRPr="0046749B">
        <w:t xml:space="preserve">-го поселения на переданные полномочия на 2023 год; </w:t>
      </w:r>
    </w:p>
    <w:p w:rsidR="00F365FE" w:rsidRPr="0046749B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6749B">
        <w:t>СИ</w:t>
      </w:r>
      <w:r w:rsidRPr="0046749B">
        <w:rPr>
          <w:vertAlign w:val="subscript"/>
          <w:lang w:val="en-US"/>
        </w:rPr>
        <w:t>j</w:t>
      </w:r>
      <w:r w:rsidRPr="0046749B">
        <w:t xml:space="preserve"> - объем расходов </w:t>
      </w:r>
      <w:r w:rsidRPr="0046749B">
        <w:rPr>
          <w:lang w:val="en-US"/>
        </w:rPr>
        <w:t>j</w:t>
      </w:r>
      <w:r w:rsidRPr="0046749B">
        <w:t>-го поселения, на финансирование работ и услуг по содержанию имущества (за исключением расходов на текущий и капитальный ремонт имущества) и на прочие работы, услуги, определяемый по следующей формуле:</w:t>
      </w:r>
    </w:p>
    <w:p w:rsidR="00F365FE" w:rsidRPr="0046749B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F365FE" w:rsidRPr="0046749B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  <w:r w:rsidRPr="0046749B">
        <w:rPr>
          <w:sz w:val="24"/>
          <w:szCs w:val="24"/>
        </w:rPr>
        <w:t>СИ</w:t>
      </w:r>
      <w:r w:rsidRPr="0046749B">
        <w:rPr>
          <w:sz w:val="24"/>
          <w:szCs w:val="24"/>
          <w:vertAlign w:val="subscript"/>
          <w:lang w:val="en-US"/>
        </w:rPr>
        <w:t>j</w:t>
      </w:r>
      <w:r w:rsidRPr="0046749B">
        <w:rPr>
          <w:sz w:val="24"/>
          <w:szCs w:val="24"/>
          <w:vertAlign w:val="subscript"/>
        </w:rPr>
        <w:t xml:space="preserve">= </w:t>
      </w:r>
      <w:r w:rsidRPr="0046749B">
        <w:rPr>
          <w:rFonts w:ascii="Times New Roman" w:hAnsi="Times New Roman" w:cs="Times New Roman"/>
          <w:sz w:val="24"/>
          <w:szCs w:val="24"/>
        </w:rPr>
        <w:t>∑СИ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46749B">
        <w:rPr>
          <w:rFonts w:ascii="Times New Roman" w:hAnsi="Times New Roman" w:cs="Times New Roman"/>
          <w:sz w:val="24"/>
          <w:szCs w:val="24"/>
        </w:rPr>
        <w:t>хК</w:t>
      </w:r>
      <w:proofErr w:type="spellEnd"/>
    </w:p>
    <w:p w:rsidR="00F365FE" w:rsidRPr="0046749B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F365FE" w:rsidRPr="0046749B" w:rsidRDefault="00F365FE" w:rsidP="00F365FE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365FE" w:rsidRPr="0046749B" w:rsidRDefault="00F365FE" w:rsidP="00F365FE">
      <w:pPr>
        <w:pStyle w:val="ConsPlusNonformat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где:</w:t>
      </w:r>
    </w:p>
    <w:p w:rsidR="00F365FE" w:rsidRPr="0046749B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∑СИ</w:t>
      </w:r>
      <w:r w:rsidRPr="0046749B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6749B">
        <w:rPr>
          <w:rFonts w:ascii="Times New Roman" w:hAnsi="Times New Roman" w:cs="Times New Roman"/>
          <w:sz w:val="24"/>
          <w:szCs w:val="24"/>
        </w:rPr>
        <w:t xml:space="preserve">– сумма кассовых расходов </w:t>
      </w:r>
      <w:r w:rsidRPr="0046749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749B">
        <w:rPr>
          <w:rFonts w:ascii="Times New Roman" w:hAnsi="Times New Roman" w:cs="Times New Roman"/>
          <w:sz w:val="24"/>
          <w:szCs w:val="24"/>
        </w:rPr>
        <w:t>-го поселения, в муниципальных район</w:t>
      </w:r>
      <w:r w:rsidR="00485466" w:rsidRPr="0046749B">
        <w:rPr>
          <w:rFonts w:ascii="Times New Roman" w:hAnsi="Times New Roman" w:cs="Times New Roman"/>
          <w:sz w:val="24"/>
          <w:szCs w:val="24"/>
        </w:rPr>
        <w:t>ах</w:t>
      </w:r>
      <w:r w:rsidRPr="0046749B">
        <w:rPr>
          <w:rFonts w:ascii="Times New Roman" w:hAnsi="Times New Roman" w:cs="Times New Roman"/>
          <w:sz w:val="24"/>
          <w:szCs w:val="24"/>
        </w:rPr>
        <w:t xml:space="preserve">, за отчетный финансовый год на финансирование работ и услуг по содержанию имущества (за исключением расходов на текущий и капитальный ремонт имущества) и на прочие работы, услуги. </w:t>
      </w:r>
    </w:p>
    <w:p w:rsidR="00F365FE" w:rsidRPr="0046749B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К - коэффициент равен 0,70.</w:t>
      </w:r>
    </w:p>
    <w:p w:rsidR="00CF57E5" w:rsidRPr="0046749B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При определении объемов расходов минимальных бюджетов поселений на очередной финансовый год и плановый период:</w:t>
      </w:r>
    </w:p>
    <w:p w:rsidR="00CF57E5" w:rsidRPr="0046749B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-не учитываются расходы, произведенные в отчетном финансовом году за счет целевых средств, поступивших из бюджетов других уровней;</w:t>
      </w:r>
    </w:p>
    <w:p w:rsidR="00CF57E5" w:rsidRPr="0046749B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-учитываются расходы, произведенные муниципальными районами в отчетном финансовом году, за счет межбюджетных трансфертов, предоставленных из бюджетов поселений в бюджеты муниципальных районов в соответствии с соглашениями о передаче муниципальным районам осуществл</w:t>
      </w:r>
      <w:r w:rsidR="00733027" w:rsidRPr="0046749B">
        <w:rPr>
          <w:rFonts w:ascii="Times New Roman" w:hAnsi="Times New Roman" w:cs="Times New Roman"/>
          <w:sz w:val="24"/>
          <w:szCs w:val="24"/>
        </w:rPr>
        <w:t>ения части полномочий поселений</w:t>
      </w:r>
      <w:r w:rsidR="00736FEA" w:rsidRPr="0046749B">
        <w:rPr>
          <w:rFonts w:ascii="Times New Roman" w:hAnsi="Times New Roman" w:cs="Times New Roman"/>
          <w:sz w:val="24"/>
          <w:szCs w:val="24"/>
        </w:rPr>
        <w:t xml:space="preserve">, а также </w:t>
      </w:r>
      <w:proofErr w:type="spellStart"/>
      <w:r w:rsidR="00736FEA" w:rsidRPr="0046749B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736FEA" w:rsidRPr="0046749B">
        <w:rPr>
          <w:rFonts w:ascii="Times New Roman" w:hAnsi="Times New Roman" w:cs="Times New Roman"/>
          <w:sz w:val="24"/>
          <w:szCs w:val="24"/>
        </w:rPr>
        <w:t xml:space="preserve"> областных программ.</w:t>
      </w:r>
    </w:p>
    <w:p w:rsidR="00CF57E5" w:rsidRPr="0046749B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При расчете прогноза налоговых доходов поселений на очередной финансовый год и плановый период:</w:t>
      </w:r>
    </w:p>
    <w:p w:rsidR="00733027" w:rsidRPr="0046749B" w:rsidRDefault="00CF57E5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6749B">
        <w:t>-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</w:t>
      </w:r>
      <w:r w:rsidR="00F365FE" w:rsidRPr="0046749B">
        <w:t>ерации.</w:t>
      </w:r>
    </w:p>
    <w:p w:rsidR="00F365FE" w:rsidRPr="0046749B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</w:p>
    <w:p w:rsidR="00893174" w:rsidRPr="0046749B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6749B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6749B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6749B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6749B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6749B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Pr="0046749B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Pr="0046749B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Pr="0046749B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Pr="0046749B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027" w:rsidRDefault="00733027" w:rsidP="0046749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46749B" w:rsidRPr="0046749B" w:rsidRDefault="0046749B" w:rsidP="0046749B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33027" w:rsidRPr="0046749B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4644" w:type="dxa"/>
        <w:tblLook w:val="04A0"/>
      </w:tblPr>
      <w:tblGrid>
        <w:gridCol w:w="4536"/>
      </w:tblGrid>
      <w:tr w:rsidR="0046749B" w:rsidTr="0046749B">
        <w:trPr>
          <w:trHeight w:val="21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46749B" w:rsidRPr="0046749B" w:rsidRDefault="0046749B" w:rsidP="0046749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749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46749B" w:rsidRPr="0046749B" w:rsidRDefault="0046749B" w:rsidP="004674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49B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предоставления и </w:t>
            </w:r>
          </w:p>
          <w:p w:rsidR="0046749B" w:rsidRPr="0046749B" w:rsidRDefault="0046749B" w:rsidP="0046749B">
            <w:pPr>
              <w:pStyle w:val="ConsPlusNormal"/>
              <w:widowControl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49B">
              <w:rPr>
                <w:rFonts w:ascii="Times New Roman" w:hAnsi="Times New Roman" w:cs="Times New Roman"/>
                <w:sz w:val="24"/>
                <w:szCs w:val="24"/>
              </w:rPr>
              <w:t xml:space="preserve">расходования бюджетам  поселений </w:t>
            </w:r>
          </w:p>
          <w:p w:rsidR="0046749B" w:rsidRPr="0046749B" w:rsidRDefault="0046749B" w:rsidP="0046749B">
            <w:pPr>
              <w:pStyle w:val="ConsPlusNormal"/>
              <w:widowControl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749B">
              <w:rPr>
                <w:rFonts w:ascii="Times New Roman" w:hAnsi="Times New Roman" w:cs="Times New Roman"/>
                <w:sz w:val="24"/>
                <w:szCs w:val="24"/>
              </w:rPr>
              <w:t>Калачеевского</w:t>
            </w:r>
            <w:proofErr w:type="spellEnd"/>
            <w:r w:rsidRPr="004674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района  </w:t>
            </w:r>
          </w:p>
          <w:p w:rsidR="0046749B" w:rsidRPr="0046749B" w:rsidRDefault="0046749B" w:rsidP="0046749B">
            <w:pPr>
              <w:pStyle w:val="ConsPlusNormal"/>
              <w:widowControl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49B">
              <w:rPr>
                <w:rFonts w:ascii="Times New Roman" w:hAnsi="Times New Roman" w:cs="Times New Roman"/>
                <w:sz w:val="24"/>
                <w:szCs w:val="24"/>
              </w:rPr>
              <w:t xml:space="preserve">иных межбюджетных трансфертов </w:t>
            </w:r>
            <w:proofErr w:type="gramStart"/>
            <w:r w:rsidRPr="0046749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46749B" w:rsidRPr="0046749B" w:rsidRDefault="0046749B" w:rsidP="0046749B">
            <w:pPr>
              <w:pStyle w:val="ConsPlusNormal"/>
              <w:widowControl/>
              <w:tabs>
                <w:tab w:val="left" w:pos="4962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749B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полномочий по решению </w:t>
            </w:r>
          </w:p>
          <w:p w:rsidR="0046749B" w:rsidRPr="0046749B" w:rsidRDefault="0046749B" w:rsidP="0046749B">
            <w:pPr>
              <w:pStyle w:val="ConsPlusNormal"/>
              <w:widowControl/>
              <w:tabs>
                <w:tab w:val="left" w:pos="4962"/>
                <w:tab w:val="left" w:pos="5529"/>
                <w:tab w:val="left" w:pos="6237"/>
              </w:tabs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749B">
              <w:rPr>
                <w:rFonts w:ascii="Times New Roman" w:hAnsi="Times New Roman" w:cs="Times New Roman"/>
                <w:sz w:val="24"/>
                <w:szCs w:val="24"/>
              </w:rPr>
              <w:t>вопросов местного значения</w:t>
            </w:r>
          </w:p>
          <w:p w:rsidR="0046749B" w:rsidRDefault="0046749B" w:rsidP="00CF57E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7E5" w:rsidRPr="0046749B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57E5" w:rsidRPr="0046749B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О БЮДЖЕТНЫХ АССИГНОВАНИЯХ ПО РАЗДЕЛУ 14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>"МЕЖБЮДЖЕТНЫЕ ТРАНСФЕРТЫ ОБЩЕГО ХАРАКТЕРА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6749B">
        <w:rPr>
          <w:rFonts w:ascii="Times New Roman" w:hAnsi="Times New Roman" w:cs="Times New Roman"/>
          <w:sz w:val="24"/>
          <w:szCs w:val="24"/>
        </w:rPr>
        <w:t xml:space="preserve"> БЮДЖЕТАМ СУБЪЕКТОВ РОССИЙСКОЙ ФЕДЕРАЦИИ И МУНИЦИПАЛЬНЫХ ОБРАЗОВАНИЙ"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(наименование главного распорядителя средств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муниципального бюджета)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(наименование распорядителя средств муниципального бюджета)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(наименование поселения)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на ____________________________________________</w:t>
      </w:r>
    </w:p>
    <w:p w:rsidR="00CF57E5" w:rsidRPr="0046749B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6749B">
        <w:rPr>
          <w:rFonts w:ascii="Times New Roman" w:hAnsi="Times New Roman" w:cs="Times New Roman"/>
          <w:sz w:val="28"/>
          <w:szCs w:val="28"/>
        </w:rPr>
        <w:t>(текущий финансовый год)</w:t>
      </w:r>
    </w:p>
    <w:p w:rsidR="00CF57E5" w:rsidRPr="0046749B" w:rsidRDefault="00CF57E5" w:rsidP="00CF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95"/>
        <w:gridCol w:w="945"/>
        <w:gridCol w:w="945"/>
        <w:gridCol w:w="945"/>
        <w:gridCol w:w="945"/>
        <w:gridCol w:w="945"/>
        <w:gridCol w:w="1215"/>
        <w:gridCol w:w="1350"/>
      </w:tblGrid>
      <w:tr w:rsidR="00CF57E5" w:rsidRPr="0046749B" w:rsidTr="004F6A47">
        <w:trPr>
          <w:cantSplit/>
          <w:trHeight w:val="360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59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 xml:space="preserve">Сумма на </w:t>
            </w:r>
            <w:r w:rsidRPr="0046749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(тыс.  </w:t>
            </w:r>
            <w:r w:rsidRPr="0046749B">
              <w:rPr>
                <w:rFonts w:ascii="Times New Roman" w:hAnsi="Times New Roman" w:cs="Times New Roman"/>
                <w:sz w:val="28"/>
                <w:szCs w:val="28"/>
              </w:rPr>
              <w:br/>
              <w:t>рублей)</w:t>
            </w:r>
          </w:p>
        </w:tc>
      </w:tr>
      <w:tr w:rsidR="00CF57E5" w:rsidRPr="0046749B" w:rsidTr="004F6A47">
        <w:trPr>
          <w:cantSplit/>
          <w:trHeight w:val="240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КОСГУ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46749B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 xml:space="preserve">1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F57E5" w:rsidRPr="0046749B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46749B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46749B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4…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46749B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6749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F57E5" w:rsidRPr="009F5BA7" w:rsidRDefault="00CF57E5" w:rsidP="00CF57E5">
      <w:pPr>
        <w:jc w:val="right"/>
      </w:pPr>
      <w:r w:rsidRPr="009F5BA7">
        <w:t xml:space="preserve">                                                                       </w:t>
      </w: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CF57E5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E96E39" w:rsidRDefault="00E96E39"/>
    <w:sectPr w:rsidR="00E96E39" w:rsidSect="0046749B">
      <w:pgSz w:w="11906" w:h="16838" w:code="9"/>
      <w:pgMar w:top="1134" w:right="851" w:bottom="1134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F66AD"/>
    <w:multiLevelType w:val="hybridMultilevel"/>
    <w:tmpl w:val="F334940E"/>
    <w:lvl w:ilvl="0" w:tplc="E41A3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E793F54"/>
    <w:multiLevelType w:val="hybridMultilevel"/>
    <w:tmpl w:val="615A25DC"/>
    <w:lvl w:ilvl="0" w:tplc="2E7008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F57E5"/>
    <w:rsid w:val="000254C0"/>
    <w:rsid w:val="000C3420"/>
    <w:rsid w:val="000D6EBB"/>
    <w:rsid w:val="001247F1"/>
    <w:rsid w:val="001663A9"/>
    <w:rsid w:val="00192A41"/>
    <w:rsid w:val="001A6143"/>
    <w:rsid w:val="0020212E"/>
    <w:rsid w:val="00211615"/>
    <w:rsid w:val="00223D44"/>
    <w:rsid w:val="00237D8B"/>
    <w:rsid w:val="00256A79"/>
    <w:rsid w:val="0026233B"/>
    <w:rsid w:val="00290793"/>
    <w:rsid w:val="002C480E"/>
    <w:rsid w:val="00357132"/>
    <w:rsid w:val="003B1465"/>
    <w:rsid w:val="003B6B88"/>
    <w:rsid w:val="003D24D5"/>
    <w:rsid w:val="00466A8C"/>
    <w:rsid w:val="0046749B"/>
    <w:rsid w:val="00485466"/>
    <w:rsid w:val="004F6A47"/>
    <w:rsid w:val="00505684"/>
    <w:rsid w:val="005328DC"/>
    <w:rsid w:val="005370DA"/>
    <w:rsid w:val="005803AE"/>
    <w:rsid w:val="0059438B"/>
    <w:rsid w:val="005C0834"/>
    <w:rsid w:val="005F0EC2"/>
    <w:rsid w:val="00611FD4"/>
    <w:rsid w:val="00656C0C"/>
    <w:rsid w:val="00702653"/>
    <w:rsid w:val="00726413"/>
    <w:rsid w:val="00733027"/>
    <w:rsid w:val="00736FEA"/>
    <w:rsid w:val="00781D0F"/>
    <w:rsid w:val="00784BA7"/>
    <w:rsid w:val="007A0D1B"/>
    <w:rsid w:val="007C7FF8"/>
    <w:rsid w:val="00811997"/>
    <w:rsid w:val="00814491"/>
    <w:rsid w:val="00893174"/>
    <w:rsid w:val="008B034A"/>
    <w:rsid w:val="00906E69"/>
    <w:rsid w:val="00942BA1"/>
    <w:rsid w:val="009A52DF"/>
    <w:rsid w:val="009C4D41"/>
    <w:rsid w:val="00A1198A"/>
    <w:rsid w:val="00A9582E"/>
    <w:rsid w:val="00AF180A"/>
    <w:rsid w:val="00B02C6C"/>
    <w:rsid w:val="00B317E5"/>
    <w:rsid w:val="00B47825"/>
    <w:rsid w:val="00BB48BE"/>
    <w:rsid w:val="00C2377B"/>
    <w:rsid w:val="00C5750F"/>
    <w:rsid w:val="00CA6E53"/>
    <w:rsid w:val="00CE02B4"/>
    <w:rsid w:val="00CF57E5"/>
    <w:rsid w:val="00D063C0"/>
    <w:rsid w:val="00D14DE5"/>
    <w:rsid w:val="00D773B7"/>
    <w:rsid w:val="00D86850"/>
    <w:rsid w:val="00E052DA"/>
    <w:rsid w:val="00E2367D"/>
    <w:rsid w:val="00E43782"/>
    <w:rsid w:val="00E70D5E"/>
    <w:rsid w:val="00E96E39"/>
    <w:rsid w:val="00F365FE"/>
    <w:rsid w:val="00F52165"/>
    <w:rsid w:val="00F902BC"/>
    <w:rsid w:val="00FB3031"/>
    <w:rsid w:val="00FD6456"/>
    <w:rsid w:val="00FF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7E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7E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7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E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CF57E5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F57E5"/>
    <w:rPr>
      <w:rFonts w:ascii="Times New Roman" w:eastAsia="Times New Roman" w:hAnsi="Times New Roman" w:cs="Times New Roman"/>
      <w:b/>
      <w:snapToGrid w:val="0"/>
      <w:sz w:val="28"/>
      <w:szCs w:val="20"/>
      <w:shd w:val="clear" w:color="auto" w:fill="FFFFFF"/>
      <w:lang w:eastAsia="ru-RU"/>
    </w:rPr>
  </w:style>
  <w:style w:type="table" w:styleId="a5">
    <w:name w:val="Table Grid"/>
    <w:basedOn w:val="a1"/>
    <w:uiPriority w:val="59"/>
    <w:rsid w:val="004674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5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881309309EEC1F6BC0DCEFE59570DE3D8F03D4E54DFD08C4418E08D3A3C2B52FA0B311BE35B844B58F43S6F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E260B-B672-4D8A-8B0E-44F37619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</dc:creator>
  <cp:lastModifiedBy>админ</cp:lastModifiedBy>
  <cp:revision>34</cp:revision>
  <cp:lastPrinted>2022-11-16T07:51:00Z</cp:lastPrinted>
  <dcterms:created xsi:type="dcterms:W3CDTF">2018-11-18T10:46:00Z</dcterms:created>
  <dcterms:modified xsi:type="dcterms:W3CDTF">2024-11-27T07:01:00Z</dcterms:modified>
</cp:coreProperties>
</file>