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F0" w:rsidRPr="00B032BE" w:rsidRDefault="00B56CF0" w:rsidP="00B032BE">
      <w:pPr>
        <w:tabs>
          <w:tab w:val="left" w:pos="5073"/>
        </w:tabs>
        <w:ind w:firstLine="709"/>
        <w:rPr>
          <w:rFonts w:cs="Arial"/>
        </w:rPr>
      </w:pPr>
      <w:bookmarkStart w:id="0" w:name="_GoBack"/>
      <w:bookmarkEnd w:id="0"/>
    </w:p>
    <w:p w:rsidR="00B032BE" w:rsidRDefault="006278DD" w:rsidP="00B032BE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F0" w:rsidRPr="00B032BE" w:rsidRDefault="00B56CF0" w:rsidP="00B032BE">
      <w:pPr>
        <w:ind w:firstLine="709"/>
        <w:jc w:val="center"/>
        <w:rPr>
          <w:rFonts w:cs="Arial"/>
        </w:rPr>
      </w:pPr>
      <w:r w:rsidRPr="00B032BE">
        <w:rPr>
          <w:rFonts w:cs="Arial"/>
        </w:rPr>
        <w:t>АДМИНИСТРАЦИЯ</w:t>
      </w:r>
    </w:p>
    <w:p w:rsidR="00B56CF0" w:rsidRPr="00B032BE" w:rsidRDefault="00B56CF0" w:rsidP="00B032BE">
      <w:pPr>
        <w:ind w:firstLine="709"/>
        <w:jc w:val="center"/>
        <w:rPr>
          <w:rFonts w:cs="Arial"/>
        </w:rPr>
      </w:pPr>
      <w:r w:rsidRPr="00B032BE">
        <w:rPr>
          <w:rFonts w:cs="Arial"/>
        </w:rPr>
        <w:t>КАЛАЧЕЕВСКОГО МУНИЦИПАЛЬНОГО РАЙОНА</w:t>
      </w:r>
    </w:p>
    <w:p w:rsidR="00B56CF0" w:rsidRPr="00B032BE" w:rsidRDefault="00B56CF0" w:rsidP="00B032BE">
      <w:pPr>
        <w:ind w:firstLine="709"/>
        <w:jc w:val="center"/>
        <w:rPr>
          <w:rFonts w:cs="Arial"/>
        </w:rPr>
      </w:pPr>
      <w:r w:rsidRPr="00B032BE">
        <w:rPr>
          <w:rFonts w:cs="Arial"/>
        </w:rPr>
        <w:t>ВОРОНЕЖСКОЙ ОБЛАСТИ</w:t>
      </w:r>
    </w:p>
    <w:p w:rsidR="00B032BE" w:rsidRDefault="00B56CF0" w:rsidP="00B032BE">
      <w:pPr>
        <w:keepNext/>
        <w:ind w:firstLine="709"/>
        <w:jc w:val="center"/>
        <w:rPr>
          <w:rFonts w:eastAsia="Arial Unicode MS" w:cs="Arial"/>
        </w:rPr>
      </w:pPr>
      <w:r w:rsidRPr="00B032BE">
        <w:rPr>
          <w:rFonts w:eastAsia="Arial Unicode MS" w:cs="Arial"/>
        </w:rPr>
        <w:t>ПОСТАНОВЛЕНИЕ</w:t>
      </w:r>
    </w:p>
    <w:p w:rsidR="00B56CF0" w:rsidRPr="00B032BE" w:rsidRDefault="00B56CF0" w:rsidP="00B032BE">
      <w:pPr>
        <w:ind w:firstLine="709"/>
        <w:rPr>
          <w:rFonts w:cs="Arial"/>
        </w:rPr>
      </w:pPr>
    </w:p>
    <w:p w:rsidR="0026757A" w:rsidRPr="00B032BE" w:rsidRDefault="004D696A" w:rsidP="00B032BE">
      <w:pPr>
        <w:ind w:firstLine="709"/>
        <w:rPr>
          <w:rFonts w:cs="Arial"/>
        </w:rPr>
      </w:pPr>
      <w:r w:rsidRPr="00B032BE">
        <w:rPr>
          <w:rFonts w:cs="Arial"/>
        </w:rPr>
        <w:t xml:space="preserve">от « </w:t>
      </w:r>
      <w:r w:rsidR="00B032BE" w:rsidRPr="00B032BE">
        <w:rPr>
          <w:rFonts w:cs="Arial"/>
        </w:rPr>
        <w:t>09</w:t>
      </w:r>
      <w:r w:rsidRPr="00B032BE">
        <w:rPr>
          <w:rFonts w:cs="Arial"/>
        </w:rPr>
        <w:t xml:space="preserve"> » </w:t>
      </w:r>
      <w:r w:rsidR="00B032BE" w:rsidRPr="00B032BE">
        <w:rPr>
          <w:rFonts w:cs="Arial"/>
        </w:rPr>
        <w:t>февраля</w:t>
      </w:r>
      <w:r w:rsidRPr="00B032BE">
        <w:rPr>
          <w:rFonts w:cs="Arial"/>
        </w:rPr>
        <w:t xml:space="preserve"> 20</w:t>
      </w:r>
      <w:r w:rsidR="00B72A98" w:rsidRPr="00B032BE">
        <w:rPr>
          <w:rFonts w:cs="Arial"/>
        </w:rPr>
        <w:t>21</w:t>
      </w:r>
      <w:r w:rsidR="00B032BE">
        <w:rPr>
          <w:rFonts w:cs="Arial"/>
        </w:rPr>
        <w:t xml:space="preserve"> </w:t>
      </w:r>
      <w:r w:rsidR="00B56CF0" w:rsidRPr="00B032BE">
        <w:rPr>
          <w:rFonts w:cs="Arial"/>
        </w:rPr>
        <w:t>г.</w:t>
      </w:r>
      <w:r w:rsidR="00B032BE">
        <w:rPr>
          <w:rFonts w:cs="Arial"/>
        </w:rPr>
        <w:t xml:space="preserve"> </w:t>
      </w:r>
      <w:r w:rsidR="00B56CF0" w:rsidRPr="00B032BE">
        <w:rPr>
          <w:rFonts w:cs="Arial"/>
        </w:rPr>
        <w:t xml:space="preserve">№ </w:t>
      </w:r>
      <w:r w:rsidR="00B032BE" w:rsidRPr="00B032BE">
        <w:rPr>
          <w:rFonts w:cs="Arial"/>
        </w:rPr>
        <w:t>71</w:t>
      </w:r>
      <w:r w:rsidR="00B56CF0" w:rsidRPr="00B032BE">
        <w:rPr>
          <w:rFonts w:cs="Arial"/>
        </w:rPr>
        <w:t xml:space="preserve"> </w:t>
      </w:r>
    </w:p>
    <w:p w:rsidR="00B56CF0" w:rsidRPr="00B032BE" w:rsidRDefault="00B032BE" w:rsidP="00B032B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6757A" w:rsidRPr="00B032BE">
        <w:rPr>
          <w:rFonts w:cs="Arial"/>
        </w:rPr>
        <w:t>г.</w:t>
      </w:r>
      <w:r w:rsidR="003C4715" w:rsidRPr="00B032BE">
        <w:rPr>
          <w:rFonts w:cs="Arial"/>
        </w:rPr>
        <w:t xml:space="preserve"> </w:t>
      </w:r>
      <w:r w:rsidR="0026757A" w:rsidRPr="00B032BE">
        <w:rPr>
          <w:rFonts w:cs="Arial"/>
        </w:rPr>
        <w:t>Калач</w:t>
      </w:r>
      <w:r>
        <w:rPr>
          <w:rFonts w:cs="Arial"/>
        </w:rPr>
        <w:t xml:space="preserve"> </w:t>
      </w:r>
    </w:p>
    <w:p w:rsidR="00B56CF0" w:rsidRPr="00B032BE" w:rsidRDefault="00B032BE" w:rsidP="00B032BE">
      <w:pPr>
        <w:tabs>
          <w:tab w:val="left" w:pos="900"/>
          <w:tab w:val="left" w:pos="1080"/>
          <w:tab w:val="left" w:pos="180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032BE" w:rsidRDefault="00A72460" w:rsidP="00B032BE">
      <w:pPr>
        <w:pStyle w:val="Title"/>
      </w:pPr>
      <w:r w:rsidRPr="00B032BE">
        <w:t>О внесении изменений</w:t>
      </w:r>
      <w:r w:rsidR="00B032BE">
        <w:t xml:space="preserve"> </w:t>
      </w:r>
      <w:r w:rsidRPr="00B032BE">
        <w:t>в</w:t>
      </w:r>
      <w:r w:rsidR="00B032BE">
        <w:t xml:space="preserve"> </w:t>
      </w:r>
      <w:r w:rsidR="00946E84" w:rsidRPr="00B032BE">
        <w:t>п</w:t>
      </w:r>
      <w:r w:rsidR="006C12B5" w:rsidRPr="00B032BE">
        <w:t>остановление администрации Калачеевского муниципального района Воронежской области от</w:t>
      </w:r>
      <w:r w:rsidR="00B032BE">
        <w:t xml:space="preserve"> </w:t>
      </w:r>
      <w:r w:rsidR="006C12B5" w:rsidRPr="00B032BE">
        <w:t>31.10.2019 г.</w:t>
      </w:r>
      <w:r w:rsidR="00B032BE">
        <w:t xml:space="preserve"> </w:t>
      </w:r>
      <w:r w:rsidR="006C12B5" w:rsidRPr="00B032BE">
        <w:t>№ 657</w:t>
      </w:r>
      <w:r w:rsidR="00B032BE">
        <w:t xml:space="preserve"> </w:t>
      </w:r>
    </w:p>
    <w:p w:rsidR="00E9386C" w:rsidRPr="00B032BE" w:rsidRDefault="00946E84" w:rsidP="00B032BE">
      <w:pPr>
        <w:ind w:firstLine="709"/>
        <w:rPr>
          <w:rFonts w:cs="Arial"/>
        </w:rPr>
      </w:pPr>
      <w:r w:rsidRPr="00B032BE">
        <w:rPr>
          <w:rFonts w:cs="Arial"/>
        </w:rPr>
        <w:t>В</w:t>
      </w:r>
      <w:r w:rsidR="00B032BE">
        <w:rPr>
          <w:rFonts w:cs="Arial"/>
        </w:rPr>
        <w:t xml:space="preserve"> </w:t>
      </w:r>
      <w:r w:rsidR="009C4F09" w:rsidRPr="00B032BE">
        <w:rPr>
          <w:rFonts w:cs="Arial"/>
        </w:rPr>
        <w:t>соответствии со статьей 144 Трудового кодекса Российской Федерации, постановлением администрации Воронежской области от 01.12.2008 № 1044 «О введении новых систем оплаты труда работников областных государственных учреждений»,</w:t>
      </w:r>
      <w:r w:rsidR="00B032BE">
        <w:rPr>
          <w:rFonts w:cs="Arial"/>
        </w:rPr>
        <w:t xml:space="preserve"> </w:t>
      </w:r>
      <w:r w:rsidR="009C4F09" w:rsidRPr="00B032BE">
        <w:rPr>
          <w:rFonts w:cs="Arial"/>
        </w:rPr>
        <w:t>администрация</w:t>
      </w:r>
      <w:r w:rsidR="00B032BE">
        <w:rPr>
          <w:rFonts w:cs="Arial"/>
        </w:rPr>
        <w:t xml:space="preserve"> </w:t>
      </w:r>
      <w:r w:rsidR="009C4F09" w:rsidRPr="00B032BE">
        <w:rPr>
          <w:rFonts w:cs="Arial"/>
        </w:rPr>
        <w:t>Калачеевского</w:t>
      </w:r>
      <w:r w:rsidR="00B032BE">
        <w:rPr>
          <w:rFonts w:cs="Arial"/>
        </w:rPr>
        <w:t xml:space="preserve"> </w:t>
      </w:r>
      <w:r w:rsidR="009C4F09" w:rsidRPr="00B032BE">
        <w:rPr>
          <w:rFonts w:cs="Arial"/>
        </w:rPr>
        <w:t>муниципального</w:t>
      </w:r>
      <w:r w:rsidR="00B032BE">
        <w:rPr>
          <w:rFonts w:cs="Arial"/>
        </w:rPr>
        <w:t xml:space="preserve"> </w:t>
      </w:r>
      <w:r w:rsidR="009C4F09" w:rsidRPr="00B032BE">
        <w:rPr>
          <w:rFonts w:cs="Arial"/>
        </w:rPr>
        <w:t>района</w:t>
      </w:r>
      <w:r w:rsidR="00B032BE">
        <w:rPr>
          <w:rFonts w:cs="Arial"/>
        </w:rPr>
        <w:t xml:space="preserve"> </w:t>
      </w:r>
      <w:r w:rsidRPr="00B032BE">
        <w:rPr>
          <w:rFonts w:cs="Arial"/>
        </w:rPr>
        <w:t>постановляет:</w:t>
      </w:r>
    </w:p>
    <w:p w:rsidR="00946E84" w:rsidRPr="00B032BE" w:rsidRDefault="00744E1B" w:rsidP="00B032BE">
      <w:pPr>
        <w:numPr>
          <w:ilvl w:val="0"/>
          <w:numId w:val="3"/>
        </w:numPr>
        <w:ind w:left="0" w:firstLine="709"/>
        <w:rPr>
          <w:rFonts w:cs="Arial"/>
        </w:rPr>
      </w:pPr>
      <w:r w:rsidRPr="00B032BE">
        <w:rPr>
          <w:rFonts w:cs="Arial"/>
        </w:rPr>
        <w:t>Внести</w:t>
      </w:r>
      <w:r w:rsidR="00B032BE">
        <w:rPr>
          <w:rFonts w:cs="Arial"/>
        </w:rPr>
        <w:t xml:space="preserve"> </w:t>
      </w:r>
      <w:r w:rsidRPr="00B032BE">
        <w:rPr>
          <w:rFonts w:cs="Arial"/>
        </w:rPr>
        <w:t>в</w:t>
      </w:r>
      <w:r w:rsidR="00B032BE">
        <w:rPr>
          <w:rFonts w:cs="Arial"/>
        </w:rPr>
        <w:t xml:space="preserve"> </w:t>
      </w:r>
      <w:r w:rsidRPr="00B032BE">
        <w:rPr>
          <w:rFonts w:cs="Arial"/>
        </w:rPr>
        <w:t>постановле</w:t>
      </w:r>
      <w:r w:rsidR="00912893" w:rsidRPr="00B032BE">
        <w:rPr>
          <w:rFonts w:cs="Arial"/>
        </w:rPr>
        <w:t>ние</w:t>
      </w:r>
      <w:r w:rsidR="00B032BE">
        <w:rPr>
          <w:rFonts w:cs="Arial"/>
        </w:rPr>
        <w:t xml:space="preserve"> </w:t>
      </w:r>
      <w:r w:rsidR="00912893" w:rsidRPr="00B032BE">
        <w:rPr>
          <w:rFonts w:cs="Arial"/>
        </w:rPr>
        <w:t>администрации</w:t>
      </w:r>
      <w:r w:rsidR="00B032BE">
        <w:rPr>
          <w:rFonts w:cs="Arial"/>
        </w:rPr>
        <w:t xml:space="preserve"> </w:t>
      </w:r>
      <w:r w:rsidR="00912893" w:rsidRPr="00B032BE">
        <w:rPr>
          <w:rFonts w:cs="Arial"/>
        </w:rPr>
        <w:t>Калачеевского</w:t>
      </w:r>
      <w:r w:rsidR="008B5212" w:rsidRPr="00B032BE">
        <w:rPr>
          <w:rFonts w:cs="Arial"/>
        </w:rPr>
        <w:t xml:space="preserve"> </w:t>
      </w:r>
      <w:r w:rsidR="00A17020" w:rsidRPr="00B032BE">
        <w:rPr>
          <w:rFonts w:cs="Arial"/>
        </w:rPr>
        <w:t>м</w:t>
      </w:r>
      <w:r w:rsidR="00B77F78" w:rsidRPr="00B032BE">
        <w:rPr>
          <w:rFonts w:cs="Arial"/>
        </w:rPr>
        <w:t>униципального</w:t>
      </w:r>
      <w:r w:rsidRPr="00B032BE">
        <w:rPr>
          <w:rFonts w:cs="Arial"/>
        </w:rPr>
        <w:t xml:space="preserve"> района</w:t>
      </w:r>
      <w:r w:rsidR="00B032BE">
        <w:rPr>
          <w:rFonts w:cs="Arial"/>
        </w:rPr>
        <w:t xml:space="preserve"> </w:t>
      </w:r>
      <w:r w:rsidRPr="00B032BE">
        <w:rPr>
          <w:rFonts w:cs="Arial"/>
        </w:rPr>
        <w:t>Воронежской</w:t>
      </w:r>
      <w:r w:rsidR="00B032BE">
        <w:rPr>
          <w:rFonts w:cs="Arial"/>
        </w:rPr>
        <w:t xml:space="preserve"> </w:t>
      </w:r>
      <w:r w:rsidRPr="00B032BE">
        <w:rPr>
          <w:rFonts w:cs="Arial"/>
        </w:rPr>
        <w:t>области</w:t>
      </w:r>
      <w:r w:rsidR="00B032BE">
        <w:rPr>
          <w:rFonts w:cs="Arial"/>
        </w:rPr>
        <w:t xml:space="preserve"> </w:t>
      </w:r>
      <w:r w:rsidRPr="00B032BE">
        <w:rPr>
          <w:rFonts w:cs="Arial"/>
        </w:rPr>
        <w:t>от</w:t>
      </w:r>
      <w:r w:rsidR="00B032BE">
        <w:rPr>
          <w:rFonts w:cs="Arial"/>
        </w:rPr>
        <w:t xml:space="preserve"> </w:t>
      </w:r>
      <w:r w:rsidRPr="00B032BE">
        <w:rPr>
          <w:rFonts w:cs="Arial"/>
        </w:rPr>
        <w:t>31.10.2019 г.</w:t>
      </w:r>
      <w:r w:rsidR="00B032BE">
        <w:rPr>
          <w:rFonts w:cs="Arial"/>
        </w:rPr>
        <w:t xml:space="preserve"> </w:t>
      </w:r>
      <w:r w:rsidRPr="00B032BE">
        <w:rPr>
          <w:rFonts w:cs="Arial"/>
        </w:rPr>
        <w:t>№ 657 «Об</w:t>
      </w:r>
      <w:r w:rsidR="00B032BE">
        <w:rPr>
          <w:rFonts w:cs="Arial"/>
        </w:rPr>
        <w:t xml:space="preserve"> </w:t>
      </w:r>
      <w:r w:rsidRPr="00B032BE">
        <w:rPr>
          <w:rFonts w:cs="Arial"/>
        </w:rPr>
        <w:t>утверждении</w:t>
      </w:r>
      <w:r w:rsidR="00B032BE">
        <w:rPr>
          <w:rFonts w:cs="Arial"/>
        </w:rPr>
        <w:t xml:space="preserve"> </w:t>
      </w:r>
      <w:r w:rsidRPr="00B032BE">
        <w:rPr>
          <w:rFonts w:cs="Arial"/>
        </w:rPr>
        <w:t>Положения об оплате</w:t>
      </w:r>
      <w:r w:rsidR="00B032BE">
        <w:rPr>
          <w:rFonts w:cs="Arial"/>
        </w:rPr>
        <w:t xml:space="preserve"> </w:t>
      </w:r>
      <w:r w:rsidRPr="00B032BE">
        <w:rPr>
          <w:rFonts w:cs="Arial"/>
        </w:rPr>
        <w:t>труда работников муниципального казенного учреждения «Калачеевский</w:t>
      </w:r>
      <w:r w:rsidR="00B032BE">
        <w:rPr>
          <w:rFonts w:cs="Arial"/>
        </w:rPr>
        <w:t xml:space="preserve"> </w:t>
      </w:r>
      <w:r w:rsidRPr="00B032BE">
        <w:rPr>
          <w:rFonts w:cs="Arial"/>
        </w:rPr>
        <w:t>краеведческий музей» следующие изменения:</w:t>
      </w:r>
    </w:p>
    <w:p w:rsidR="0085428B" w:rsidRPr="00B032BE" w:rsidRDefault="00FA5D3D" w:rsidP="00B032BE">
      <w:pPr>
        <w:ind w:firstLine="709"/>
        <w:rPr>
          <w:rFonts w:cs="Arial"/>
        </w:rPr>
      </w:pPr>
      <w:r w:rsidRPr="00B032BE">
        <w:rPr>
          <w:rFonts w:cs="Arial"/>
        </w:rPr>
        <w:t>1.1.</w:t>
      </w:r>
      <w:r w:rsidR="00B032BE">
        <w:rPr>
          <w:rFonts w:cs="Arial"/>
        </w:rPr>
        <w:t xml:space="preserve"> </w:t>
      </w:r>
      <w:r w:rsidR="000E42D9" w:rsidRPr="00B032BE">
        <w:rPr>
          <w:rFonts w:cs="Arial"/>
        </w:rPr>
        <w:t>таблицу 1 пункта 2.3</w:t>
      </w:r>
      <w:r w:rsidR="009D3635" w:rsidRPr="00B032BE">
        <w:rPr>
          <w:rFonts w:cs="Arial"/>
        </w:rPr>
        <w:t xml:space="preserve">. раздела </w:t>
      </w:r>
      <w:r w:rsidR="009D3635" w:rsidRPr="00B032BE">
        <w:rPr>
          <w:rFonts w:cs="Arial"/>
          <w:lang w:val="en-US"/>
        </w:rPr>
        <w:t>II</w:t>
      </w:r>
      <w:r w:rsidR="009D3635" w:rsidRPr="00B032BE">
        <w:rPr>
          <w:rFonts w:cs="Arial"/>
        </w:rPr>
        <w:t xml:space="preserve"> «Порядок и условия опла</w:t>
      </w:r>
      <w:r w:rsidR="00946E84" w:rsidRPr="00B032BE">
        <w:rPr>
          <w:rFonts w:cs="Arial"/>
        </w:rPr>
        <w:t>ты труда работников учреждения» изложить в следующей редакции:</w:t>
      </w:r>
    </w:p>
    <w:p w:rsidR="00D0503F" w:rsidRPr="00B032BE" w:rsidRDefault="00D0503F" w:rsidP="00B032BE">
      <w:pPr>
        <w:ind w:firstLine="709"/>
        <w:rPr>
          <w:rFonts w:cs="Arial"/>
          <w:bCs/>
        </w:rPr>
      </w:pPr>
      <w:r w:rsidRPr="00B032BE">
        <w:rPr>
          <w:rFonts w:eastAsia="Calibri" w:cs="Arial"/>
          <w:bCs/>
        </w:rPr>
        <w:t>« Таблица 1</w:t>
      </w:r>
      <w:r w:rsidR="00B032BE">
        <w:rPr>
          <w:rFonts w:eastAsia="Calibri" w:cs="Arial"/>
          <w:bCs/>
        </w:rPr>
        <w:t xml:space="preserve"> </w:t>
      </w:r>
      <w:r w:rsidRPr="00B032BE">
        <w:rPr>
          <w:rFonts w:eastAsia="Calibri" w:cs="Arial"/>
          <w:bCs/>
        </w:rPr>
        <w:t>Р</w:t>
      </w:r>
      <w:r w:rsidRPr="00B032BE">
        <w:rPr>
          <w:rFonts w:cs="Arial"/>
          <w:bCs/>
        </w:rPr>
        <w:t xml:space="preserve">азмеры окладов </w:t>
      </w:r>
      <w:r w:rsidRPr="00B032BE">
        <w:rPr>
          <w:rFonts w:cs="Arial"/>
        </w:rPr>
        <w:t xml:space="preserve">работников, относящихся к сфере культуры и искусства </w:t>
      </w:r>
      <w:r w:rsidRPr="00B032BE">
        <w:rPr>
          <w:rFonts w:cs="Arial"/>
          <w:bCs/>
        </w:rPr>
        <w:t>(Приказ</w:t>
      </w:r>
      <w:r w:rsidR="00B032BE">
        <w:rPr>
          <w:rFonts w:cs="Arial"/>
          <w:bCs/>
        </w:rPr>
        <w:t xml:space="preserve"> </w:t>
      </w:r>
      <w:r w:rsidRPr="00B032BE">
        <w:rPr>
          <w:rFonts w:cs="Arial"/>
          <w:bCs/>
        </w:rPr>
        <w:t>Минздравсоцразвития России от 31 августа 2007 г. № 570)</w:t>
      </w:r>
    </w:p>
    <w:p w:rsidR="00D0503F" w:rsidRPr="00B032BE" w:rsidRDefault="00D0503F" w:rsidP="00B032BE">
      <w:pPr>
        <w:ind w:firstLine="709"/>
        <w:rPr>
          <w:rFonts w:cs="Arial"/>
          <w:bCs/>
        </w:rPr>
      </w:pPr>
      <w:r w:rsidRPr="00B032BE">
        <w:rPr>
          <w:rFonts w:cs="Arial"/>
          <w:bCs/>
        </w:rPr>
        <w:t>«Об утверждении профессиональных квалификационных групп должностей работников культуры, искусства и кинематографии»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8158B0" w:rsidRPr="00B032BE" w:rsidTr="00001762">
        <w:tc>
          <w:tcPr>
            <w:tcW w:w="6204" w:type="dxa"/>
            <w:shd w:val="clear" w:color="auto" w:fill="auto"/>
            <w:vAlign w:val="center"/>
          </w:tcPr>
          <w:p w:rsidR="008158B0" w:rsidRPr="00B032BE" w:rsidRDefault="008158B0" w:rsidP="00B032BE">
            <w:pPr>
              <w:ind w:firstLine="0"/>
              <w:rPr>
                <w:rFonts w:cs="Arial"/>
              </w:rPr>
            </w:pPr>
            <w:r w:rsidRPr="00B032BE">
              <w:rPr>
                <w:rFonts w:cs="Arial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58B0" w:rsidRPr="00B032BE" w:rsidRDefault="008158B0" w:rsidP="00B032BE">
            <w:pPr>
              <w:ind w:firstLine="0"/>
              <w:rPr>
                <w:rFonts w:cs="Arial"/>
                <w:vertAlign w:val="superscript"/>
              </w:rPr>
            </w:pPr>
            <w:r w:rsidRPr="00B032BE">
              <w:rPr>
                <w:rFonts w:cs="Arial"/>
              </w:rPr>
              <w:t>Рекомендуемый размер оклада</w:t>
            </w:r>
            <w:r w:rsidR="00B032BE">
              <w:rPr>
                <w:rFonts w:cs="Arial"/>
                <w:vertAlign w:val="superscript"/>
              </w:rPr>
              <w:t xml:space="preserve"> </w:t>
            </w:r>
            <w:r w:rsidRPr="00B032BE">
              <w:rPr>
                <w:rFonts w:cs="Arial"/>
              </w:rPr>
              <w:t>по должности (руб.)</w:t>
            </w:r>
          </w:p>
        </w:tc>
      </w:tr>
      <w:tr w:rsidR="008158B0" w:rsidRPr="00B032BE" w:rsidTr="00001762">
        <w:tc>
          <w:tcPr>
            <w:tcW w:w="6204" w:type="dxa"/>
            <w:shd w:val="clear" w:color="auto" w:fill="auto"/>
          </w:tcPr>
          <w:p w:rsidR="008158B0" w:rsidRPr="00B032BE" w:rsidRDefault="008158B0" w:rsidP="00B032BE">
            <w:pPr>
              <w:ind w:firstLine="0"/>
              <w:rPr>
                <w:rFonts w:cs="Arial"/>
              </w:rPr>
            </w:pPr>
            <w:r w:rsidRPr="00B032BE">
              <w:rPr>
                <w:rFonts w:cs="Arial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158B0" w:rsidRPr="00B032BE" w:rsidRDefault="008158B0" w:rsidP="00B032BE">
            <w:pPr>
              <w:ind w:firstLine="0"/>
              <w:rPr>
                <w:rFonts w:cs="Arial"/>
              </w:rPr>
            </w:pPr>
            <w:r w:rsidRPr="00B032BE">
              <w:rPr>
                <w:rFonts w:cs="Arial"/>
              </w:rPr>
              <w:t>2</w:t>
            </w:r>
          </w:p>
        </w:tc>
      </w:tr>
      <w:tr w:rsidR="008158B0" w:rsidRPr="00B032BE" w:rsidTr="00001762">
        <w:tc>
          <w:tcPr>
            <w:tcW w:w="6204" w:type="dxa"/>
            <w:shd w:val="clear" w:color="auto" w:fill="auto"/>
          </w:tcPr>
          <w:p w:rsidR="008158B0" w:rsidRPr="00B032BE" w:rsidRDefault="008158B0" w:rsidP="00B032BE">
            <w:pPr>
              <w:ind w:firstLine="0"/>
              <w:rPr>
                <w:rFonts w:cs="Arial"/>
              </w:rPr>
            </w:pPr>
            <w:r w:rsidRPr="00B032BE">
              <w:rPr>
                <w:rFonts w:cs="Arial"/>
              </w:rPr>
              <w:t>Профессиональная квалификационная группа "Должности работников культуры, искусства и кинематографии ведущего звена":</w:t>
            </w:r>
          </w:p>
          <w:p w:rsidR="008158B0" w:rsidRPr="00B032BE" w:rsidRDefault="008158B0" w:rsidP="00B032BE">
            <w:pPr>
              <w:ind w:firstLine="0"/>
              <w:rPr>
                <w:rFonts w:cs="Arial"/>
              </w:rPr>
            </w:pPr>
            <w:r w:rsidRPr="00B032BE">
              <w:rPr>
                <w:rFonts w:cs="Arial"/>
              </w:rPr>
              <w:t xml:space="preserve"> Лектор - экскурсовод</w:t>
            </w:r>
          </w:p>
        </w:tc>
        <w:tc>
          <w:tcPr>
            <w:tcW w:w="3543" w:type="dxa"/>
            <w:shd w:val="clear" w:color="auto" w:fill="auto"/>
          </w:tcPr>
          <w:p w:rsidR="008158B0" w:rsidRPr="00B032BE" w:rsidRDefault="008158B0" w:rsidP="00B032BE">
            <w:pPr>
              <w:ind w:firstLine="0"/>
              <w:rPr>
                <w:rFonts w:cs="Arial"/>
              </w:rPr>
            </w:pPr>
            <w:r w:rsidRPr="00B032BE">
              <w:rPr>
                <w:rFonts w:cs="Arial"/>
              </w:rPr>
              <w:t>11500</w:t>
            </w:r>
          </w:p>
        </w:tc>
      </w:tr>
    </w:tbl>
    <w:p w:rsidR="0085428B" w:rsidRPr="00B032BE" w:rsidRDefault="00B032BE" w:rsidP="00B032B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46E84" w:rsidRPr="00B032BE">
        <w:rPr>
          <w:rFonts w:cs="Arial"/>
        </w:rPr>
        <w:t>»</w:t>
      </w:r>
    </w:p>
    <w:p w:rsidR="00B032BE" w:rsidRDefault="00744E1B" w:rsidP="00B032BE">
      <w:pPr>
        <w:ind w:firstLine="709"/>
        <w:rPr>
          <w:rFonts w:cs="Arial"/>
        </w:rPr>
      </w:pPr>
      <w:r w:rsidRPr="00B032BE">
        <w:rPr>
          <w:rFonts w:cs="Arial"/>
        </w:rPr>
        <w:t>1.1.2.</w:t>
      </w:r>
      <w:r w:rsidR="00B032BE">
        <w:rPr>
          <w:rFonts w:cs="Arial"/>
        </w:rPr>
        <w:t xml:space="preserve"> </w:t>
      </w:r>
      <w:r w:rsidRPr="00B032BE">
        <w:rPr>
          <w:rFonts w:cs="Arial"/>
        </w:rPr>
        <w:t>П</w:t>
      </w:r>
      <w:r w:rsidR="00160D2E" w:rsidRPr="00B032BE">
        <w:rPr>
          <w:rFonts w:cs="Arial"/>
        </w:rPr>
        <w:t>риложение 3</w:t>
      </w:r>
      <w:r w:rsidRPr="00B032BE">
        <w:rPr>
          <w:rFonts w:cs="Arial"/>
        </w:rPr>
        <w:t xml:space="preserve"> к Положению об оплате труда работников муниципального казенного учреждения «Калачеевский краеведческий музей»</w:t>
      </w:r>
      <w:r w:rsidR="00B032BE">
        <w:rPr>
          <w:rFonts w:cs="Arial"/>
        </w:rPr>
        <w:t xml:space="preserve"> </w:t>
      </w:r>
      <w:r w:rsidR="00946E84" w:rsidRPr="00B032BE">
        <w:rPr>
          <w:rFonts w:cs="Arial"/>
        </w:rPr>
        <w:t>изложить в следующей редакции:</w:t>
      </w:r>
    </w:p>
    <w:p w:rsidR="003378C4" w:rsidRPr="00B032BE" w:rsidRDefault="00B032BE" w:rsidP="00B032BE">
      <w:pPr>
        <w:tabs>
          <w:tab w:val="left" w:pos="6285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46E84" w:rsidRPr="00B032BE">
        <w:rPr>
          <w:rFonts w:cs="Arial"/>
        </w:rPr>
        <w:t>«</w:t>
      </w:r>
      <w:r w:rsidR="003378C4" w:rsidRPr="00B032BE">
        <w:rPr>
          <w:rFonts w:cs="Arial"/>
        </w:rPr>
        <w:t>Приложение 3</w:t>
      </w:r>
    </w:p>
    <w:p w:rsidR="003378C4" w:rsidRPr="00B032BE" w:rsidRDefault="003378C4" w:rsidP="00B032BE">
      <w:pPr>
        <w:shd w:val="clear" w:color="auto" w:fill="FFFFFF"/>
        <w:ind w:firstLine="709"/>
        <w:rPr>
          <w:rFonts w:cs="Arial"/>
          <w:color w:val="000000"/>
        </w:rPr>
      </w:pPr>
      <w:r w:rsidRPr="00B032BE">
        <w:rPr>
          <w:rFonts w:cs="Arial"/>
          <w:color w:val="000000"/>
        </w:rPr>
        <w:t>Критерии и показатели установления персонального</w:t>
      </w:r>
    </w:p>
    <w:p w:rsidR="003378C4" w:rsidRPr="00B032BE" w:rsidRDefault="003378C4" w:rsidP="00B032BE">
      <w:pPr>
        <w:shd w:val="clear" w:color="auto" w:fill="FFFFFF"/>
        <w:ind w:firstLine="709"/>
        <w:rPr>
          <w:rFonts w:cs="Arial"/>
          <w:color w:val="000000"/>
        </w:rPr>
      </w:pPr>
      <w:r w:rsidRPr="00B032BE">
        <w:rPr>
          <w:rFonts w:cs="Arial"/>
          <w:color w:val="000000"/>
        </w:rPr>
        <w:t>повышающего коэффициента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4"/>
        <w:gridCol w:w="3043"/>
      </w:tblGrid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Критерии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Максимальный размер</w:t>
            </w:r>
          </w:p>
        </w:tc>
      </w:tr>
      <w:tr w:rsidR="003378C4" w:rsidRPr="00B032BE" w:rsidTr="00641C80">
        <w:tc>
          <w:tcPr>
            <w:tcW w:w="9537" w:type="dxa"/>
            <w:gridSpan w:val="2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 xml:space="preserve"> Директор МКУ «Калачеевский краеведческий музей»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</w:rPr>
            </w:pPr>
            <w:r w:rsidRPr="00B032BE">
              <w:rPr>
                <w:rFonts w:cs="Arial"/>
                <w:color w:val="000000"/>
              </w:rPr>
              <w:t>Уровень профессиональной подготовки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до 1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</w:rPr>
            </w:pPr>
            <w:r w:rsidRPr="00B032BE">
              <w:rPr>
                <w:rFonts w:cs="Arial"/>
                <w:color w:val="000000"/>
              </w:rPr>
              <w:lastRenderedPageBreak/>
              <w:t>Уровень образования (определяется на основании дипломов, аттестатов и других документов о соответствующем образовании)*:</w:t>
            </w:r>
            <w:r w:rsidRPr="00B032BE">
              <w:rPr>
                <w:rFonts w:cs="Arial"/>
              </w:rPr>
              <w:t xml:space="preserve"> 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</w:rPr>
            </w:pPr>
            <w:r w:rsidRPr="00B032BE">
              <w:rPr>
                <w:rFonts w:cs="Arial"/>
              </w:rPr>
              <w:t>- среднее профессиональное образование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 xml:space="preserve"> 0,2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</w:rPr>
              <w:t>- высшее профессиональное образование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 xml:space="preserve"> 0,5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Наличие курсов и обучающих семинаров повышения квалификации в объеме не менее 72 ч.</w:t>
            </w:r>
            <w:r w:rsidR="00B032BE">
              <w:rPr>
                <w:rFonts w:cs="Arial"/>
                <w:color w:val="000000"/>
                <w:spacing w:val="-3"/>
              </w:rPr>
              <w:t xml:space="preserve"> </w:t>
            </w:r>
            <w:r w:rsidRPr="00B032BE">
              <w:rPr>
                <w:rFonts w:cs="Arial"/>
                <w:color w:val="000000"/>
                <w:spacing w:val="-3"/>
              </w:rPr>
              <w:t>(считается за год, предшествующий году установления коэффициента)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</w:p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 xml:space="preserve"> 0,3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Сложность и важность выполняемых работ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до 1,5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Реализация полномочий в сфере туризма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 xml:space="preserve"> 1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Участие в районных мероприятиях, семинарах, выставках.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0,5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Самостоятельность и ответственность при выполнении работ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до</w:t>
            </w:r>
            <w:r w:rsidR="00B032BE">
              <w:rPr>
                <w:rFonts w:cs="Arial"/>
                <w:color w:val="000000"/>
                <w:spacing w:val="-3"/>
              </w:rPr>
              <w:t xml:space="preserve"> </w:t>
            </w:r>
            <w:r w:rsidRPr="00B032BE">
              <w:rPr>
                <w:rFonts w:cs="Arial"/>
                <w:color w:val="000000"/>
                <w:spacing w:val="-3"/>
              </w:rPr>
              <w:t>0,5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</w:rPr>
              <w:t>Создании новых постоянных, временных и передвижных экспозиций и выставок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 xml:space="preserve"> 0,3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pStyle w:val="Default"/>
              <w:jc w:val="both"/>
              <w:rPr>
                <w:rFonts w:ascii="Arial" w:hAnsi="Arial" w:cs="Arial"/>
                <w:spacing w:val="-3"/>
              </w:rPr>
            </w:pPr>
            <w:r w:rsidRPr="00B032BE">
              <w:rPr>
                <w:rFonts w:ascii="Arial" w:hAnsi="Arial" w:cs="Arial"/>
                <w:spacing w:val="-3"/>
              </w:rPr>
              <w:t>Инициативность в выполнении заданий Учредителя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 xml:space="preserve"> 0,2</w:t>
            </w:r>
          </w:p>
        </w:tc>
      </w:tr>
    </w:tbl>
    <w:p w:rsidR="003378C4" w:rsidRPr="00B032BE" w:rsidRDefault="003378C4" w:rsidP="00B032BE">
      <w:pPr>
        <w:tabs>
          <w:tab w:val="left" w:pos="1134"/>
          <w:tab w:val="left" w:pos="7391"/>
        </w:tabs>
        <w:ind w:firstLine="709"/>
        <w:rPr>
          <w:rFonts w:cs="Arial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4"/>
        <w:gridCol w:w="3043"/>
      </w:tblGrid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Критерии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Максимальный размер</w:t>
            </w:r>
          </w:p>
        </w:tc>
      </w:tr>
      <w:tr w:rsidR="003378C4" w:rsidRPr="00B032BE" w:rsidTr="00641C80">
        <w:tc>
          <w:tcPr>
            <w:tcW w:w="9537" w:type="dxa"/>
            <w:gridSpan w:val="2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Основной персонал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</w:rPr>
            </w:pPr>
            <w:r w:rsidRPr="00B032BE">
              <w:rPr>
                <w:rFonts w:cs="Arial"/>
                <w:color w:val="000000"/>
              </w:rPr>
              <w:t>Уровень профессиональной подготовки</w:t>
            </w:r>
          </w:p>
        </w:tc>
        <w:tc>
          <w:tcPr>
            <w:tcW w:w="3043" w:type="dxa"/>
          </w:tcPr>
          <w:p w:rsidR="003378C4" w:rsidRPr="00B032BE" w:rsidRDefault="00B032BE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color w:val="000000"/>
                <w:spacing w:val="-3"/>
              </w:rPr>
              <w:t xml:space="preserve"> </w:t>
            </w:r>
            <w:r w:rsidR="003378C4" w:rsidRPr="00B032BE">
              <w:rPr>
                <w:rFonts w:cs="Arial"/>
                <w:color w:val="000000"/>
                <w:spacing w:val="-3"/>
              </w:rPr>
              <w:t>до 1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</w:rPr>
            </w:pPr>
            <w:r w:rsidRPr="00B032BE">
              <w:rPr>
                <w:rFonts w:cs="Arial"/>
                <w:color w:val="000000"/>
              </w:rPr>
              <w:t>Уровень образования (определяется на основании дипломов, аттестатов и других документов о соответствующем образовании)*:</w:t>
            </w:r>
            <w:r w:rsidRPr="00B032BE">
              <w:rPr>
                <w:rFonts w:cs="Arial"/>
              </w:rPr>
              <w:t xml:space="preserve"> 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</w:rPr>
            </w:pPr>
            <w:r w:rsidRPr="00B032BE">
              <w:rPr>
                <w:rFonts w:cs="Arial"/>
              </w:rPr>
              <w:t>- среднее профессиональное образование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0,2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</w:rPr>
              <w:t>- высшее профессиональное образование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0,3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Наличие курсов и обучающих семинаров повышения квалификации в объеме не менее 72 ч.</w:t>
            </w:r>
            <w:r w:rsidR="00B032BE">
              <w:rPr>
                <w:rFonts w:cs="Arial"/>
                <w:color w:val="000000"/>
                <w:spacing w:val="-3"/>
              </w:rPr>
              <w:t xml:space="preserve"> </w:t>
            </w:r>
            <w:r w:rsidRPr="00B032BE">
              <w:rPr>
                <w:rFonts w:cs="Arial"/>
                <w:color w:val="000000"/>
                <w:spacing w:val="-3"/>
              </w:rPr>
              <w:t>(считается за год, предшествующий году установления коэффициента)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</w:p>
          <w:p w:rsidR="003378C4" w:rsidRPr="00B032BE" w:rsidRDefault="00074A48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0,5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Сложность и важность выполняемых работ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до 1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Участие в</w:t>
            </w:r>
            <w:r w:rsidR="00B032BE">
              <w:rPr>
                <w:rFonts w:cs="Arial"/>
                <w:color w:val="000000"/>
                <w:spacing w:val="-3"/>
              </w:rPr>
              <w:t xml:space="preserve"> </w:t>
            </w:r>
            <w:r w:rsidRPr="00B032BE">
              <w:rPr>
                <w:rFonts w:cs="Arial"/>
                <w:color w:val="000000"/>
                <w:spacing w:val="-3"/>
              </w:rPr>
              <w:t>(плановых и внеплановых) массовых мероприятий районного, межрегионального, областного, всероссийского и международного уровней)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 xml:space="preserve"> 0,2</w:t>
            </w:r>
          </w:p>
        </w:tc>
      </w:tr>
      <w:tr w:rsidR="003378C4" w:rsidRPr="00B032BE" w:rsidTr="00641C80">
        <w:tc>
          <w:tcPr>
            <w:tcW w:w="6494" w:type="dxa"/>
          </w:tcPr>
          <w:p w:rsidR="00DD655F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Размещение информации в СМИ, на сайте учреждения, АИС, социальных сетях о проведенных мероприятиях.</w:t>
            </w:r>
          </w:p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Внесение музейных предметов в Государственный каталог РФ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0,3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Привлечение подростков и молодёжь к проведению мероприятия, связанного с основной деятельностью учреждения в качестве волонтёров.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 xml:space="preserve"> 0,1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Привлечение и аккумулирование дополнительных средств на плановые и внеплановые мероприятия учреждения.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 xml:space="preserve"> 0,2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Проведение мероприятия, связанного с основной деятельностью на высоком организационном и творческом уровне.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 xml:space="preserve"> 0,2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lastRenderedPageBreak/>
              <w:t>Самостоятельность и ответственность при выполнении работ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до 1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>Разработка и подготовка социокультурных акций с привлечением партнеров из других отраслей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 xml:space="preserve"> 0,5</w:t>
            </w:r>
          </w:p>
        </w:tc>
      </w:tr>
      <w:tr w:rsidR="003378C4" w:rsidRPr="00B032BE" w:rsidTr="00641C80">
        <w:tc>
          <w:tcPr>
            <w:tcW w:w="6494" w:type="dxa"/>
          </w:tcPr>
          <w:p w:rsidR="003378C4" w:rsidRPr="00B032BE" w:rsidRDefault="003378C4" w:rsidP="00B032BE">
            <w:pPr>
              <w:pStyle w:val="Default"/>
              <w:jc w:val="both"/>
              <w:rPr>
                <w:rFonts w:ascii="Arial" w:hAnsi="Arial" w:cs="Arial"/>
                <w:spacing w:val="-3"/>
              </w:rPr>
            </w:pPr>
            <w:r w:rsidRPr="00B032BE">
              <w:rPr>
                <w:rFonts w:ascii="Arial" w:hAnsi="Arial" w:cs="Arial"/>
                <w:spacing w:val="-3"/>
              </w:rPr>
              <w:t>Инициативность в выполнении заданий руководителя</w:t>
            </w:r>
          </w:p>
        </w:tc>
        <w:tc>
          <w:tcPr>
            <w:tcW w:w="3043" w:type="dxa"/>
          </w:tcPr>
          <w:p w:rsidR="003378C4" w:rsidRPr="00B032BE" w:rsidRDefault="003378C4" w:rsidP="00B032BE">
            <w:pPr>
              <w:ind w:firstLine="0"/>
              <w:rPr>
                <w:rFonts w:cs="Arial"/>
                <w:color w:val="000000"/>
                <w:spacing w:val="-3"/>
              </w:rPr>
            </w:pPr>
            <w:r w:rsidRPr="00B032BE">
              <w:rPr>
                <w:rFonts w:cs="Arial"/>
                <w:color w:val="000000"/>
                <w:spacing w:val="-3"/>
              </w:rPr>
              <w:t xml:space="preserve"> 0,5</w:t>
            </w:r>
          </w:p>
        </w:tc>
      </w:tr>
    </w:tbl>
    <w:p w:rsidR="00B032BE" w:rsidRDefault="00B032BE" w:rsidP="00B032B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46E84" w:rsidRPr="00B032BE">
        <w:rPr>
          <w:rFonts w:cs="Arial"/>
        </w:rPr>
        <w:t>»</w:t>
      </w:r>
    </w:p>
    <w:p w:rsidR="00742490" w:rsidRPr="00B032BE" w:rsidRDefault="000E42D9" w:rsidP="00B032BE">
      <w:pPr>
        <w:ind w:firstLine="709"/>
        <w:rPr>
          <w:rFonts w:cs="Arial"/>
        </w:rPr>
      </w:pPr>
      <w:r w:rsidRPr="00B032BE">
        <w:rPr>
          <w:rFonts w:cs="Arial"/>
        </w:rPr>
        <w:t xml:space="preserve">2. </w:t>
      </w:r>
      <w:r w:rsidR="00742490" w:rsidRPr="00B032BE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</w:t>
      </w:r>
      <w:r w:rsidR="00946E84" w:rsidRPr="00B032BE">
        <w:rPr>
          <w:rFonts w:cs="Arial"/>
        </w:rPr>
        <w:t xml:space="preserve"> Воронежской области.</w:t>
      </w:r>
    </w:p>
    <w:p w:rsidR="009C4F09" w:rsidRPr="00B032BE" w:rsidRDefault="008158B0" w:rsidP="00B032BE">
      <w:pPr>
        <w:ind w:firstLine="709"/>
        <w:rPr>
          <w:rFonts w:cs="Arial"/>
        </w:rPr>
      </w:pPr>
      <w:r w:rsidRPr="00B032BE">
        <w:rPr>
          <w:rFonts w:cs="Arial"/>
        </w:rPr>
        <w:t>3</w:t>
      </w:r>
      <w:r w:rsidR="009C4F09" w:rsidRPr="00B032BE">
        <w:rPr>
          <w:rFonts w:cs="Arial"/>
        </w:rPr>
        <w:t>.</w:t>
      </w:r>
      <w:r w:rsidR="00B032BE">
        <w:rPr>
          <w:rFonts w:cs="Arial"/>
        </w:rPr>
        <w:t xml:space="preserve"> </w:t>
      </w:r>
      <w:r w:rsidR="009C4F09" w:rsidRPr="00B032BE">
        <w:rPr>
          <w:rFonts w:cs="Arial"/>
        </w:rPr>
        <w:t xml:space="preserve">Контроль за исполнением настоящего постановления возложить на заместителя главы администрации </w:t>
      </w:r>
      <w:r w:rsidR="009D3635" w:rsidRPr="00B032BE">
        <w:rPr>
          <w:rFonts w:cs="Arial"/>
        </w:rPr>
        <w:t xml:space="preserve">– руководителя отдела по образованию администрации </w:t>
      </w:r>
      <w:r w:rsidR="009C4F09" w:rsidRPr="00B032BE">
        <w:rPr>
          <w:rFonts w:cs="Arial"/>
        </w:rPr>
        <w:t>Калачеев</w:t>
      </w:r>
      <w:r w:rsidR="001347A5" w:rsidRPr="00B032BE">
        <w:rPr>
          <w:rFonts w:cs="Arial"/>
        </w:rPr>
        <w:t>ского муниципального района</w:t>
      </w:r>
      <w:r w:rsidR="00B032BE">
        <w:rPr>
          <w:rFonts w:cs="Arial"/>
        </w:rPr>
        <w:t xml:space="preserve"> </w:t>
      </w:r>
      <w:r w:rsidR="009D3635" w:rsidRPr="00B032BE">
        <w:rPr>
          <w:rFonts w:cs="Arial"/>
        </w:rPr>
        <w:t>Пономарева А.В</w:t>
      </w:r>
      <w:r w:rsidR="009C4F09" w:rsidRPr="00B032BE">
        <w:rPr>
          <w:rFonts w:cs="Arial"/>
        </w:rPr>
        <w:t>.</w:t>
      </w:r>
    </w:p>
    <w:p w:rsidR="008158B0" w:rsidRPr="00B032BE" w:rsidRDefault="008158B0" w:rsidP="00B032BE">
      <w:pPr>
        <w:ind w:firstLine="709"/>
        <w:rPr>
          <w:rFonts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2835"/>
        <w:gridCol w:w="3260"/>
      </w:tblGrid>
      <w:tr w:rsidR="008158B0" w:rsidRPr="00B032BE" w:rsidTr="00001762">
        <w:tc>
          <w:tcPr>
            <w:tcW w:w="3652" w:type="dxa"/>
            <w:shd w:val="clear" w:color="auto" w:fill="auto"/>
          </w:tcPr>
          <w:p w:rsidR="008158B0" w:rsidRPr="00B032BE" w:rsidRDefault="008158B0" w:rsidP="00B032BE">
            <w:pPr>
              <w:ind w:firstLine="0"/>
              <w:rPr>
                <w:rFonts w:cs="Arial"/>
              </w:rPr>
            </w:pPr>
            <w:r w:rsidRPr="00B032BE">
              <w:rPr>
                <w:rFonts w:cs="Arial"/>
              </w:rPr>
              <w:t xml:space="preserve">Глава администрации </w:t>
            </w:r>
          </w:p>
          <w:p w:rsidR="008158B0" w:rsidRPr="00B032BE" w:rsidRDefault="008158B0" w:rsidP="00B032BE">
            <w:pPr>
              <w:ind w:firstLine="0"/>
              <w:rPr>
                <w:rFonts w:cs="Arial"/>
              </w:rPr>
            </w:pPr>
            <w:r w:rsidRPr="00B032BE">
              <w:rPr>
                <w:rFonts w:cs="Arial"/>
              </w:rPr>
              <w:t>Калачеевского</w:t>
            </w:r>
            <w:r w:rsidR="00B032BE">
              <w:rPr>
                <w:rFonts w:cs="Arial"/>
              </w:rPr>
              <w:t xml:space="preserve"> </w:t>
            </w:r>
            <w:r w:rsidRPr="00B032BE">
              <w:rPr>
                <w:rFonts w:cs="Arial"/>
              </w:rPr>
              <w:t>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8158B0" w:rsidRPr="00B032BE" w:rsidRDefault="008158B0" w:rsidP="00B032BE">
            <w:pPr>
              <w:ind w:firstLine="0"/>
              <w:rPr>
                <w:rFonts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8158B0" w:rsidRPr="00B032BE" w:rsidRDefault="00B032BE" w:rsidP="00B032BE">
            <w:pPr>
              <w:tabs>
                <w:tab w:val="left" w:pos="316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158B0" w:rsidRPr="00B032BE">
              <w:rPr>
                <w:rFonts w:cs="Arial"/>
              </w:rPr>
              <w:t>Н. Т. Котолевский</w:t>
            </w:r>
          </w:p>
          <w:p w:rsidR="008158B0" w:rsidRPr="00B032BE" w:rsidRDefault="008158B0" w:rsidP="00B032BE">
            <w:pPr>
              <w:ind w:firstLine="0"/>
              <w:rPr>
                <w:rFonts w:cs="Arial"/>
              </w:rPr>
            </w:pPr>
          </w:p>
        </w:tc>
      </w:tr>
    </w:tbl>
    <w:p w:rsidR="0036183D" w:rsidRPr="00B032BE" w:rsidRDefault="0036183D" w:rsidP="00B032BE">
      <w:pPr>
        <w:ind w:firstLine="709"/>
        <w:rPr>
          <w:rFonts w:cs="Arial"/>
        </w:rPr>
      </w:pPr>
    </w:p>
    <w:p w:rsidR="00B032BE" w:rsidRDefault="00B032BE" w:rsidP="00B032BE">
      <w:pPr>
        <w:tabs>
          <w:tab w:val="left" w:pos="3165"/>
        </w:tabs>
        <w:ind w:firstLine="709"/>
        <w:rPr>
          <w:rFonts w:cs="Arial"/>
        </w:rPr>
      </w:pPr>
    </w:p>
    <w:p w:rsidR="00B032BE" w:rsidRDefault="00B032BE" w:rsidP="00B032BE">
      <w:pPr>
        <w:tabs>
          <w:tab w:val="left" w:pos="3165"/>
        </w:tabs>
        <w:ind w:firstLine="709"/>
        <w:rPr>
          <w:rFonts w:cs="Arial"/>
        </w:rPr>
      </w:pPr>
    </w:p>
    <w:p w:rsidR="00B032BE" w:rsidRDefault="00B032BE" w:rsidP="00B032BE">
      <w:pPr>
        <w:tabs>
          <w:tab w:val="left" w:pos="3165"/>
        </w:tabs>
        <w:ind w:firstLine="709"/>
        <w:rPr>
          <w:rFonts w:cs="Arial"/>
        </w:rPr>
      </w:pPr>
    </w:p>
    <w:p w:rsidR="00B032BE" w:rsidRDefault="00B032BE" w:rsidP="00B032BE">
      <w:pPr>
        <w:tabs>
          <w:tab w:val="left" w:pos="3165"/>
        </w:tabs>
        <w:ind w:firstLine="709"/>
        <w:rPr>
          <w:rFonts w:cs="Arial"/>
        </w:rPr>
      </w:pPr>
    </w:p>
    <w:p w:rsidR="00B032BE" w:rsidRDefault="00B032BE" w:rsidP="00B032BE">
      <w:pPr>
        <w:tabs>
          <w:tab w:val="left" w:pos="3165"/>
        </w:tabs>
        <w:ind w:firstLine="709"/>
        <w:rPr>
          <w:rFonts w:cs="Arial"/>
        </w:rPr>
      </w:pPr>
    </w:p>
    <w:p w:rsidR="00B032BE" w:rsidRDefault="00B032BE" w:rsidP="00B032BE">
      <w:pPr>
        <w:tabs>
          <w:tab w:val="left" w:pos="3165"/>
        </w:tabs>
        <w:ind w:firstLine="709"/>
        <w:rPr>
          <w:rFonts w:cs="Arial"/>
        </w:rPr>
      </w:pPr>
    </w:p>
    <w:p w:rsidR="00B032BE" w:rsidRDefault="00B032BE" w:rsidP="00B032BE">
      <w:pPr>
        <w:tabs>
          <w:tab w:val="left" w:pos="3165"/>
        </w:tabs>
        <w:ind w:firstLine="709"/>
        <w:rPr>
          <w:rFonts w:cs="Arial"/>
        </w:rPr>
      </w:pPr>
    </w:p>
    <w:p w:rsidR="00B032BE" w:rsidRDefault="00B032BE" w:rsidP="00B032BE">
      <w:pPr>
        <w:tabs>
          <w:tab w:val="left" w:pos="3165"/>
        </w:tabs>
        <w:ind w:firstLine="709"/>
        <w:rPr>
          <w:rFonts w:cs="Arial"/>
        </w:rPr>
      </w:pPr>
    </w:p>
    <w:p w:rsidR="00B032BE" w:rsidRDefault="00B032BE" w:rsidP="00B032BE">
      <w:pPr>
        <w:tabs>
          <w:tab w:val="left" w:pos="3165"/>
        </w:tabs>
        <w:ind w:firstLine="709"/>
        <w:rPr>
          <w:rFonts w:cs="Arial"/>
        </w:rPr>
      </w:pPr>
    </w:p>
    <w:p w:rsidR="00B032BE" w:rsidRDefault="00B032BE" w:rsidP="00B032BE">
      <w:pPr>
        <w:tabs>
          <w:tab w:val="left" w:pos="3165"/>
        </w:tabs>
        <w:ind w:firstLine="709"/>
        <w:rPr>
          <w:rFonts w:cs="Arial"/>
        </w:rPr>
      </w:pPr>
    </w:p>
    <w:p w:rsidR="00B032BE" w:rsidRDefault="00B032BE" w:rsidP="00B032BE">
      <w:pPr>
        <w:tabs>
          <w:tab w:val="left" w:pos="3165"/>
        </w:tabs>
        <w:ind w:firstLine="709"/>
        <w:rPr>
          <w:rFonts w:cs="Arial"/>
        </w:rPr>
      </w:pPr>
    </w:p>
    <w:p w:rsidR="00742490" w:rsidRPr="00B032BE" w:rsidRDefault="00742490" w:rsidP="00B032BE">
      <w:pPr>
        <w:tabs>
          <w:tab w:val="left" w:pos="3165"/>
        </w:tabs>
        <w:ind w:firstLine="709"/>
        <w:rPr>
          <w:rFonts w:cs="Arial"/>
        </w:rPr>
      </w:pPr>
    </w:p>
    <w:sectPr w:rsidR="00742490" w:rsidRPr="00B032BE" w:rsidSect="00B032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DA" w:rsidRDefault="002E0CDA" w:rsidP="00CD44A3">
      <w:r>
        <w:separator/>
      </w:r>
    </w:p>
  </w:endnote>
  <w:endnote w:type="continuationSeparator" w:id="0">
    <w:p w:rsidR="002E0CDA" w:rsidRDefault="002E0CDA" w:rsidP="00CD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BE" w:rsidRDefault="00B032B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BE" w:rsidRDefault="00B032B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BE" w:rsidRDefault="00B032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DA" w:rsidRDefault="002E0CDA" w:rsidP="00CD44A3">
      <w:r>
        <w:separator/>
      </w:r>
    </w:p>
  </w:footnote>
  <w:footnote w:type="continuationSeparator" w:id="0">
    <w:p w:rsidR="002E0CDA" w:rsidRDefault="002E0CDA" w:rsidP="00CD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BE" w:rsidRDefault="00B032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20" w:rsidRDefault="003C1220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C1220" w:rsidRDefault="003C1220">
    <w:pPr>
      <w:pStyle w:val="ac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3C1220" w:rsidRDefault="003C1220">
    <w:pPr>
      <w:pStyle w:val="ac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3C1220" w:rsidRDefault="003C1220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11.02.2021 14:10:57</w:t>
    </w:r>
  </w:p>
  <w:p w:rsidR="00B032BE" w:rsidRPr="003C1220" w:rsidRDefault="00B032BE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BE" w:rsidRDefault="00B032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50" w:hanging="360"/>
      </w:pPr>
    </w:lvl>
  </w:abstractNum>
  <w:abstractNum w:abstractNumId="1">
    <w:nsid w:val="156F0441"/>
    <w:multiLevelType w:val="hybridMultilevel"/>
    <w:tmpl w:val="9718EB24"/>
    <w:lvl w:ilvl="0" w:tplc="4DDC7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5F3EE1"/>
    <w:multiLevelType w:val="hybridMultilevel"/>
    <w:tmpl w:val="D7A2F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C0E58"/>
    <w:multiLevelType w:val="hybridMultilevel"/>
    <w:tmpl w:val="F090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FD"/>
    <w:rsid w:val="00000C8E"/>
    <w:rsid w:val="00001762"/>
    <w:rsid w:val="00003065"/>
    <w:rsid w:val="00006DB0"/>
    <w:rsid w:val="0001438D"/>
    <w:rsid w:val="000145A4"/>
    <w:rsid w:val="00023137"/>
    <w:rsid w:val="0002710F"/>
    <w:rsid w:val="00030170"/>
    <w:rsid w:val="00035AB5"/>
    <w:rsid w:val="000369F7"/>
    <w:rsid w:val="000458B0"/>
    <w:rsid w:val="00061C1B"/>
    <w:rsid w:val="00074A48"/>
    <w:rsid w:val="00080425"/>
    <w:rsid w:val="000910E9"/>
    <w:rsid w:val="00091205"/>
    <w:rsid w:val="000A55C2"/>
    <w:rsid w:val="000A5A83"/>
    <w:rsid w:val="000B2A0C"/>
    <w:rsid w:val="000B65E5"/>
    <w:rsid w:val="000C40E4"/>
    <w:rsid w:val="000C5640"/>
    <w:rsid w:val="000C5825"/>
    <w:rsid w:val="000D06D5"/>
    <w:rsid w:val="000D14C1"/>
    <w:rsid w:val="000E0147"/>
    <w:rsid w:val="000E11DE"/>
    <w:rsid w:val="000E2F92"/>
    <w:rsid w:val="000E42D9"/>
    <w:rsid w:val="000F0BFE"/>
    <w:rsid w:val="000F5A5E"/>
    <w:rsid w:val="000F64A4"/>
    <w:rsid w:val="0010304B"/>
    <w:rsid w:val="00112294"/>
    <w:rsid w:val="00127A45"/>
    <w:rsid w:val="00133765"/>
    <w:rsid w:val="001347A5"/>
    <w:rsid w:val="00137F64"/>
    <w:rsid w:val="001523D3"/>
    <w:rsid w:val="00152FA0"/>
    <w:rsid w:val="00160981"/>
    <w:rsid w:val="00160D2E"/>
    <w:rsid w:val="00162896"/>
    <w:rsid w:val="00163B51"/>
    <w:rsid w:val="00166EA9"/>
    <w:rsid w:val="00172BA7"/>
    <w:rsid w:val="001878E2"/>
    <w:rsid w:val="001930FF"/>
    <w:rsid w:val="00193234"/>
    <w:rsid w:val="0019592C"/>
    <w:rsid w:val="001A1A6B"/>
    <w:rsid w:val="001A2779"/>
    <w:rsid w:val="001A4366"/>
    <w:rsid w:val="001A5074"/>
    <w:rsid w:val="001A592F"/>
    <w:rsid w:val="001A76F5"/>
    <w:rsid w:val="001D2177"/>
    <w:rsid w:val="001D4D94"/>
    <w:rsid w:val="001D6A59"/>
    <w:rsid w:val="001E39E6"/>
    <w:rsid w:val="001F11FA"/>
    <w:rsid w:val="001F38C9"/>
    <w:rsid w:val="001F49AE"/>
    <w:rsid w:val="0021077A"/>
    <w:rsid w:val="00211FF9"/>
    <w:rsid w:val="00212730"/>
    <w:rsid w:val="00213210"/>
    <w:rsid w:val="00213475"/>
    <w:rsid w:val="0021634F"/>
    <w:rsid w:val="00221674"/>
    <w:rsid w:val="002260E6"/>
    <w:rsid w:val="00226483"/>
    <w:rsid w:val="0022773C"/>
    <w:rsid w:val="00227C7B"/>
    <w:rsid w:val="00231510"/>
    <w:rsid w:val="002320B6"/>
    <w:rsid w:val="00240579"/>
    <w:rsid w:val="00240605"/>
    <w:rsid w:val="002452B7"/>
    <w:rsid w:val="0024763F"/>
    <w:rsid w:val="002505E3"/>
    <w:rsid w:val="00253A6F"/>
    <w:rsid w:val="0026757A"/>
    <w:rsid w:val="00274400"/>
    <w:rsid w:val="002748D4"/>
    <w:rsid w:val="00282784"/>
    <w:rsid w:val="002840D7"/>
    <w:rsid w:val="002857F1"/>
    <w:rsid w:val="00287BFD"/>
    <w:rsid w:val="002A596D"/>
    <w:rsid w:val="002A7D98"/>
    <w:rsid w:val="002B1540"/>
    <w:rsid w:val="002B2274"/>
    <w:rsid w:val="002B343F"/>
    <w:rsid w:val="002C11CA"/>
    <w:rsid w:val="002C2CBE"/>
    <w:rsid w:val="002D1BC9"/>
    <w:rsid w:val="002D3213"/>
    <w:rsid w:val="002E0CDA"/>
    <w:rsid w:val="002E150F"/>
    <w:rsid w:val="002E7EAC"/>
    <w:rsid w:val="00301939"/>
    <w:rsid w:val="00305DE8"/>
    <w:rsid w:val="00332341"/>
    <w:rsid w:val="003378C4"/>
    <w:rsid w:val="00346F9D"/>
    <w:rsid w:val="0034790A"/>
    <w:rsid w:val="00351948"/>
    <w:rsid w:val="003524CB"/>
    <w:rsid w:val="00357533"/>
    <w:rsid w:val="0036183D"/>
    <w:rsid w:val="003726D4"/>
    <w:rsid w:val="00372BD0"/>
    <w:rsid w:val="00375BBA"/>
    <w:rsid w:val="00380E26"/>
    <w:rsid w:val="003863C5"/>
    <w:rsid w:val="00393113"/>
    <w:rsid w:val="003A0AB7"/>
    <w:rsid w:val="003A2479"/>
    <w:rsid w:val="003A6CB4"/>
    <w:rsid w:val="003A7E5A"/>
    <w:rsid w:val="003B12BE"/>
    <w:rsid w:val="003B3A06"/>
    <w:rsid w:val="003C1220"/>
    <w:rsid w:val="003C15C4"/>
    <w:rsid w:val="003C4715"/>
    <w:rsid w:val="003C678D"/>
    <w:rsid w:val="003D2633"/>
    <w:rsid w:val="003E77ED"/>
    <w:rsid w:val="004061DD"/>
    <w:rsid w:val="00411461"/>
    <w:rsid w:val="00416FC9"/>
    <w:rsid w:val="0042499F"/>
    <w:rsid w:val="004271AA"/>
    <w:rsid w:val="004322EB"/>
    <w:rsid w:val="0046502B"/>
    <w:rsid w:val="00470BAF"/>
    <w:rsid w:val="00471A97"/>
    <w:rsid w:val="00481A3C"/>
    <w:rsid w:val="00482721"/>
    <w:rsid w:val="00493A1A"/>
    <w:rsid w:val="004A0816"/>
    <w:rsid w:val="004B4EED"/>
    <w:rsid w:val="004B5B1D"/>
    <w:rsid w:val="004C2F92"/>
    <w:rsid w:val="004D696A"/>
    <w:rsid w:val="004D7F29"/>
    <w:rsid w:val="004F0CBE"/>
    <w:rsid w:val="004F64A8"/>
    <w:rsid w:val="00500153"/>
    <w:rsid w:val="005017F9"/>
    <w:rsid w:val="00503560"/>
    <w:rsid w:val="00506786"/>
    <w:rsid w:val="00507E7C"/>
    <w:rsid w:val="0051055A"/>
    <w:rsid w:val="00511170"/>
    <w:rsid w:val="00527C73"/>
    <w:rsid w:val="005312EB"/>
    <w:rsid w:val="005340EF"/>
    <w:rsid w:val="00544F3D"/>
    <w:rsid w:val="00550D7D"/>
    <w:rsid w:val="00564B49"/>
    <w:rsid w:val="005669BB"/>
    <w:rsid w:val="0057137A"/>
    <w:rsid w:val="00584921"/>
    <w:rsid w:val="00587E00"/>
    <w:rsid w:val="005B01DC"/>
    <w:rsid w:val="005C2C30"/>
    <w:rsid w:val="005D3DCB"/>
    <w:rsid w:val="005D5C7D"/>
    <w:rsid w:val="005F083F"/>
    <w:rsid w:val="005F18A0"/>
    <w:rsid w:val="005F1ABB"/>
    <w:rsid w:val="005F1BDF"/>
    <w:rsid w:val="005F6763"/>
    <w:rsid w:val="00614A36"/>
    <w:rsid w:val="00616560"/>
    <w:rsid w:val="006278DD"/>
    <w:rsid w:val="00630547"/>
    <w:rsid w:val="00636702"/>
    <w:rsid w:val="00640051"/>
    <w:rsid w:val="00641C80"/>
    <w:rsid w:val="00644989"/>
    <w:rsid w:val="00644CCD"/>
    <w:rsid w:val="00655E7A"/>
    <w:rsid w:val="0068318C"/>
    <w:rsid w:val="006967BE"/>
    <w:rsid w:val="006A2B58"/>
    <w:rsid w:val="006A416A"/>
    <w:rsid w:val="006A709E"/>
    <w:rsid w:val="006B0482"/>
    <w:rsid w:val="006B1028"/>
    <w:rsid w:val="006C0DA0"/>
    <w:rsid w:val="006C12B5"/>
    <w:rsid w:val="006C546A"/>
    <w:rsid w:val="006D0210"/>
    <w:rsid w:val="006D0992"/>
    <w:rsid w:val="006D2316"/>
    <w:rsid w:val="006D5A3E"/>
    <w:rsid w:val="006D6A4F"/>
    <w:rsid w:val="006E0A0B"/>
    <w:rsid w:val="006E1EF0"/>
    <w:rsid w:val="006F1D24"/>
    <w:rsid w:val="00704935"/>
    <w:rsid w:val="00707774"/>
    <w:rsid w:val="007109B6"/>
    <w:rsid w:val="007259C4"/>
    <w:rsid w:val="00732DD0"/>
    <w:rsid w:val="007341D2"/>
    <w:rsid w:val="007372F0"/>
    <w:rsid w:val="00742490"/>
    <w:rsid w:val="00744E1B"/>
    <w:rsid w:val="00750BB6"/>
    <w:rsid w:val="00753245"/>
    <w:rsid w:val="00771AAC"/>
    <w:rsid w:val="007742D7"/>
    <w:rsid w:val="00775726"/>
    <w:rsid w:val="00777C32"/>
    <w:rsid w:val="00785D92"/>
    <w:rsid w:val="007A3AE6"/>
    <w:rsid w:val="007A425F"/>
    <w:rsid w:val="007A4A15"/>
    <w:rsid w:val="007B1150"/>
    <w:rsid w:val="007D27D0"/>
    <w:rsid w:val="007E7E5C"/>
    <w:rsid w:val="007F2234"/>
    <w:rsid w:val="00802366"/>
    <w:rsid w:val="0080595B"/>
    <w:rsid w:val="00813D4E"/>
    <w:rsid w:val="00815351"/>
    <w:rsid w:val="008158B0"/>
    <w:rsid w:val="008209BE"/>
    <w:rsid w:val="00824913"/>
    <w:rsid w:val="00827497"/>
    <w:rsid w:val="00827774"/>
    <w:rsid w:val="0085428B"/>
    <w:rsid w:val="00854BD4"/>
    <w:rsid w:val="00863230"/>
    <w:rsid w:val="00870F95"/>
    <w:rsid w:val="00873B41"/>
    <w:rsid w:val="00873D1F"/>
    <w:rsid w:val="0087780A"/>
    <w:rsid w:val="00880DD7"/>
    <w:rsid w:val="0088110A"/>
    <w:rsid w:val="008839DE"/>
    <w:rsid w:val="0089179E"/>
    <w:rsid w:val="0089213F"/>
    <w:rsid w:val="008A05B8"/>
    <w:rsid w:val="008A1F9D"/>
    <w:rsid w:val="008A2731"/>
    <w:rsid w:val="008A3468"/>
    <w:rsid w:val="008B5212"/>
    <w:rsid w:val="008B7496"/>
    <w:rsid w:val="008C096B"/>
    <w:rsid w:val="008C555E"/>
    <w:rsid w:val="008D0FA2"/>
    <w:rsid w:val="008D1B91"/>
    <w:rsid w:val="008D27B8"/>
    <w:rsid w:val="008D35E5"/>
    <w:rsid w:val="008F017D"/>
    <w:rsid w:val="008F1F77"/>
    <w:rsid w:val="0090072A"/>
    <w:rsid w:val="009034B3"/>
    <w:rsid w:val="00904667"/>
    <w:rsid w:val="0090606E"/>
    <w:rsid w:val="00912893"/>
    <w:rsid w:val="00917593"/>
    <w:rsid w:val="00917AFC"/>
    <w:rsid w:val="00922119"/>
    <w:rsid w:val="00922AE6"/>
    <w:rsid w:val="00925A7D"/>
    <w:rsid w:val="0093157D"/>
    <w:rsid w:val="009316F2"/>
    <w:rsid w:val="00946E84"/>
    <w:rsid w:val="009523E5"/>
    <w:rsid w:val="00954D47"/>
    <w:rsid w:val="009657EE"/>
    <w:rsid w:val="00967825"/>
    <w:rsid w:val="00967B2E"/>
    <w:rsid w:val="00992E57"/>
    <w:rsid w:val="009A156F"/>
    <w:rsid w:val="009A1B87"/>
    <w:rsid w:val="009A4CBA"/>
    <w:rsid w:val="009A642F"/>
    <w:rsid w:val="009B0181"/>
    <w:rsid w:val="009B0DFD"/>
    <w:rsid w:val="009B3AC9"/>
    <w:rsid w:val="009B44A8"/>
    <w:rsid w:val="009B5205"/>
    <w:rsid w:val="009C30DD"/>
    <w:rsid w:val="009C3E7A"/>
    <w:rsid w:val="009C4F09"/>
    <w:rsid w:val="009C675B"/>
    <w:rsid w:val="009D3635"/>
    <w:rsid w:val="009E2F83"/>
    <w:rsid w:val="009E6890"/>
    <w:rsid w:val="009E7446"/>
    <w:rsid w:val="00A06C48"/>
    <w:rsid w:val="00A1100C"/>
    <w:rsid w:val="00A144AF"/>
    <w:rsid w:val="00A17020"/>
    <w:rsid w:val="00A25B5B"/>
    <w:rsid w:val="00A271FB"/>
    <w:rsid w:val="00A329F8"/>
    <w:rsid w:val="00A36FE4"/>
    <w:rsid w:val="00A42EEC"/>
    <w:rsid w:val="00A431EE"/>
    <w:rsid w:val="00A46F08"/>
    <w:rsid w:val="00A51672"/>
    <w:rsid w:val="00A53342"/>
    <w:rsid w:val="00A61A5A"/>
    <w:rsid w:val="00A65BF4"/>
    <w:rsid w:val="00A72460"/>
    <w:rsid w:val="00A856D0"/>
    <w:rsid w:val="00A8780A"/>
    <w:rsid w:val="00A93581"/>
    <w:rsid w:val="00A96F6A"/>
    <w:rsid w:val="00AA0825"/>
    <w:rsid w:val="00AA26F2"/>
    <w:rsid w:val="00AA48FE"/>
    <w:rsid w:val="00AA4D2C"/>
    <w:rsid w:val="00AB567C"/>
    <w:rsid w:val="00AB5B4C"/>
    <w:rsid w:val="00AB6D6C"/>
    <w:rsid w:val="00AD0657"/>
    <w:rsid w:val="00AD0A08"/>
    <w:rsid w:val="00AE2CE1"/>
    <w:rsid w:val="00AE2FFA"/>
    <w:rsid w:val="00AE41C6"/>
    <w:rsid w:val="00AE5C78"/>
    <w:rsid w:val="00AF0B70"/>
    <w:rsid w:val="00AF1FAD"/>
    <w:rsid w:val="00B0249A"/>
    <w:rsid w:val="00B026F9"/>
    <w:rsid w:val="00B032BE"/>
    <w:rsid w:val="00B12AC7"/>
    <w:rsid w:val="00B13F0A"/>
    <w:rsid w:val="00B20058"/>
    <w:rsid w:val="00B30ED6"/>
    <w:rsid w:val="00B56CF0"/>
    <w:rsid w:val="00B5756D"/>
    <w:rsid w:val="00B67D81"/>
    <w:rsid w:val="00B7199D"/>
    <w:rsid w:val="00B72A98"/>
    <w:rsid w:val="00B737A3"/>
    <w:rsid w:val="00B737AF"/>
    <w:rsid w:val="00B77F78"/>
    <w:rsid w:val="00B92B4D"/>
    <w:rsid w:val="00B94F41"/>
    <w:rsid w:val="00BA21AD"/>
    <w:rsid w:val="00BA2C50"/>
    <w:rsid w:val="00BA3CD5"/>
    <w:rsid w:val="00BB57EA"/>
    <w:rsid w:val="00BC0846"/>
    <w:rsid w:val="00BC45A7"/>
    <w:rsid w:val="00BD08A2"/>
    <w:rsid w:val="00BD09C2"/>
    <w:rsid w:val="00BE2093"/>
    <w:rsid w:val="00BF208A"/>
    <w:rsid w:val="00BF6356"/>
    <w:rsid w:val="00C02E4C"/>
    <w:rsid w:val="00C10842"/>
    <w:rsid w:val="00C1123C"/>
    <w:rsid w:val="00C116AD"/>
    <w:rsid w:val="00C14E2F"/>
    <w:rsid w:val="00C14E97"/>
    <w:rsid w:val="00C21AD9"/>
    <w:rsid w:val="00C26B7A"/>
    <w:rsid w:val="00C472AA"/>
    <w:rsid w:val="00C5449C"/>
    <w:rsid w:val="00C60D6D"/>
    <w:rsid w:val="00C63AD9"/>
    <w:rsid w:val="00C63F6C"/>
    <w:rsid w:val="00C71629"/>
    <w:rsid w:val="00C82D7C"/>
    <w:rsid w:val="00C8544B"/>
    <w:rsid w:val="00C97226"/>
    <w:rsid w:val="00CA4BFC"/>
    <w:rsid w:val="00CC2FDC"/>
    <w:rsid w:val="00CD44A3"/>
    <w:rsid w:val="00CF0051"/>
    <w:rsid w:val="00CF14BD"/>
    <w:rsid w:val="00CF14EC"/>
    <w:rsid w:val="00CF3CCB"/>
    <w:rsid w:val="00CF586C"/>
    <w:rsid w:val="00D0145D"/>
    <w:rsid w:val="00D0503F"/>
    <w:rsid w:val="00D10215"/>
    <w:rsid w:val="00D23FE5"/>
    <w:rsid w:val="00D24CB7"/>
    <w:rsid w:val="00D31875"/>
    <w:rsid w:val="00D35241"/>
    <w:rsid w:val="00D42573"/>
    <w:rsid w:val="00D50B7C"/>
    <w:rsid w:val="00D5485D"/>
    <w:rsid w:val="00D56A7B"/>
    <w:rsid w:val="00D65EEE"/>
    <w:rsid w:val="00D66826"/>
    <w:rsid w:val="00D70805"/>
    <w:rsid w:val="00D7138C"/>
    <w:rsid w:val="00D73E11"/>
    <w:rsid w:val="00D749B3"/>
    <w:rsid w:val="00D7699B"/>
    <w:rsid w:val="00D935D7"/>
    <w:rsid w:val="00D95746"/>
    <w:rsid w:val="00DB61D2"/>
    <w:rsid w:val="00DB6DAD"/>
    <w:rsid w:val="00DB6FAF"/>
    <w:rsid w:val="00DC00B6"/>
    <w:rsid w:val="00DC2EE4"/>
    <w:rsid w:val="00DC383F"/>
    <w:rsid w:val="00DC6B27"/>
    <w:rsid w:val="00DD3874"/>
    <w:rsid w:val="00DD655F"/>
    <w:rsid w:val="00DE4F99"/>
    <w:rsid w:val="00E01830"/>
    <w:rsid w:val="00E06B3A"/>
    <w:rsid w:val="00E118DB"/>
    <w:rsid w:val="00E2014F"/>
    <w:rsid w:val="00E302DA"/>
    <w:rsid w:val="00E350E7"/>
    <w:rsid w:val="00E351B9"/>
    <w:rsid w:val="00E409E8"/>
    <w:rsid w:val="00E4103A"/>
    <w:rsid w:val="00E45DD5"/>
    <w:rsid w:val="00E47A5B"/>
    <w:rsid w:val="00E51394"/>
    <w:rsid w:val="00E528C3"/>
    <w:rsid w:val="00E57CBB"/>
    <w:rsid w:val="00E62492"/>
    <w:rsid w:val="00E74D46"/>
    <w:rsid w:val="00E832B2"/>
    <w:rsid w:val="00E902EB"/>
    <w:rsid w:val="00E9386C"/>
    <w:rsid w:val="00E94DCD"/>
    <w:rsid w:val="00EA1079"/>
    <w:rsid w:val="00EA1698"/>
    <w:rsid w:val="00EA7B92"/>
    <w:rsid w:val="00EB29DC"/>
    <w:rsid w:val="00EB4A1D"/>
    <w:rsid w:val="00EC34AF"/>
    <w:rsid w:val="00EC36F7"/>
    <w:rsid w:val="00ED5B80"/>
    <w:rsid w:val="00F03227"/>
    <w:rsid w:val="00F060DB"/>
    <w:rsid w:val="00F06745"/>
    <w:rsid w:val="00F11620"/>
    <w:rsid w:val="00F12371"/>
    <w:rsid w:val="00F31829"/>
    <w:rsid w:val="00F34A04"/>
    <w:rsid w:val="00F376E6"/>
    <w:rsid w:val="00F4371E"/>
    <w:rsid w:val="00F43A61"/>
    <w:rsid w:val="00F46E3E"/>
    <w:rsid w:val="00F60969"/>
    <w:rsid w:val="00F63AC8"/>
    <w:rsid w:val="00F64F1A"/>
    <w:rsid w:val="00F6584E"/>
    <w:rsid w:val="00F66C4D"/>
    <w:rsid w:val="00F7398E"/>
    <w:rsid w:val="00F805AA"/>
    <w:rsid w:val="00F9384C"/>
    <w:rsid w:val="00FA0E0B"/>
    <w:rsid w:val="00FA5280"/>
    <w:rsid w:val="00FA5D3D"/>
    <w:rsid w:val="00FD26E9"/>
    <w:rsid w:val="00F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278D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8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8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8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8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278D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278DD"/>
  </w:style>
  <w:style w:type="paragraph" w:customStyle="1" w:styleId="a3">
    <w:name w:val="Обычный.Название подразделения"/>
    <w:rsid w:val="00287BFD"/>
    <w:rPr>
      <w:rFonts w:ascii="SchoolBook" w:hAnsi="SchoolBook"/>
      <w:sz w:val="28"/>
    </w:rPr>
  </w:style>
  <w:style w:type="table" w:styleId="a4">
    <w:name w:val="Table Grid"/>
    <w:basedOn w:val="a1"/>
    <w:rsid w:val="0028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67B2E"/>
  </w:style>
  <w:style w:type="paragraph" w:styleId="a5">
    <w:name w:val="Balloon Text"/>
    <w:basedOn w:val="a"/>
    <w:link w:val="a6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C546A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rsid w:val="006278DD"/>
    <w:rPr>
      <w:color w:val="0000FF"/>
      <w:u w:val="none"/>
    </w:rPr>
  </w:style>
  <w:style w:type="character" w:styleId="a8">
    <w:name w:val="FollowedHyperlink"/>
    <w:uiPriority w:val="99"/>
    <w:unhideWhenUsed/>
    <w:rsid w:val="006C546A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6C546A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ab"/>
    <w:unhideWhenUsed/>
    <w:rsid w:val="006C546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C546A"/>
  </w:style>
  <w:style w:type="paragraph" w:styleId="ac">
    <w:name w:val="header"/>
    <w:basedOn w:val="a"/>
    <w:link w:val="ad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546A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546A"/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546A"/>
    <w:pPr>
      <w:autoSpaceDE w:val="0"/>
      <w:autoSpaceDN w:val="0"/>
      <w:adjustRightInd w:val="0"/>
      <w:spacing w:line="360" w:lineRule="auto"/>
      <w:ind w:firstLine="540"/>
    </w:pPr>
    <w:rPr>
      <w:sz w:val="28"/>
      <w:szCs w:val="28"/>
    </w:rPr>
  </w:style>
  <w:style w:type="paragraph" w:styleId="af1">
    <w:name w:val="Subtitle"/>
    <w:basedOn w:val="a"/>
    <w:next w:val="a"/>
    <w:link w:val="af2"/>
    <w:qFormat/>
    <w:rsid w:val="006C546A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6C546A"/>
    <w:rPr>
      <w:rFonts w:ascii="Cambria" w:hAnsi="Cambria"/>
      <w:sz w:val="24"/>
      <w:szCs w:val="24"/>
    </w:rPr>
  </w:style>
  <w:style w:type="paragraph" w:styleId="af3">
    <w:name w:val="Title"/>
    <w:basedOn w:val="a"/>
    <w:next w:val="af1"/>
    <w:link w:val="af4"/>
    <w:qFormat/>
    <w:rsid w:val="006C546A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4">
    <w:name w:val="Название Знак"/>
    <w:link w:val="af3"/>
    <w:rsid w:val="006C546A"/>
    <w:rPr>
      <w:b/>
      <w:bCs/>
      <w:sz w:val="28"/>
      <w:szCs w:val="24"/>
      <w:lang w:eastAsia="ar-SA"/>
    </w:rPr>
  </w:style>
  <w:style w:type="paragraph" w:styleId="af5">
    <w:name w:val="Body Text Indent"/>
    <w:basedOn w:val="a"/>
    <w:link w:val="af6"/>
    <w:unhideWhenUsed/>
    <w:rsid w:val="006C546A"/>
    <w:pPr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6">
    <w:name w:val="Основной текст с отступом Знак"/>
    <w:link w:val="af5"/>
    <w:rsid w:val="006C546A"/>
    <w:rPr>
      <w:sz w:val="28"/>
      <w:szCs w:val="28"/>
    </w:rPr>
  </w:style>
  <w:style w:type="paragraph" w:styleId="21">
    <w:name w:val="Body Text Indent 2"/>
    <w:basedOn w:val="a"/>
    <w:link w:val="22"/>
    <w:unhideWhenUsed/>
    <w:rsid w:val="006C546A"/>
    <w:pPr>
      <w:ind w:right="4"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6C546A"/>
    <w:rPr>
      <w:sz w:val="28"/>
      <w:szCs w:val="24"/>
    </w:rPr>
  </w:style>
  <w:style w:type="paragraph" w:styleId="af7">
    <w:name w:val="No Spacing"/>
    <w:uiPriority w:val="1"/>
    <w:qFormat/>
    <w:rsid w:val="006C546A"/>
    <w:rPr>
      <w:sz w:val="24"/>
      <w:szCs w:val="24"/>
    </w:rPr>
  </w:style>
  <w:style w:type="paragraph" w:customStyle="1" w:styleId="ConsPlusNormal">
    <w:name w:val="ConsPlusNormal"/>
    <w:rsid w:val="006C5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"/>
    <w:basedOn w:val="a"/>
    <w:rsid w:val="006C5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C546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autoRedefine/>
    <w:rsid w:val="006C54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6C5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otnote reference"/>
    <w:unhideWhenUsed/>
    <w:rsid w:val="006C546A"/>
    <w:rPr>
      <w:vertAlign w:val="superscript"/>
    </w:rPr>
  </w:style>
  <w:style w:type="character" w:customStyle="1" w:styleId="Absatz-Standardschriftart">
    <w:name w:val="Absatz-Standardschriftart"/>
    <w:rsid w:val="006C546A"/>
  </w:style>
  <w:style w:type="character" w:customStyle="1" w:styleId="afa">
    <w:name w:val="Символ сноски"/>
    <w:rsid w:val="006C546A"/>
    <w:rPr>
      <w:vertAlign w:val="superscript"/>
    </w:rPr>
  </w:style>
  <w:style w:type="table" w:customStyle="1" w:styleId="TableGrid">
    <w:name w:val="TableGrid"/>
    <w:rsid w:val="001337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rsid w:val="00B56C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C4F09"/>
    <w:rPr>
      <w:rFonts w:ascii="Arial" w:hAnsi="Arial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73E11"/>
  </w:style>
  <w:style w:type="table" w:customStyle="1" w:styleId="13">
    <w:name w:val="Сетка таблицы1"/>
    <w:basedOn w:val="a1"/>
    <w:next w:val="a4"/>
    <w:uiPriority w:val="59"/>
    <w:rsid w:val="00D73E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rsid w:val="006F1D24"/>
    <w:pPr>
      <w:spacing w:after="120"/>
    </w:pPr>
  </w:style>
  <w:style w:type="character" w:customStyle="1" w:styleId="afc">
    <w:name w:val="Основной текст Знак"/>
    <w:link w:val="afb"/>
    <w:rsid w:val="006F1D24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10E9"/>
  </w:style>
  <w:style w:type="table" w:customStyle="1" w:styleId="TableGrid1">
    <w:name w:val="TableGrid1"/>
    <w:rsid w:val="000910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4"/>
    <w:uiPriority w:val="39"/>
    <w:rsid w:val="000910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0910E9"/>
    <w:pPr>
      <w:spacing w:after="35" w:line="243" w:lineRule="auto"/>
      <w:ind w:left="720" w:firstLine="710"/>
      <w:contextualSpacing/>
    </w:pPr>
    <w:rPr>
      <w:color w:val="000000"/>
      <w:szCs w:val="22"/>
    </w:rPr>
  </w:style>
  <w:style w:type="paragraph" w:styleId="afe">
    <w:name w:val="Plain Text"/>
    <w:basedOn w:val="a"/>
    <w:link w:val="aff"/>
    <w:unhideWhenUsed/>
    <w:rsid w:val="000910E9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0910E9"/>
    <w:rPr>
      <w:rFonts w:ascii="Courier New" w:hAnsi="Courier New"/>
    </w:rPr>
  </w:style>
  <w:style w:type="character" w:styleId="aff0">
    <w:name w:val="Strong"/>
    <w:qFormat/>
    <w:rsid w:val="004061DD"/>
    <w:rPr>
      <w:b/>
      <w:bCs/>
    </w:rPr>
  </w:style>
  <w:style w:type="character" w:customStyle="1" w:styleId="FontStyle24">
    <w:name w:val="Font Style24"/>
    <w:uiPriority w:val="99"/>
    <w:rsid w:val="005F083F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744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B032BE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rsid w:val="006278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rsid w:val="006278DD"/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link w:val="aff1"/>
    <w:rsid w:val="00B03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78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278D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78D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78D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278D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278D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278D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8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8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8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8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278D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278DD"/>
  </w:style>
  <w:style w:type="paragraph" w:customStyle="1" w:styleId="a3">
    <w:name w:val="Обычный.Название подразделения"/>
    <w:rsid w:val="00287BFD"/>
    <w:rPr>
      <w:rFonts w:ascii="SchoolBook" w:hAnsi="SchoolBook"/>
      <w:sz w:val="28"/>
    </w:rPr>
  </w:style>
  <w:style w:type="table" w:styleId="a4">
    <w:name w:val="Table Grid"/>
    <w:basedOn w:val="a1"/>
    <w:rsid w:val="0028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67B2E"/>
  </w:style>
  <w:style w:type="paragraph" w:styleId="a5">
    <w:name w:val="Balloon Text"/>
    <w:basedOn w:val="a"/>
    <w:link w:val="a6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C546A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rsid w:val="006278DD"/>
    <w:rPr>
      <w:color w:val="0000FF"/>
      <w:u w:val="none"/>
    </w:rPr>
  </w:style>
  <w:style w:type="character" w:styleId="a8">
    <w:name w:val="FollowedHyperlink"/>
    <w:uiPriority w:val="99"/>
    <w:unhideWhenUsed/>
    <w:rsid w:val="006C546A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6C546A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ab"/>
    <w:unhideWhenUsed/>
    <w:rsid w:val="006C546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C546A"/>
  </w:style>
  <w:style w:type="paragraph" w:styleId="ac">
    <w:name w:val="header"/>
    <w:basedOn w:val="a"/>
    <w:link w:val="ad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546A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546A"/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546A"/>
    <w:pPr>
      <w:autoSpaceDE w:val="0"/>
      <w:autoSpaceDN w:val="0"/>
      <w:adjustRightInd w:val="0"/>
      <w:spacing w:line="360" w:lineRule="auto"/>
      <w:ind w:firstLine="540"/>
    </w:pPr>
    <w:rPr>
      <w:sz w:val="28"/>
      <w:szCs w:val="28"/>
    </w:rPr>
  </w:style>
  <w:style w:type="paragraph" w:styleId="af1">
    <w:name w:val="Subtitle"/>
    <w:basedOn w:val="a"/>
    <w:next w:val="a"/>
    <w:link w:val="af2"/>
    <w:qFormat/>
    <w:rsid w:val="006C546A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6C546A"/>
    <w:rPr>
      <w:rFonts w:ascii="Cambria" w:hAnsi="Cambria"/>
      <w:sz w:val="24"/>
      <w:szCs w:val="24"/>
    </w:rPr>
  </w:style>
  <w:style w:type="paragraph" w:styleId="af3">
    <w:name w:val="Title"/>
    <w:basedOn w:val="a"/>
    <w:next w:val="af1"/>
    <w:link w:val="af4"/>
    <w:qFormat/>
    <w:rsid w:val="006C546A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4">
    <w:name w:val="Название Знак"/>
    <w:link w:val="af3"/>
    <w:rsid w:val="006C546A"/>
    <w:rPr>
      <w:b/>
      <w:bCs/>
      <w:sz w:val="28"/>
      <w:szCs w:val="24"/>
      <w:lang w:eastAsia="ar-SA"/>
    </w:rPr>
  </w:style>
  <w:style w:type="paragraph" w:styleId="af5">
    <w:name w:val="Body Text Indent"/>
    <w:basedOn w:val="a"/>
    <w:link w:val="af6"/>
    <w:unhideWhenUsed/>
    <w:rsid w:val="006C546A"/>
    <w:pPr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6">
    <w:name w:val="Основной текст с отступом Знак"/>
    <w:link w:val="af5"/>
    <w:rsid w:val="006C546A"/>
    <w:rPr>
      <w:sz w:val="28"/>
      <w:szCs w:val="28"/>
    </w:rPr>
  </w:style>
  <w:style w:type="paragraph" w:styleId="21">
    <w:name w:val="Body Text Indent 2"/>
    <w:basedOn w:val="a"/>
    <w:link w:val="22"/>
    <w:unhideWhenUsed/>
    <w:rsid w:val="006C546A"/>
    <w:pPr>
      <w:ind w:right="4"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6C546A"/>
    <w:rPr>
      <w:sz w:val="28"/>
      <w:szCs w:val="24"/>
    </w:rPr>
  </w:style>
  <w:style w:type="paragraph" w:styleId="af7">
    <w:name w:val="No Spacing"/>
    <w:uiPriority w:val="1"/>
    <w:qFormat/>
    <w:rsid w:val="006C546A"/>
    <w:rPr>
      <w:sz w:val="24"/>
      <w:szCs w:val="24"/>
    </w:rPr>
  </w:style>
  <w:style w:type="paragraph" w:customStyle="1" w:styleId="ConsPlusNormal">
    <w:name w:val="ConsPlusNormal"/>
    <w:rsid w:val="006C5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"/>
    <w:basedOn w:val="a"/>
    <w:rsid w:val="006C5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C546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autoRedefine/>
    <w:rsid w:val="006C54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6C5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otnote reference"/>
    <w:unhideWhenUsed/>
    <w:rsid w:val="006C546A"/>
    <w:rPr>
      <w:vertAlign w:val="superscript"/>
    </w:rPr>
  </w:style>
  <w:style w:type="character" w:customStyle="1" w:styleId="Absatz-Standardschriftart">
    <w:name w:val="Absatz-Standardschriftart"/>
    <w:rsid w:val="006C546A"/>
  </w:style>
  <w:style w:type="character" w:customStyle="1" w:styleId="afa">
    <w:name w:val="Символ сноски"/>
    <w:rsid w:val="006C546A"/>
    <w:rPr>
      <w:vertAlign w:val="superscript"/>
    </w:rPr>
  </w:style>
  <w:style w:type="table" w:customStyle="1" w:styleId="TableGrid">
    <w:name w:val="TableGrid"/>
    <w:rsid w:val="001337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rsid w:val="00B56C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C4F09"/>
    <w:rPr>
      <w:rFonts w:ascii="Arial" w:hAnsi="Arial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73E11"/>
  </w:style>
  <w:style w:type="table" w:customStyle="1" w:styleId="13">
    <w:name w:val="Сетка таблицы1"/>
    <w:basedOn w:val="a1"/>
    <w:next w:val="a4"/>
    <w:uiPriority w:val="59"/>
    <w:rsid w:val="00D73E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rsid w:val="006F1D24"/>
    <w:pPr>
      <w:spacing w:after="120"/>
    </w:pPr>
  </w:style>
  <w:style w:type="character" w:customStyle="1" w:styleId="afc">
    <w:name w:val="Основной текст Знак"/>
    <w:link w:val="afb"/>
    <w:rsid w:val="006F1D24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10E9"/>
  </w:style>
  <w:style w:type="table" w:customStyle="1" w:styleId="TableGrid1">
    <w:name w:val="TableGrid1"/>
    <w:rsid w:val="000910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4"/>
    <w:uiPriority w:val="39"/>
    <w:rsid w:val="000910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0910E9"/>
    <w:pPr>
      <w:spacing w:after="35" w:line="243" w:lineRule="auto"/>
      <w:ind w:left="720" w:firstLine="710"/>
      <w:contextualSpacing/>
    </w:pPr>
    <w:rPr>
      <w:color w:val="000000"/>
      <w:szCs w:val="22"/>
    </w:rPr>
  </w:style>
  <w:style w:type="paragraph" w:styleId="afe">
    <w:name w:val="Plain Text"/>
    <w:basedOn w:val="a"/>
    <w:link w:val="aff"/>
    <w:unhideWhenUsed/>
    <w:rsid w:val="000910E9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0910E9"/>
    <w:rPr>
      <w:rFonts w:ascii="Courier New" w:hAnsi="Courier New"/>
    </w:rPr>
  </w:style>
  <w:style w:type="character" w:styleId="aff0">
    <w:name w:val="Strong"/>
    <w:qFormat/>
    <w:rsid w:val="004061DD"/>
    <w:rPr>
      <w:b/>
      <w:bCs/>
    </w:rPr>
  </w:style>
  <w:style w:type="character" w:customStyle="1" w:styleId="FontStyle24">
    <w:name w:val="Font Style24"/>
    <w:uiPriority w:val="99"/>
    <w:rsid w:val="005F083F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744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B032BE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rsid w:val="006278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rsid w:val="006278DD"/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link w:val="aff1"/>
    <w:rsid w:val="00B03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78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278D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78D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78D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278D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278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DB22-F77C-4736-8D8D-9722FAD7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Formoza-Woronej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2021-02-09T11:49:00Z</cp:lastPrinted>
  <dcterms:created xsi:type="dcterms:W3CDTF">2021-04-22T06:45:00Z</dcterms:created>
  <dcterms:modified xsi:type="dcterms:W3CDTF">2021-04-22T06:45:00Z</dcterms:modified>
</cp:coreProperties>
</file>