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C62" w:rsidRPr="00581C62" w:rsidRDefault="00581C62" w:rsidP="00581C62">
      <w:pPr>
        <w:widowControl/>
        <w:suppressAutoHyphens w:val="0"/>
        <w:ind w:firstLine="709"/>
        <w:jc w:val="center"/>
        <w:rPr>
          <w:rFonts w:eastAsia="Times New Roman" w:cs="Times New Roman"/>
          <w:kern w:val="0"/>
          <w:sz w:val="22"/>
          <w:szCs w:val="22"/>
          <w:lang w:eastAsia="ru-RU"/>
        </w:rPr>
      </w:pPr>
      <w:r w:rsidRPr="00581C62">
        <w:rPr>
          <w:rFonts w:eastAsia="Times New Roman" w:cs="Times New Roman"/>
          <w:kern w:val="0"/>
          <w:sz w:val="22"/>
          <w:szCs w:val="22"/>
          <w:lang w:eastAsia="ru-RU"/>
        </w:rPr>
        <w:br/>
      </w:r>
      <w:r w:rsidRPr="00581C62">
        <w:rPr>
          <w:noProof/>
        </w:rPr>
        <w:drawing>
          <wp:inline distT="0" distB="0" distL="0" distR="0" wp14:anchorId="5A4EE155" wp14:editId="36441539">
            <wp:extent cx="447675" cy="609600"/>
            <wp:effectExtent l="0" t="0" r="9525" b="0"/>
            <wp:docPr id="1" name="Рисунок 1" descr="C:\Users\e_petrova\AppData\Local\Microsoft\Windows\INetCache\Content.MSO\1C6633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_petrova\AppData\Local\Microsoft\Windows\INetCache\Content.MSO\1C66336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581C62" w:rsidRPr="00581C62" w:rsidRDefault="00581C62" w:rsidP="00581C62">
      <w:pPr>
        <w:widowControl/>
        <w:suppressAutoHyphens w:val="0"/>
        <w:ind w:firstLine="709"/>
        <w:jc w:val="center"/>
        <w:rPr>
          <w:rFonts w:eastAsia="Times New Roman" w:cs="Times New Roman"/>
          <w:kern w:val="0"/>
          <w:sz w:val="22"/>
          <w:szCs w:val="22"/>
          <w:lang w:eastAsia="ru-RU"/>
        </w:rPr>
      </w:pPr>
      <w:r w:rsidRPr="00581C62">
        <w:rPr>
          <w:rFonts w:ascii="Arial" w:eastAsia="Times New Roman" w:hAnsi="Arial" w:cs="Arial"/>
          <w:kern w:val="0"/>
          <w:lang w:eastAsia="ru-RU"/>
        </w:rPr>
        <w:t>АДМИНИСТРАЦИЯ</w:t>
      </w:r>
    </w:p>
    <w:p w:rsidR="00581C62" w:rsidRPr="00581C62" w:rsidRDefault="00581C62" w:rsidP="00581C62">
      <w:pPr>
        <w:widowControl/>
        <w:suppressAutoHyphens w:val="0"/>
        <w:ind w:firstLine="709"/>
        <w:jc w:val="center"/>
        <w:rPr>
          <w:rFonts w:eastAsia="Times New Roman" w:cs="Times New Roman"/>
          <w:kern w:val="0"/>
          <w:sz w:val="22"/>
          <w:szCs w:val="22"/>
          <w:lang w:eastAsia="ru-RU"/>
        </w:rPr>
      </w:pPr>
      <w:r w:rsidRPr="00581C62">
        <w:rPr>
          <w:rFonts w:ascii="Arial" w:eastAsia="Times New Roman" w:hAnsi="Arial" w:cs="Arial"/>
          <w:kern w:val="0"/>
          <w:lang w:eastAsia="ru-RU"/>
        </w:rPr>
        <w:t>КАЛАЧЕЕВСКОГО МУНИЦИПАЛЬНОГО РАЙОНА</w:t>
      </w:r>
    </w:p>
    <w:p w:rsidR="00581C62" w:rsidRPr="00581C62" w:rsidRDefault="00581C62" w:rsidP="00581C62">
      <w:pPr>
        <w:widowControl/>
        <w:suppressAutoHyphens w:val="0"/>
        <w:ind w:firstLine="709"/>
        <w:jc w:val="center"/>
        <w:rPr>
          <w:rFonts w:eastAsia="Times New Roman" w:cs="Times New Roman"/>
          <w:kern w:val="0"/>
          <w:sz w:val="22"/>
          <w:szCs w:val="22"/>
          <w:lang w:eastAsia="ru-RU"/>
        </w:rPr>
      </w:pPr>
      <w:r w:rsidRPr="00581C62">
        <w:rPr>
          <w:rFonts w:ascii="Arial" w:eastAsia="Times New Roman" w:hAnsi="Arial" w:cs="Arial"/>
          <w:kern w:val="0"/>
          <w:lang w:eastAsia="ru-RU"/>
        </w:rPr>
        <w:t>ВОРОНЕЖСКОЙ ОБЛАСТИ</w:t>
      </w:r>
    </w:p>
    <w:p w:rsidR="00581C62" w:rsidRPr="00581C62" w:rsidRDefault="00581C62" w:rsidP="00581C62">
      <w:pPr>
        <w:widowControl/>
        <w:suppressAutoHyphens w:val="0"/>
        <w:ind w:firstLine="709"/>
        <w:jc w:val="center"/>
        <w:rPr>
          <w:rFonts w:eastAsia="Times New Roman" w:cs="Times New Roman"/>
          <w:kern w:val="0"/>
          <w:sz w:val="22"/>
          <w:szCs w:val="22"/>
          <w:lang w:eastAsia="ru-RU"/>
        </w:rPr>
      </w:pPr>
      <w:r w:rsidRPr="00581C62">
        <w:rPr>
          <w:rFonts w:ascii="Arial" w:eastAsia="Times New Roman" w:hAnsi="Arial" w:cs="Arial"/>
          <w:kern w:val="0"/>
          <w:lang w:eastAsia="ru-RU"/>
        </w:rPr>
        <w:t>ПОСТАНОВЛЕНИЕ</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 </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от «12» декабря 2017 г. № 701</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г. Калач</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(В ред. пост. от 15.02.2019 № 92, от 19.03.2019 № 173,от 15.04.2019 № 258, от 02.03.2020 № 116, от 05.04.2021 № 381, от 06.04.2023 № 289, от 05.12.2023 № 1147, от 13.03.2024 № 232)</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 </w:t>
      </w:r>
    </w:p>
    <w:p w:rsidR="00581C62" w:rsidRPr="00581C62" w:rsidRDefault="00581C62" w:rsidP="00581C62">
      <w:pPr>
        <w:widowControl/>
        <w:suppressAutoHyphens w:val="0"/>
        <w:spacing w:before="240" w:after="60"/>
        <w:ind w:firstLine="567"/>
        <w:jc w:val="center"/>
        <w:rPr>
          <w:rFonts w:ascii="Arial" w:eastAsia="Times New Roman" w:hAnsi="Arial" w:cs="Arial"/>
          <w:b/>
          <w:bCs/>
          <w:kern w:val="0"/>
          <w:sz w:val="32"/>
          <w:szCs w:val="32"/>
          <w:lang w:eastAsia="ru-RU"/>
        </w:rPr>
      </w:pPr>
      <w:r w:rsidRPr="00581C62">
        <w:rPr>
          <w:rFonts w:ascii="Arial" w:eastAsia="Times New Roman" w:hAnsi="Arial" w:cs="Arial"/>
          <w:b/>
          <w:bCs/>
          <w:kern w:val="0"/>
          <w:sz w:val="32"/>
          <w:szCs w:val="32"/>
          <w:lang w:eastAsia="ru-RU"/>
        </w:rPr>
        <w:t>Об утверждении административного регламента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 </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В целях обеспечения информационной открытости деятельности органов местного самоуправления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Калачеевского муниципального района от 06.11.2015 г. № 486 «О приведении административных регламентов в соответствие с утвержденным перечнем государственных и муниципальных услуг администрации Калачеевского муниципального района», администрация Калачеевского муниципального района п о с т а н о в л я е т:</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1. Утвердить Административный регламент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согласно приложению.</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2. Постановление администрации Калачеевского муниципального района Воронежской области от 31.03.2016 года № 115 «Об утверждении административного регламента администрации Калачеевского муниципального района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 отменить</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lastRenderedPageBreak/>
        <w:t>3.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Воронежской области.</w:t>
      </w:r>
    </w:p>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4. Контроль за исполнением настоящего постановления возложить на руководителя аппарата администрации Калачеевского муниципального района Бондареву М.Л.</w:t>
      </w:r>
    </w:p>
    <w:tbl>
      <w:tblPr>
        <w:tblW w:w="0" w:type="auto"/>
        <w:tblCellMar>
          <w:left w:w="0" w:type="dxa"/>
          <w:right w:w="0" w:type="dxa"/>
        </w:tblCellMar>
        <w:tblLook w:val="04A0" w:firstRow="1" w:lastRow="0" w:firstColumn="1" w:lastColumn="0" w:noHBand="0" w:noVBand="1"/>
      </w:tblPr>
      <w:tblGrid>
        <w:gridCol w:w="3179"/>
        <w:gridCol w:w="3031"/>
        <w:gridCol w:w="3145"/>
      </w:tblGrid>
      <w:tr w:rsidR="00581C62" w:rsidRPr="00581C62" w:rsidTr="00581C62">
        <w:tc>
          <w:tcPr>
            <w:tcW w:w="3284" w:type="dxa"/>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sz w:val="22"/>
                <w:szCs w:val="22"/>
                <w:lang w:eastAsia="ru-RU"/>
              </w:rPr>
            </w:pPr>
            <w:r w:rsidRPr="00581C62">
              <w:rPr>
                <w:rFonts w:ascii="Arial" w:eastAsia="Times New Roman" w:hAnsi="Arial" w:cs="Arial"/>
                <w:kern w:val="0"/>
                <w:lang w:eastAsia="ru-RU"/>
              </w:rPr>
              <w:t>Глава администрации Калачеевского</w:t>
            </w:r>
          </w:p>
          <w:p w:rsidR="00581C62" w:rsidRPr="00581C62" w:rsidRDefault="00581C62" w:rsidP="00581C62">
            <w:pPr>
              <w:widowControl/>
              <w:suppressAutoHyphens w:val="0"/>
              <w:jc w:val="both"/>
              <w:rPr>
                <w:rFonts w:eastAsia="Times New Roman" w:cs="Times New Roman"/>
                <w:kern w:val="0"/>
                <w:sz w:val="22"/>
                <w:szCs w:val="22"/>
                <w:lang w:eastAsia="ru-RU"/>
              </w:rPr>
            </w:pPr>
            <w:r w:rsidRPr="00581C62">
              <w:rPr>
                <w:rFonts w:ascii="Arial" w:eastAsia="Times New Roman" w:hAnsi="Arial" w:cs="Arial"/>
                <w:kern w:val="0"/>
                <w:lang w:eastAsia="ru-RU"/>
              </w:rPr>
              <w:t>муниципального района</w:t>
            </w:r>
          </w:p>
        </w:tc>
        <w:tc>
          <w:tcPr>
            <w:tcW w:w="3285" w:type="dxa"/>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sz w:val="22"/>
                <w:szCs w:val="22"/>
                <w:lang w:eastAsia="ru-RU"/>
              </w:rPr>
            </w:pPr>
            <w:r w:rsidRPr="00581C62">
              <w:rPr>
                <w:rFonts w:ascii="Arial" w:eastAsia="Times New Roman" w:hAnsi="Arial" w:cs="Arial"/>
                <w:kern w:val="0"/>
                <w:lang w:eastAsia="ru-RU"/>
              </w:rPr>
              <w:t> </w:t>
            </w:r>
          </w:p>
        </w:tc>
        <w:tc>
          <w:tcPr>
            <w:tcW w:w="3285" w:type="dxa"/>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sz w:val="22"/>
                <w:szCs w:val="22"/>
                <w:lang w:eastAsia="ru-RU"/>
              </w:rPr>
            </w:pPr>
            <w:r w:rsidRPr="00581C62">
              <w:rPr>
                <w:rFonts w:ascii="Arial" w:eastAsia="Times New Roman" w:hAnsi="Arial" w:cs="Arial"/>
                <w:kern w:val="0"/>
                <w:lang w:eastAsia="ru-RU"/>
              </w:rPr>
              <w:t>Н.Т. Котолевский</w:t>
            </w:r>
          </w:p>
          <w:p w:rsidR="00581C62" w:rsidRPr="00581C62" w:rsidRDefault="00581C62" w:rsidP="00581C62">
            <w:pPr>
              <w:widowControl/>
              <w:suppressAutoHyphens w:val="0"/>
              <w:jc w:val="both"/>
              <w:rPr>
                <w:rFonts w:eastAsia="Times New Roman" w:cs="Times New Roman"/>
                <w:kern w:val="0"/>
                <w:sz w:val="22"/>
                <w:szCs w:val="22"/>
                <w:lang w:eastAsia="ru-RU"/>
              </w:rPr>
            </w:pPr>
            <w:r w:rsidRPr="00581C62">
              <w:rPr>
                <w:rFonts w:ascii="Arial" w:eastAsia="Times New Roman" w:hAnsi="Arial" w:cs="Arial"/>
                <w:kern w:val="0"/>
                <w:lang w:eastAsia="ru-RU"/>
              </w:rPr>
              <w:t> </w:t>
            </w:r>
          </w:p>
        </w:tc>
      </w:tr>
    </w:tbl>
    <w:p w:rsidR="00581C62" w:rsidRPr="00581C62" w:rsidRDefault="00581C62" w:rsidP="00581C62">
      <w:pPr>
        <w:widowControl/>
        <w:suppressAutoHyphens w:val="0"/>
        <w:ind w:firstLine="709"/>
        <w:jc w:val="both"/>
        <w:rPr>
          <w:rFonts w:eastAsia="Times New Roman" w:cs="Times New Roman"/>
          <w:kern w:val="0"/>
          <w:sz w:val="22"/>
          <w:szCs w:val="22"/>
          <w:lang w:eastAsia="ru-RU"/>
        </w:rPr>
      </w:pPr>
      <w:r w:rsidRPr="00581C62">
        <w:rPr>
          <w:rFonts w:ascii="Arial" w:eastAsia="Times New Roman" w:hAnsi="Arial" w:cs="Arial"/>
          <w:kern w:val="0"/>
          <w:lang w:eastAsia="ru-RU"/>
        </w:rPr>
        <w:t> </w:t>
      </w:r>
    </w:p>
    <w:p w:rsidR="00581C62" w:rsidRPr="00581C62" w:rsidRDefault="00581C62" w:rsidP="00581C62">
      <w:pPr>
        <w:widowControl/>
        <w:suppressAutoHyphens w:val="0"/>
        <w:rPr>
          <w:rFonts w:eastAsia="Times New Roman" w:cs="Times New Roman"/>
          <w:kern w:val="0"/>
          <w:lang w:eastAsia="ru-RU"/>
        </w:rPr>
      </w:pPr>
      <w:r w:rsidRPr="00581C62">
        <w:rPr>
          <w:rFonts w:eastAsia="Times New Roman" w:cs="Times New Roman"/>
          <w:kern w:val="0"/>
          <w:lang w:eastAsia="ru-RU"/>
        </w:rPr>
        <w:br w:type="textWrapping" w:clear="all"/>
      </w:r>
    </w:p>
    <w:p w:rsidR="00581C62" w:rsidRPr="00581C62" w:rsidRDefault="00581C62" w:rsidP="00581C62">
      <w:pPr>
        <w:widowControl/>
        <w:suppressAutoHyphens w:val="0"/>
        <w:ind w:left="5670"/>
        <w:jc w:val="both"/>
        <w:rPr>
          <w:rFonts w:eastAsia="Times New Roman" w:cs="Times New Roman"/>
          <w:kern w:val="0"/>
          <w:sz w:val="22"/>
          <w:szCs w:val="22"/>
          <w:lang w:eastAsia="ru-RU"/>
        </w:rPr>
      </w:pPr>
      <w:r w:rsidRPr="00581C62">
        <w:rPr>
          <w:rFonts w:ascii="Arial" w:eastAsia="Times New Roman" w:hAnsi="Arial" w:cs="Arial"/>
          <w:kern w:val="0"/>
          <w:lang w:eastAsia="ru-RU"/>
        </w:rPr>
        <w:t>Приложение к постановлению администрации Калачеевского муниципального района Воронежской области от «12 » декабря 2017 г. № 701 (ред. пост. от 15.02.2019 № 92, от 19.03.2019 № 173, от 15.04.2019 № 258, от 05.04.2021 № 381, от 06.04.2023 № 289, от 05.12.2023 № 1147, от 13.03.2024 № 232</w:t>
      </w:r>
    </w:p>
    <w:p w:rsidR="00581C62" w:rsidRPr="00581C62" w:rsidRDefault="00581C62" w:rsidP="00581C62">
      <w:pPr>
        <w:widowControl/>
        <w:suppressAutoHyphens w:val="0"/>
        <w:ind w:left="5670"/>
        <w:jc w:val="both"/>
        <w:rPr>
          <w:rFonts w:eastAsia="Times New Roman" w:cs="Times New Roman"/>
          <w:kern w:val="0"/>
          <w:sz w:val="22"/>
          <w:szCs w:val="22"/>
          <w:lang w:eastAsia="ru-RU"/>
        </w:rPr>
      </w:pPr>
      <w:r w:rsidRPr="00581C62">
        <w:rPr>
          <w:rFonts w:ascii="Arial" w:eastAsia="Times New Roman" w:hAnsi="Arial" w:cs="Arial"/>
          <w:kern w:val="0"/>
          <w:lang w:eastAsia="ru-RU"/>
        </w:rPr>
        <w:t>в административный регламент)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I. Общие положения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Предмет регулирования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1.1.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на территории Калачеевского муниципального района Воронежской области Воронежской области (далее – Административный регламент, Муниципальная услуга).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1.2.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Калачеевского муниципального района Воронежской области Воронежской области (далее – Администрация), должностных лиц </w:t>
      </w:r>
      <w:r w:rsidRPr="00581C62">
        <w:rPr>
          <w:rFonts w:ascii="Arial" w:eastAsia="Times New Roman" w:hAnsi="Arial" w:cs="Arial"/>
          <w:kern w:val="0"/>
          <w:lang w:eastAsia="ru-RU"/>
        </w:rPr>
        <w:lastRenderedPageBreak/>
        <w:t>Администрации, муниципальных служащих, МФЦ, привлекаемых организаций, их должностных лиц, работников.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 В рамках настоящего Административного регламента земельные участки предоставляются без проведения торгов в следующих случаях: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1.3.1. путем заключения договора купли-продажи: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1.3.2. путем заключения договора аренды: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земельного участка юридическим лицам в соответствии с указом или распоряжением Президента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w:t>
      </w:r>
      <w:r w:rsidRPr="00581C62">
        <w:rPr>
          <w:rFonts w:eastAsia="Times New Roman" w:cs="Times New Roman"/>
          <w:kern w:val="0"/>
          <w:lang w:eastAsia="ru-RU"/>
        </w:rPr>
        <w:lastRenderedPageBreak/>
        <w:t>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w:t>
      </w:r>
      <w:r w:rsidRPr="00581C62">
        <w:rPr>
          <w:rFonts w:eastAsia="Times New Roman" w:cs="Times New Roman"/>
          <w:kern w:val="0"/>
          <w:lang w:eastAsia="ru-RU"/>
        </w:rPr>
        <w:lastRenderedPageBreak/>
        <w:t>некоммерческого товарищества, осуществляющего управление имуществом общего пользования в границах такой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23) земельного участка, необходимого для осуществления пользования недрами, недропользователю;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bookmarkStart w:id="0" w:name="Par8"/>
      <w:bookmarkEnd w:id="0"/>
      <w:r w:rsidRPr="00581C62">
        <w:rPr>
          <w:rFonts w:eastAsia="Times New Roman" w:cs="Times New Roman"/>
          <w:kern w:val="0"/>
          <w:lang w:eastAsia="ru-RU"/>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39) земельного участка в соответствии с Федеральным законом от 24 июля 2008 года № 161-ФЗ «О содействии развитию жилищного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w:t>
      </w:r>
      <w:r w:rsidRPr="00581C62">
        <w:rPr>
          <w:rFonts w:eastAsia="Times New Roman" w:cs="Times New Roman"/>
          <w:kern w:val="0"/>
          <w:lang w:eastAsia="ru-RU"/>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1.3.3. путем заключения договора постоянного (бессрочного) 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государственным и муниципальным учреждениям (бюджетным, казенным, автономным);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 казенным предприятиям;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 центрам исторического наследия президентов Российской Федерации, прекративших исполнение своих полномочий.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1.3.4. путем заключения договоров безвозмездного 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w:t>
      </w:r>
      <w:r w:rsidRPr="00581C62">
        <w:rPr>
          <w:rFonts w:eastAsia="Times New Roman" w:cs="Times New Roman"/>
          <w:kern w:val="0"/>
          <w:lang w:eastAsia="ru-RU"/>
        </w:rPr>
        <w:lastRenderedPageBreak/>
        <w:t>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14) садоводческим или огородническим некоммерческим товариществам на срок не более чем пять лет;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w:t>
      </w:r>
      <w:r w:rsidRPr="00581C62">
        <w:rPr>
          <w:rFonts w:eastAsia="Times New Roman" w:cs="Times New Roman"/>
          <w:kern w:val="0"/>
          <w:lang w:eastAsia="ru-RU"/>
        </w:rPr>
        <w:lastRenderedPageBreak/>
        <w:t>от основания возникновения права безвозмездного пользования на изъятый земельный участок;</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w:t>
      </w:r>
      <w:r w:rsidRPr="00581C62">
        <w:rPr>
          <w:rFonts w:eastAsia="Times New Roman" w:cs="Times New Roman"/>
          <w:kern w:val="0"/>
          <w:lang w:eastAsia="ru-RU"/>
        </w:rPr>
        <w:lastRenderedPageBreak/>
        <w:t>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 подача в Администрацию гражданином или юридическим лицом заявления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(ред. пост. от 13.03.2024 № 232 допол. подпунктами  1.3.6, 1.3.7.)</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kern w:val="0"/>
          <w:lang w:eastAsia="ru-RU"/>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kern w:val="0"/>
          <w:lang w:eastAsia="ru-RU"/>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Круг заявителей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2.1.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2.2.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581C62">
        <w:rPr>
          <w:rFonts w:ascii="Arial" w:eastAsia="Times New Roman" w:hAnsi="Arial" w:cs="Arial"/>
          <w:kern w:val="0"/>
          <w:lang w:eastAsia="ru-RU"/>
        </w:rPr>
        <w:lastRenderedPageBreak/>
        <w:t>государственного органа или органа местного самоуправления (далее – представитель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2.3.</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3.</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Требования к порядку информирования о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Прием заявителей по вопросу предоставления Муниципальной услуги осуществляется администрацией Калачеевского муниципального района Воронежской области (далее – Администрация) или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 официальном сайте Администрации Калачеевского муниципального района Воронежской области (https://adminkalach.gosuslugi.ru/)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w:t>
      </w:r>
      <w:r w:rsidRPr="00581C62">
        <w:rPr>
          <w:rFonts w:ascii="Arial" w:eastAsia="Times New Roman" w:hAnsi="Arial" w:cs="Arial"/>
          <w:color w:val="000000"/>
          <w:kern w:val="0"/>
          <w:lang w:eastAsia="ru-RU"/>
        </w:rPr>
        <w:t> (далее – Единый портал, ЕПГУ),</w:t>
      </w:r>
      <w:r w:rsidRPr="00581C62">
        <w:rPr>
          <w:rFonts w:ascii="Arial" w:eastAsia="Times New Roman" w:hAnsi="Arial" w:cs="Arial"/>
          <w:kern w:val="0"/>
          <w:lang w:eastAsia="ru-RU"/>
        </w:rPr>
        <w:t>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место нахождения и график работы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справочные телефоны Администрации, в том числе номер телефона-автоинформатора;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адреса официального сайта, а также электронной почты и (или) формы обратной связи Администрации в сети «Интернет».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3.3.</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Информирование Заявителей по вопросам предоставления Муниципальной услуги осуществляется: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путем размещения информации на сайте Администрации,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путем публикации информационных материалов в средствах массовой информации;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 посредством телефонной и факсимильной связи;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е) посредством ответов на письменные и устные обращения Заявителей по вопросу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3.4.</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перечень лиц, имеющих право на получение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срок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 исчерпывающий перечень оснований для приостановления или отказа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ж) формы заявлений (уведомлений, сообщений), используемых при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3.5.</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3.6.</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 сайте Администрации дополнительно размещаются: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полные наименования и почтовые адреса Администрации, предоставляющей Муниципальную услугу;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режим работы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г) график работы подразделения, непосредственно предоставляющего Муниципальную услугу;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е) перечень лиц, имеющих право на получение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з) порядок и способы предварительной записи на получение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и) текст Административного регламента с приложениями;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к) краткое описание порядка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л) порядок обжалования решений, действий или бездействия должностных лиц Администрации, предоставляющих Муниципальную услугу;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3.7.</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581C62">
        <w:rPr>
          <w:rFonts w:ascii="Arial" w:eastAsia="Times New Roman" w:hAnsi="Arial" w:cs="Arial"/>
          <w:kern w:val="0"/>
          <w:lang w:eastAsia="ru-RU"/>
        </w:rPr>
        <w:lastRenderedPageBreak/>
        <w:t>лицо Администрации, либо обратившемуся сообщается номер телефона, по которому можно получить необходимую информацию.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3.8.</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о перечне лиц, имеющих право на получение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о перечне документов, необходимых для получения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г) о сроках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 об основаниях для приостановления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ж) об основаниях для отказа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е) о месте размещения на ЕПГУ, РПГУ, сайте Администрации информации по вопросам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3.9.</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eastAsia="Times New Roman" w:cs="Times New Roman"/>
          <w:color w:val="000000"/>
          <w:spacing w:val="7"/>
          <w:kern w:val="0"/>
          <w:sz w:val="28"/>
          <w:szCs w:val="28"/>
          <w:lang w:eastAsia="ru-RU"/>
        </w:rPr>
        <w:t>3.10.</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3.11.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3.12.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581C62" w:rsidRPr="00581C62" w:rsidRDefault="00581C62" w:rsidP="00581C62">
      <w:pPr>
        <w:widowControl/>
        <w:shd w:val="clear" w:color="auto" w:fill="FFFFFF"/>
        <w:suppressAutoHyphens w:val="0"/>
        <w:ind w:firstLine="709"/>
        <w:jc w:val="both"/>
        <w:rPr>
          <w:rFonts w:eastAsia="Times New Roman" w:cs="Times New Roman"/>
          <w:b/>
          <w:bCs/>
          <w:spacing w:val="14"/>
          <w:kern w:val="0"/>
          <w:lang w:eastAsia="ru-RU"/>
        </w:rPr>
      </w:pPr>
      <w:r w:rsidRPr="00581C62">
        <w:rPr>
          <w:rFonts w:ascii="Arial" w:eastAsia="Times New Roman" w:hAnsi="Arial" w:cs="Arial"/>
          <w:spacing w:val="14"/>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II.</w:t>
      </w:r>
      <w:r w:rsidRPr="00581C62">
        <w:rPr>
          <w:rFonts w:eastAsia="Times New Roman" w:cs="Times New Roman"/>
          <w:kern w:val="0"/>
          <w:sz w:val="14"/>
          <w:szCs w:val="14"/>
          <w:lang w:eastAsia="ru-RU"/>
        </w:rPr>
        <w:t>              </w:t>
      </w:r>
      <w:bookmarkStart w:id="1" w:name="bookmark0"/>
      <w:r w:rsidRPr="00581C62">
        <w:rPr>
          <w:rFonts w:ascii="Arial" w:eastAsia="Times New Roman" w:hAnsi="Arial" w:cs="Arial"/>
          <w:color w:val="1A8EBD"/>
          <w:kern w:val="0"/>
          <w:lang w:eastAsia="ru-RU"/>
        </w:rPr>
        <w:t>Стандарт предоставления муниципальной услуги</w:t>
      </w:r>
      <w:bookmarkEnd w:id="1"/>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4.</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Наименование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5.</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Наименование органа</w:t>
      </w:r>
      <w:r w:rsidRPr="00581C62">
        <w:rPr>
          <w:rFonts w:ascii="Arial" w:eastAsia="Times New Roman" w:hAnsi="Arial" w:cs="Arial"/>
          <w:spacing w:val="7"/>
          <w:kern w:val="0"/>
          <w:lang w:eastAsia="ru-RU"/>
        </w:rPr>
        <w:t>, </w:t>
      </w:r>
      <w:r w:rsidRPr="00581C62">
        <w:rPr>
          <w:rFonts w:ascii="Arial" w:eastAsia="Times New Roman" w:hAnsi="Arial" w:cs="Arial"/>
          <w:kern w:val="0"/>
          <w:lang w:eastAsia="ru-RU"/>
        </w:rPr>
        <w:t>предоставляющего Муниципальную услугу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5.1.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Муниципальная услуга предоставляется администрацией Калачеевского муниципального района Воронежской области</w:t>
      </w:r>
      <w:r w:rsidRPr="00581C62">
        <w:rPr>
          <w:rFonts w:ascii="Arial" w:eastAsia="Times New Roman" w:hAnsi="Arial" w:cs="Arial"/>
          <w:spacing w:val="1"/>
          <w:kern w:val="0"/>
          <w:lang w:eastAsia="ru-RU"/>
        </w:rPr>
        <w:t>.</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5.2.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eastAsia="Times New Roman" w:cs="Times New Roman"/>
          <w:color w:val="000000"/>
          <w:spacing w:val="7"/>
          <w:kern w:val="0"/>
          <w:sz w:val="28"/>
          <w:szCs w:val="28"/>
          <w:lang w:eastAsia="ru-RU"/>
        </w:rPr>
        <w:lastRenderedPageBreak/>
        <w:t>5.3.</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8"/>
          <w:szCs w:val="28"/>
          <w:lang w:eastAsia="ru-RU"/>
        </w:rPr>
        <w:t>5.4.</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Калачеевского муниципального района Воронежской области №22 от 20.10.2011 г. «Об утверждении перечня услуг, которые являются необходимыми и обязательными для предоставления органами местного самоуправления Калачеевского муниципального района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5.6. В целях предоставления Муниципальной услуги Администрация взаимодействует с:</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581C62" w:rsidRPr="00581C62" w:rsidRDefault="00581C62" w:rsidP="00581C62">
      <w:pPr>
        <w:widowControl/>
        <w:numPr>
          <w:ilvl w:val="0"/>
          <w:numId w:val="1"/>
        </w:numPr>
        <w:suppressAutoHyphens w:val="0"/>
        <w:ind w:left="0" w:firstLine="709"/>
        <w:rPr>
          <w:rFonts w:ascii="Arial" w:eastAsia="Times New Roman" w:hAnsi="Arial" w:cs="Arial"/>
          <w:spacing w:val="1"/>
          <w:kern w:val="0"/>
          <w:lang w:eastAsia="ru-RU"/>
        </w:rPr>
      </w:pPr>
      <w:r w:rsidRPr="00581C62">
        <w:rPr>
          <w:rFonts w:eastAsia="Times New Roman" w:cs="Times New Roman"/>
          <w:spacing w:val="1"/>
          <w:kern w:val="0"/>
          <w:sz w:val="14"/>
          <w:szCs w:val="14"/>
          <w:lang w:eastAsia="ru-RU"/>
        </w:rPr>
        <w:t>              </w:t>
      </w:r>
      <w:r w:rsidRPr="00581C62">
        <w:rPr>
          <w:rFonts w:ascii="Arial" w:eastAsia="Times New Roman" w:hAnsi="Arial" w:cs="Arial"/>
          <w:spacing w:val="1"/>
          <w:kern w:val="0"/>
          <w:lang w:eastAsia="ru-RU"/>
        </w:rPr>
        <w:t>Результат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bookmarkStart w:id="2" w:name="Par0"/>
      <w:bookmarkEnd w:id="2"/>
      <w:r w:rsidRPr="00581C62">
        <w:rPr>
          <w:rFonts w:eastAsia="Times New Roman" w:cs="Times New Roman"/>
          <w:kern w:val="0"/>
          <w:lang w:eastAsia="ru-RU"/>
        </w:rPr>
        <w:t>6.1. В соответствии с вариантами, приведенными в разделе III настоящего Административного регламента, результатом предоставления Муниципальной услуги являются: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6.1.1. договор купли-продажи земельного участка, находящегося в муниципальной собственности;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6.1.2. договор аренды земельного участка, находящегося в муниципальной собственности;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6.1.3. договор безвозмездного пользования земельным участком, находящимся в муниципальной собственности;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6.1.5. исправление допущенных опечаток и (или) ошибок в выданных документах.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6.4. Результат предоставления Муниципальной услуги направляется Заявителю одним из следующих способов: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 Посредством почтового отправления;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2. В личный кабинет Заявителя на ЕПГУ, РПГУ, на электронную почту;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3.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4. Лично Заявителю либо его уполномоченному представителю в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6.5. Состав реквизитов документа, содержащего решение о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регистрационный номер;</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дата регистрации: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подпись должностного лица, уполномоченного на подписание результата предоставления Муниципальной услуги.</w:t>
      </w:r>
    </w:p>
    <w:p w:rsidR="00581C62" w:rsidRPr="00581C62" w:rsidRDefault="00581C62" w:rsidP="00581C62">
      <w:pPr>
        <w:widowControl/>
        <w:numPr>
          <w:ilvl w:val="0"/>
          <w:numId w:val="2"/>
        </w:numPr>
        <w:suppressAutoHyphens w:val="0"/>
        <w:ind w:left="0" w:firstLine="709"/>
        <w:rPr>
          <w:rFonts w:ascii="Arial" w:eastAsia="Times New Roman" w:hAnsi="Arial" w:cs="Arial"/>
          <w:spacing w:val="1"/>
          <w:kern w:val="0"/>
          <w:lang w:eastAsia="ru-RU"/>
        </w:rPr>
      </w:pPr>
      <w:r w:rsidRPr="00581C62">
        <w:rPr>
          <w:rFonts w:eastAsia="Times New Roman" w:cs="Times New Roman"/>
          <w:spacing w:val="1"/>
          <w:kern w:val="0"/>
          <w:sz w:val="14"/>
          <w:szCs w:val="14"/>
          <w:lang w:eastAsia="ru-RU"/>
        </w:rPr>
        <w:t>              </w:t>
      </w:r>
      <w:r w:rsidRPr="00581C62">
        <w:rPr>
          <w:rFonts w:ascii="Arial" w:eastAsia="Times New Roman" w:hAnsi="Arial" w:cs="Arial"/>
          <w:spacing w:val="1"/>
          <w:kern w:val="0"/>
          <w:lang w:eastAsia="ru-RU"/>
        </w:rPr>
        <w:t>Срок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(ред. пост. от 13.03.2024 № 232 в абз. второй пункта 7.1. внесены изм.)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2024 году срок предоставления Муниципальной услуги составляет не более 14 календарных дней.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1C62" w:rsidRPr="00581C62" w:rsidRDefault="00581C62" w:rsidP="00581C62">
      <w:pPr>
        <w:widowControl/>
        <w:numPr>
          <w:ilvl w:val="0"/>
          <w:numId w:val="3"/>
        </w:numPr>
        <w:suppressAutoHyphens w:val="0"/>
        <w:ind w:left="0" w:firstLine="709"/>
        <w:rPr>
          <w:rFonts w:ascii="Arial" w:eastAsia="Times New Roman" w:hAnsi="Arial" w:cs="Arial"/>
          <w:spacing w:val="1"/>
          <w:kern w:val="0"/>
          <w:lang w:eastAsia="ru-RU"/>
        </w:rPr>
      </w:pPr>
      <w:r w:rsidRPr="00581C62">
        <w:rPr>
          <w:rFonts w:eastAsia="Times New Roman" w:cs="Times New Roman"/>
          <w:spacing w:val="1"/>
          <w:kern w:val="0"/>
          <w:sz w:val="14"/>
          <w:szCs w:val="14"/>
          <w:lang w:eastAsia="ru-RU"/>
        </w:rPr>
        <w:t>              </w:t>
      </w:r>
      <w:r w:rsidRPr="00581C62">
        <w:rPr>
          <w:rFonts w:ascii="Arial" w:eastAsia="Times New Roman" w:hAnsi="Arial" w:cs="Arial"/>
          <w:spacing w:val="1"/>
          <w:kern w:val="0"/>
          <w:lang w:eastAsia="ru-RU"/>
        </w:rPr>
        <w:t>Правовые основания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осуществляется в соответствии с:</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Конституцией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Градостроительным кодексом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Гражданским кодексом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Земельным кодексом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Федеральным законом от 27.07.2010 № 210-ФЗ «Об организации предоставления государственных и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Федеральным законом от 06.10.2003 № 131-ФЗ «Об общих принципах организации местного самоуправления в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Федеральным законом от 06.04.2011 № 63-ФЗ «Об электронной подписи»;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w:t>
      </w:r>
      <w:r w:rsidRPr="00581C62">
        <w:rPr>
          <w:rFonts w:eastAsia="Times New Roman" w:cs="Times New Roman"/>
          <w:kern w:val="0"/>
          <w:lang w:eastAsia="ru-RU"/>
        </w:rPr>
        <w:lastRenderedPageBreak/>
        <w:t>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Законом Воронежской области от 13.05.2008 № 25-ОЗ "О регулировании земельных отношений на территории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иными действующими в данной сфере нормативными правовыми актами.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sz w:val="20"/>
          <w:szCs w:val="20"/>
          <w:lang w:eastAsia="ru-RU"/>
        </w:rPr>
        <w:t>8.1.</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«Отдел по управлению муниципальным имуществом и земельным отношениям» раздела «Муниципальные услуги»* по адресу https://adminkalach.ru/its/otdel-po-upravleniyu-munitsipalnim-imushchestvom.</w:t>
      </w:r>
    </w:p>
    <w:p w:rsidR="00581C62" w:rsidRPr="00581C62" w:rsidRDefault="00581C62" w:rsidP="00581C62">
      <w:pPr>
        <w:widowControl/>
        <w:numPr>
          <w:ilvl w:val="0"/>
          <w:numId w:val="4"/>
        </w:numPr>
        <w:suppressAutoHyphens w:val="0"/>
        <w:ind w:left="0" w:firstLine="709"/>
        <w:rPr>
          <w:rFonts w:ascii="Arial" w:eastAsia="Times New Roman" w:hAnsi="Arial" w:cs="Arial"/>
          <w:spacing w:val="1"/>
          <w:kern w:val="0"/>
          <w:lang w:eastAsia="ru-RU"/>
        </w:rPr>
      </w:pPr>
      <w:r w:rsidRPr="00581C62">
        <w:rPr>
          <w:rFonts w:ascii="Arial" w:eastAsia="Times New Roman" w:hAnsi="Arial" w:cs="Arial"/>
          <w:spacing w:val="1"/>
          <w:kern w:val="0"/>
          <w:lang w:eastAsia="ru-RU"/>
        </w:rPr>
        <w:t>Исчерпывающий перечень документов</w:t>
      </w:r>
      <w:r w:rsidRPr="00581C62">
        <w:rPr>
          <w:rFonts w:ascii="Arial" w:eastAsia="Times New Roman" w:hAnsi="Arial" w:cs="Arial"/>
          <w:spacing w:val="7"/>
          <w:kern w:val="0"/>
          <w:lang w:eastAsia="ru-RU"/>
        </w:rPr>
        <w:t>, </w:t>
      </w:r>
      <w:r w:rsidRPr="00581C62">
        <w:rPr>
          <w:rFonts w:ascii="Arial" w:eastAsia="Times New Roman" w:hAnsi="Arial" w:cs="Arial"/>
          <w:spacing w:val="1"/>
          <w:kern w:val="0"/>
          <w:lang w:eastAsia="ru-RU"/>
        </w:rPr>
        <w:t>необходимых для предоставления Муниципальной услуги</w:t>
      </w:r>
      <w:r w:rsidRPr="00581C62">
        <w:rPr>
          <w:rFonts w:ascii="Arial" w:eastAsia="Times New Roman" w:hAnsi="Arial" w:cs="Arial"/>
          <w:spacing w:val="7"/>
          <w:kern w:val="0"/>
          <w:lang w:eastAsia="ru-RU"/>
        </w:rPr>
        <w:t>, </w:t>
      </w:r>
      <w:r w:rsidRPr="00581C62">
        <w:rPr>
          <w:rFonts w:ascii="Arial" w:eastAsia="Times New Roman" w:hAnsi="Arial" w:cs="Arial"/>
          <w:spacing w:val="1"/>
          <w:kern w:val="0"/>
          <w:lang w:eastAsia="ru-RU"/>
        </w:rPr>
        <w:t>подлежащих представлению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9.1. При обращении в Администрацию Заявителями (их представителями) должны быть представлены: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заявление о предоставлении земельного участка. В письменном заявлении о предоставлении земельного участка указываются: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а) фамилия, имя, отчество, место жительства заявителя и реквизиты документа, удостоверяющего личность заявителя (для гражданина);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кадастровый номер испрашиваемого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ж) цель использования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 почтовый адрес и (или) адрес электронной почты для связи с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Форма заявления о предоставлении Муниципальной услуги приведена в приложении № 2 к настоящему Административному регламенту.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В заявлении указывается один из следующих способов направления результата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виде бумажного документа, который Заявитель получает непосредственно при личном обращении;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виде бумажного документа, который направляется Администрацией Заявителю посредством почтового отправления;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w:t>
      </w:r>
      <w:r w:rsidRPr="00581C62">
        <w:rPr>
          <w:rFonts w:eastAsia="Times New Roman" w:cs="Times New Roman"/>
          <w:kern w:val="0"/>
          <w:lang w:eastAsia="ru-RU"/>
        </w:rPr>
        <w:lastRenderedPageBreak/>
        <w:t>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w:t>
      </w:r>
      <w:r w:rsidRPr="00581C62">
        <w:rPr>
          <w:rFonts w:eastAsia="Times New Roman" w:cs="Times New Roman"/>
          <w:kern w:val="0"/>
          <w:lang w:eastAsia="ru-RU"/>
        </w:rPr>
        <w:lastRenderedPageBreak/>
        <w:t>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r w:rsidRPr="00581C62">
        <w:rPr>
          <w:rFonts w:eastAsia="Times New Roman" w:cs="Times New Roman"/>
          <w:kern w:val="0"/>
          <w:lang w:eastAsia="ru-RU"/>
        </w:rPr>
        <w:lastRenderedPageBreak/>
        <w:t>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(подпункт 9.2.34. пункта 9.2. излож. в ред. пост. от 13.03.2024 № 232)</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9.2.34. </w:t>
      </w:r>
      <w:r w:rsidRPr="00581C62">
        <w:rPr>
          <w:rFonts w:eastAsia="Times New Roman" w:cs="Times New Roman"/>
          <w:color w:val="000000"/>
          <w:kern w:val="0"/>
          <w:lang w:eastAsia="ru-RU"/>
        </w:rPr>
        <w:t>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w:t>
      </w:r>
      <w:r w:rsidRPr="00581C62">
        <w:rPr>
          <w:rFonts w:eastAsia="Times New Roman" w:cs="Times New Roman"/>
          <w:kern w:val="0"/>
          <w:lang w:eastAsia="ru-RU"/>
        </w:rPr>
        <w:lastRenderedPageBreak/>
        <w:t>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w:t>
      </w:r>
      <w:r w:rsidRPr="00581C62">
        <w:rPr>
          <w:rFonts w:eastAsia="Times New Roman" w:cs="Times New Roman"/>
          <w:kern w:val="0"/>
          <w:lang w:eastAsia="ru-RU"/>
        </w:rPr>
        <w:lastRenderedPageBreak/>
        <w:t>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w:t>
      </w:r>
      <w:r w:rsidRPr="00581C62">
        <w:rPr>
          <w:rFonts w:eastAsia="Times New Roman" w:cs="Times New Roman"/>
          <w:kern w:val="0"/>
          <w:lang w:eastAsia="ru-RU"/>
        </w:rPr>
        <w:lastRenderedPageBreak/>
        <w:t>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w:t>
      </w:r>
      <w:r w:rsidRPr="00581C62">
        <w:rPr>
          <w:rFonts w:eastAsia="Times New Roman" w:cs="Times New Roman"/>
          <w:kern w:val="0"/>
          <w:lang w:eastAsia="ru-RU"/>
        </w:rPr>
        <w:lastRenderedPageBreak/>
        <w:t>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9.2.62. при предоставлении в безвозмездное пользование земельных участков гражданину, если на земельном участке находится служебное жилое помещение в виде </w:t>
      </w:r>
      <w:r w:rsidRPr="00581C62">
        <w:rPr>
          <w:rFonts w:eastAsia="Times New Roman" w:cs="Times New Roman"/>
          <w:kern w:val="0"/>
          <w:lang w:eastAsia="ru-RU"/>
        </w:rPr>
        <w:lastRenderedPageBreak/>
        <w:t>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w:t>
      </w:r>
      <w:r w:rsidRPr="00581C62">
        <w:rPr>
          <w:rFonts w:eastAsia="Times New Roman" w:cs="Times New Roman"/>
          <w:kern w:val="0"/>
          <w:lang w:eastAsia="ru-RU"/>
        </w:rPr>
        <w:lastRenderedPageBreak/>
        <w:t>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 Утвержденный проект межевания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 Выписка из ЕГРН об объекте недвижимости (об испрашиваемом земельном участке);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10.1.4. Выписка из Единого государственного реестра юридических лиц (далее – ЕГРЮЛ) в отношении СНТ и ОНТ;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10.1.5. Выписка из ЕГРН об объекте недвижимости (о здании и (или) сооружении, расположенном(ых) на испрашиваемом земельном участке);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10.1.7. Выписка из ЕГРЮЛ о юридическом лице, являющемся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10.1.10. Сведения о трудовой деятельности;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10.1.11. Указ или распоряжение Президента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10.1.12. Распоряжение Правительства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10.1.13. Распоряжение Губернатора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10.1.15. Договор аренды исходного земельного участка, в том числе предоставленного для комплексного развития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10.1.16. Утвержденный проект планировки и утвержденный проект межевания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10.1.18. Договор или решение о комплексном развитии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10.1.19. Решение о предварительном согласовании предоставления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10.1.20. Свидетельство о внесении казачьего общества в государственный реестр казачьих обществ в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10.1.21. Свидетельство, удостоверяющее регистрацию лица в качестве резидента особой экономической зоны;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10.1.22. Соглашение об управлении особой экономической зоной;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10.1.23. Соглашение о взаимодействии в сфере развития инфраструктуры особой экономической зоны;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10.1.24. Концессионное соглашение;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10.1.25. Договор об освоении территории в целях строительства и эксплуатации наемного дома коммерческого использования;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10.1.26. Договор об освоении территории в целях строительства и эксплуатации наемного дома социального использования;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10.1.27. Специальный инвестиционный контракт;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10.1.28. Охотхозяйственное соглашение;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10.1.29. Инвестиционная декларация, в составе которой представлен инвестиционный проект;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10.1.31. Договор пользования рыбоводным участком;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10.1.33. Договор об условиях деятельности в свободной экономической зоне;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10.1.34. Инвестиционная декларация;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10.1.37. Сведения о трудовой деятельности;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(подпункт 10.1.38. пункта 10.1. излож. в ред. пост. от 13.03.2024 № 232)</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10.1.38. </w:t>
      </w:r>
      <w:r w:rsidRPr="00581C62">
        <w:rPr>
          <w:rFonts w:eastAsia="Times New Roman" w:cs="Times New Roman"/>
          <w:color w:val="000000"/>
          <w:kern w:val="0"/>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10.1.39. Договор найма служебного жилого помещения;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10.1.41. Решение о создании некоммерческой организации;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10.1.43. Государственный контракт;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10.1.44. Решение Воронежской области о создании некоммерческой организации.</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10.2. Запрещается требовать от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w:t>
      </w:r>
      <w:r w:rsidRPr="00581C62">
        <w:rPr>
          <w:rFonts w:eastAsia="Times New Roman" w:cs="Times New Roman"/>
          <w:kern w:val="0"/>
          <w:lang w:eastAsia="ru-RU"/>
        </w:rPr>
        <w:lastRenderedPageBreak/>
        <w:t>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 xml:space="preserve">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w:t>
      </w:r>
      <w:r w:rsidRPr="00581C62">
        <w:rPr>
          <w:rFonts w:ascii="Arial" w:eastAsia="Times New Roman" w:hAnsi="Arial" w:cs="Arial"/>
          <w:kern w:val="0"/>
          <w:lang w:eastAsia="ru-RU"/>
        </w:rPr>
        <w:lastRenderedPageBreak/>
        <w:t>является основанием для отказа Заявителю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 Исчерпывающий перечень оснований для отказа в приеме документов</w:t>
      </w:r>
      <w:r w:rsidRPr="00581C62">
        <w:rPr>
          <w:rFonts w:ascii="Arial" w:eastAsia="Times New Roman" w:hAnsi="Arial" w:cs="Arial"/>
          <w:spacing w:val="7"/>
          <w:kern w:val="0"/>
          <w:lang w:eastAsia="ru-RU"/>
        </w:rPr>
        <w:t>, </w:t>
      </w:r>
      <w:r w:rsidRPr="00581C62">
        <w:rPr>
          <w:rFonts w:ascii="Arial" w:eastAsia="Times New Roman" w:hAnsi="Arial" w:cs="Arial"/>
          <w:kern w:val="0"/>
          <w:lang w:eastAsia="ru-RU"/>
        </w:rPr>
        <w:t>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 Основаниями для отказа в приеме документов, необходимых для предоставления Муниципальной услуги являются: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11.1.2. Неполное заполнение полей в форме заявления, в том числе в интерактивной форме заявления на ЕПГУ;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11.1.3. Представление неполного комплекта документов, 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11.3. Отказ в приеме документов не препятствует повторному обращению заявителя в Администрацию за получением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12.1. Оснований для приостановления предоставления Муниципальной услуги не предусмотрено.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w:t>
      </w:r>
      <w:r w:rsidRPr="00581C62">
        <w:rPr>
          <w:rFonts w:eastAsia="Times New Roman" w:cs="Times New Roman"/>
          <w:kern w:val="0"/>
          <w:lang w:eastAsia="ru-RU"/>
        </w:rPr>
        <w:lastRenderedPageBreak/>
        <w:t>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(подпункт 8) пункта 12.2. излож. в ред. пост. от 13.03.2024 № 232)</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8) </w:t>
      </w:r>
      <w:r w:rsidRPr="00581C62">
        <w:rPr>
          <w:rFonts w:eastAsia="Times New Roman" w:cs="Times New Roman"/>
          <w:color w:val="000000"/>
          <w:kern w:val="0"/>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581C62">
        <w:rPr>
          <w:rFonts w:eastAsia="Times New Roman" w:cs="Times New Roman"/>
          <w:kern w:val="0"/>
          <w:lang w:eastAsia="ru-RU"/>
        </w:rPr>
        <w:t>;</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w:t>
      </w:r>
      <w:r w:rsidRPr="00581C62">
        <w:rPr>
          <w:rFonts w:eastAsia="Times New Roman" w:cs="Times New Roman"/>
          <w:kern w:val="0"/>
          <w:lang w:eastAsia="ru-RU"/>
        </w:rPr>
        <w:lastRenderedPageBreak/>
        <w:t>участка в соответствии с целями использования такого земельного участка, указанными в заявлении о предоставлении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20) предоставление земельного участка на заявленном виде прав не допускается;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21) в отношении земельного участка, указанного в заявлении о его предоставлении, не установлен вид разрешенного использования;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 указанный в заявлении о предоставлении земельного участка земельный участок не отнесен к определенной категории земель;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581C62">
        <w:rPr>
          <w:rFonts w:eastAsia="Times New Roman" w:cs="Times New Roman"/>
          <w:kern w:val="0"/>
          <w:lang w:eastAsia="ru-RU"/>
        </w:rPr>
        <w:lastRenderedPageBreak/>
        <w:t>отношении которого не может оказываться поддержка в соответствии с частью 3 статьи 14 указанного Федерального закона.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13. Размер платы, взимаемой с Заявителя при предоставлении Муниципальной услуги, и способы ее взимания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Муниципальная услуга предоставляется бесплатно.</w:t>
      </w:r>
    </w:p>
    <w:p w:rsidR="00581C62" w:rsidRPr="00581C62" w:rsidRDefault="00581C62" w:rsidP="00581C62">
      <w:pPr>
        <w:widowControl/>
        <w:numPr>
          <w:ilvl w:val="0"/>
          <w:numId w:val="5"/>
        </w:numPr>
        <w:suppressAutoHyphens w:val="0"/>
        <w:ind w:left="0" w:firstLine="709"/>
        <w:rPr>
          <w:rFonts w:ascii="Arial" w:eastAsia="Times New Roman" w:hAnsi="Arial" w:cs="Arial"/>
          <w:spacing w:val="1"/>
          <w:kern w:val="0"/>
          <w:lang w:eastAsia="ru-RU"/>
        </w:rPr>
      </w:pPr>
      <w:r w:rsidRPr="00581C62">
        <w:rPr>
          <w:rFonts w:eastAsia="Times New Roman" w:cs="Times New Roman"/>
          <w:spacing w:val="1"/>
          <w:kern w:val="0"/>
          <w:sz w:val="14"/>
          <w:szCs w:val="14"/>
          <w:lang w:eastAsia="ru-RU"/>
        </w:rPr>
        <w:t>         </w:t>
      </w:r>
      <w:r w:rsidRPr="00581C62">
        <w:rPr>
          <w:rFonts w:ascii="Arial" w:eastAsia="Times New Roman" w:hAnsi="Arial" w:cs="Arial"/>
          <w:spacing w:val="1"/>
          <w:kern w:val="0"/>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1C62" w:rsidRPr="00581C62" w:rsidRDefault="00581C62" w:rsidP="00581C62">
      <w:pPr>
        <w:widowControl/>
        <w:numPr>
          <w:ilvl w:val="0"/>
          <w:numId w:val="6"/>
        </w:numPr>
        <w:suppressAutoHyphens w:val="0"/>
        <w:ind w:left="0" w:firstLine="709"/>
        <w:rPr>
          <w:rFonts w:ascii="Arial" w:eastAsia="Times New Roman" w:hAnsi="Arial" w:cs="Arial"/>
          <w:spacing w:val="7"/>
          <w:kern w:val="0"/>
          <w:lang w:eastAsia="ru-RU"/>
        </w:rPr>
      </w:pPr>
      <w:r w:rsidRPr="00581C62">
        <w:rPr>
          <w:rFonts w:eastAsia="Times New Roman" w:cs="Times New Roman"/>
          <w:spacing w:val="7"/>
          <w:kern w:val="0"/>
          <w:sz w:val="14"/>
          <w:szCs w:val="14"/>
          <w:lang w:eastAsia="ru-RU"/>
        </w:rPr>
        <w:t>     </w:t>
      </w:r>
      <w:r w:rsidRPr="00581C62">
        <w:rPr>
          <w:rFonts w:ascii="Arial" w:eastAsia="Times New Roman" w:hAnsi="Arial" w:cs="Arial"/>
          <w:spacing w:val="7"/>
          <w:kern w:val="0"/>
          <w:lang w:eastAsia="ru-RU"/>
        </w:rPr>
        <w:t>Срок регистрации запроса Заявителя о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15.1. Регистрация запроса Заявителя осуществляется в день поступления заявления с прилагаемыми документами.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15.2. В случае поступления заявления в выходной (праздничный) день, его регистрация осуществляется в первый следующий за ним рабочий день.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 Требования к помещениям, в которых предоставляется Муниципальная услуга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16.2. Центральный вход в здание Администрации должен быть оборудован информационной табличкой (вывеской), содержащей информацию: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наименование;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lastRenderedPageBreak/>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местонахождение и юридический адрес;</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режим работы;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график приема;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номера телефонов для справок.</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16.4. Помещения, в которых предоставляется Муниципальная услуга, оснащаются: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противопожарной системой и средствами пожаротушения;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системой оповещения о возникновении чрезвычайной ситуации;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средствами оказания первой медицинской помощи;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туалетными комнатами для посетителей.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16.7. Места для заполнения заявлений оборудуются стульями, столами (стойками), бланками заявлений, письменными принадлежностями.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16.8. Места приема Заявителей оборудуются информационными табличками (вывесками) с указанием: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номера кабинета и наименования отдела;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фамилии, имени и отчества (последнее - при наличии), должности ответственного лица за прием документов;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 графика приема Заявителей.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17. Показатели качества и доступности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17.1. Оценка доступности и качества предоставления Муниципальной услуги должна осуществляться по следующим показателям: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возможность выбора Заявителем форм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w:t>
      </w:r>
      <w:r w:rsidRPr="00581C62">
        <w:rPr>
          <w:rFonts w:eastAsia="Times New Roman" w:cs="Times New Roman"/>
          <w:spacing w:val="7"/>
          <w:kern w:val="0"/>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г) возможность обращения за получением Муниципальной услуги в электронной форме, в том числе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д) доступность обращения за предоставлением Муниципальной услуги, в том числе для маломобильных групп населения;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Для возможности подачи заявления о предоставлении Муниципальной услуги через ЕПГУ, РПГУ Заявитель должен быть зарегистрирован в ЕСИА.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электронной форме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18.1. Необходимыми и обязательными для предоставления Муниципальной услуги, являются следующие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18.1.1. Кадастровые работы в целях осуществления государственного кадастрового учета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18.1.2. Государственный кадастровый учет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выполнение кадастровых работ – размер определяется в соответствии с договором, заключаемым с кадастровым инженером;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 осуществление государственного кадастрового учета – плата не взимается.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18.6.1. Электронные документы представляются в следующих форматах: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doc, docx, odt - для документов с текстовым содержанием, не включающим формулы;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г) zip, rar для сжатых документов в один файл;</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 sig для открепленной усиленной квалифицированной электронной подписи.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«черно-белый» (при отсутствии в документе графических изображений и (или) цветного текста);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«оттенки серого» (при наличии в документе графических изображений, отличных от цветного графического изображения);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«цветной» или «режим полной цветопередачи» (при наличии в документе цветных графических изображений либо цветного текста);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сохранением всех аутентичных признаков подлинности, а именно: графической подписи лица, печати, углового штампа бланка;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18.6.3. Электронные документы должны обеспечивать: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возможность идентифицировать документ и количество листов в документе;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содержать оглавление, соответствующее их смыслу и содержанию;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Документы, подлежащие представлению в форматах xls, xlIsx или ods, формируются в виде отдельного электронного документа.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18.7. Информационными системами, используемыми для предоставления Муниципальной услуги, являются: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информационная система Воронежской области «Портал Воронежской области в сети Интернет»;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федеральная государственная информационная система «Единый портал государственных и муниципальных услуг (функций)»;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МФЦ осуществляет: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выдачу Заявителю результата предоставления Муниципальной услуги на бумажном носителе.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18.11. Информирование Заявителей в МФЦ осуществляется следующими способами: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путем размещения информации на официальных сайтах и информационных стендах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при обращении Заявителя в МФЦ лично, по телефону, посредством почтовых отправлений, либо по электронной почте.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Информирование по телефону может осуществляться с использованием автоинформатора и голосового помощника.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изложить обращение в письменной форме (ответ направляется Заявителю в соответствии со способом, указанным в обращении);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назначить другое время для консультаций.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18.15. Заявитель вправе обратиться в МФЦ по месту нахождения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18.16. Способы подачи заявления и документов и получение результата Муниципальной услуги в МФЦ (по выбору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Заявитель подает заявление и документы в МФЦ, результат Муниципальной услуги Заявитель получает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Заявитель подает заявление и документы в МФЦ, результат Муниципальной услуги Заявитель получает в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Заявитель подает заявление и документы через ЕПГУ, РПГУ, результат Муниципальной услуги Заявитель получает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Заявитель подает заявление и документы в Администрации, результат Муниципальной услуги Заявитель получает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81C62">
        <w:rPr>
          <w:rFonts w:eastAsia="Times New Roman" w:cs="Times New Roman"/>
          <w:kern w:val="0"/>
          <w:sz w:val="20"/>
          <w:szCs w:val="20"/>
          <w:lang w:eastAsia="ru-RU"/>
        </w:rPr>
        <w:t>самоуправления».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Работник МФЦ осуществляет следующие действия: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eastAsia="Times New Roman" w:cs="Times New Roman"/>
          <w:kern w:val="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eastAsia="Times New Roman" w:cs="Times New Roman"/>
          <w:kern w:val="0"/>
          <w:lang w:eastAsia="ru-RU"/>
        </w:rPr>
        <w:t>проверяет полномочия представителя Заявителя (в случае обращения представителя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eastAsia="Times New Roman" w:cs="Times New Roman"/>
          <w:kern w:val="0"/>
          <w:lang w:eastAsia="ru-RU"/>
        </w:rPr>
        <w:t>определяет статус исполнения заявления в АИС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eastAsia="Times New Roman" w:cs="Times New Roman"/>
          <w:kern w:val="0"/>
          <w:lang w:eastAsia="ru-RU"/>
        </w:rPr>
        <w:t>выдает результат предоставления Муниципальной услуги на бумажном носителе.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III.</w:t>
      </w:r>
      <w:r w:rsidRPr="00581C62">
        <w:rPr>
          <w:rFonts w:eastAsia="Times New Roman" w:cs="Times New Roman"/>
          <w:kern w:val="0"/>
          <w:sz w:val="14"/>
          <w:szCs w:val="14"/>
          <w:lang w:eastAsia="ru-RU"/>
        </w:rPr>
        <w:t>                     </w:t>
      </w:r>
      <w:bookmarkStart w:id="3" w:name="bookmark1"/>
      <w:r w:rsidRPr="00581C62">
        <w:rPr>
          <w:rFonts w:ascii="Arial" w:eastAsia="Times New Roman" w:hAnsi="Arial" w:cs="Arial"/>
          <w:color w:val="1A8EBD"/>
          <w:kern w:val="0"/>
          <w:lang w:eastAsia="ru-RU"/>
        </w:rPr>
        <w:t>Состав, последовательность и сроки выполнения административных процедур</w:t>
      </w:r>
      <w:bookmarkEnd w:id="3"/>
    </w:p>
    <w:p w:rsidR="00581C62" w:rsidRPr="00581C62" w:rsidRDefault="00581C62" w:rsidP="00581C62">
      <w:pPr>
        <w:widowControl/>
        <w:numPr>
          <w:ilvl w:val="0"/>
          <w:numId w:val="7"/>
        </w:numPr>
        <w:suppressAutoHyphens w:val="0"/>
        <w:ind w:left="0" w:firstLine="709"/>
        <w:rPr>
          <w:rFonts w:ascii="Arial" w:eastAsia="Times New Roman" w:hAnsi="Arial" w:cs="Arial"/>
          <w:spacing w:val="1"/>
          <w:kern w:val="0"/>
          <w:lang w:eastAsia="ru-RU"/>
        </w:rPr>
      </w:pPr>
      <w:r w:rsidRPr="00581C62">
        <w:rPr>
          <w:rFonts w:eastAsia="Times New Roman" w:cs="Times New Roman"/>
          <w:spacing w:val="1"/>
          <w:kern w:val="0"/>
          <w:sz w:val="14"/>
          <w:szCs w:val="14"/>
          <w:lang w:eastAsia="ru-RU"/>
        </w:rPr>
        <w:t>         </w:t>
      </w:r>
      <w:r w:rsidRPr="00581C62">
        <w:rPr>
          <w:rFonts w:ascii="Arial" w:eastAsia="Times New Roman" w:hAnsi="Arial" w:cs="Arial"/>
          <w:spacing w:val="1"/>
          <w:kern w:val="0"/>
          <w:lang w:eastAsia="ru-RU"/>
        </w:rPr>
        <w:t>Состав, последовательность и сроки выполнения административных процедур (действий) при предоставлении Муниципальной услуги</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21.1. Перечень вариантов предоставления Муниципальной услуги:</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2. Предоставление земельного участка, находящегося в муниципальной собственности, в аренду без проведения торгов;</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5. Исправление допущенных опечаток и (или) ошибок в выданных в результате предоставления Муниципальной услуги документах;</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6. Выдача дубликата выданного в результате предоставления Муниципальной услуги документа.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21.2. Описание административной процедуры профилирования Заявителей.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21.3. Перечень административных процедур для каждого варианта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а) прием запроса и документов и (или) информации, 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принятие решения о предоставлении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г) подписание и направление (выдача) результата предоставления Муниципальной услуги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е) получение дополнительных сведений от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22. Подразделы, содержащие описание вариантов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22.1. Вариант 1. Предоставление земельного участка, находящегося в Муниципальной собственности, в собственность за плату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22.1.2. Прием запроса и документов и (или) информации, необходимых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устанавливает предмет обращения, личность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проверяет соответствие заявления требованиям, установленным в соответствии с настоящим Административным регламентом;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а) в Управлении Федеральной службы государственной регистрации, кадастра и картографии по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выписку из Единого государственного реестра недвижимости о зарегистрированных правах на земельный участок или объект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б) в Управлении Федеральной налоговой службы по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в иных органах и организациях – документы, указанные в п.9.3 настоящего Административного регламента.</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lastRenderedPageBreak/>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наименование органа, направляющего межведомственный запрос;</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наименование органа или организации, в адрес которых направляется межведомственный запрос;</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контактная информация для направления ответа на межведомственный запрос;</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дата направления межведомственного запроса;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информация о факте получения согласия на обработку персональных данных.</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Документы, полученные в результате межведомственного взаимодействия, приобщаются к документам, представленным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Срок административной процедуры – 3 дня (в 2023 году – 1 день).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22.1.4. Принятие решения о предоставлении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581C62">
        <w:rPr>
          <w:rFonts w:eastAsia="Times New Roman" w:cs="Times New Roman"/>
          <w:kern w:val="0"/>
          <w:lang w:eastAsia="ru-RU"/>
        </w:rPr>
        <w:lastRenderedPageBreak/>
        <w:t>или отсутствия оснований для отказа в предоставлении Муниципальной услуги, указанных в пункте 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Максимальный срок административной процедуры – 14 календарных дней (в 2023 году – 10 календарных дней).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22.1.5. Подписание и направление (выдача) результата предоставления Муниципальной услуги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администрации Калачеевского муниципального района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Заявитель подписывает экземпляры договоров купли-продажи земельного участка в срок не позднее тридцати дней со дня их получения.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Максимальный срок административной процедуры – 2 дня (в 2023 году – 1 день).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22.1.6. Административная процедура по получению дополнительных сведений от Заявителя не применяется.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 Вариант 2. Предоставление земельного участка, находящегося в муниципальной собственности, в аренду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22.2.2. Заявитель при обращении за получением Муниципальной услуги в соответствии с вариантом 2 представляет перечень документов, указанный в п.9.2.13-</w:t>
      </w:r>
      <w:r w:rsidRPr="00581C62">
        <w:rPr>
          <w:rFonts w:eastAsia="Times New Roman" w:cs="Times New Roman"/>
          <w:kern w:val="0"/>
          <w:lang w:eastAsia="ru-RU"/>
        </w:rPr>
        <w:lastRenderedPageBreak/>
        <w:t>9.2.50 настоящего Административного регламента (в зависимости от основания обращения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 Калачеевского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Максимальный срок административной процедуры – 2 дня (в 2023 году – 1 день).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Заявитель подписывает экземпляры договоров аренды земельного участка в срок не позднее тридцати дней со дня их получения.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22.2.7. Административная процедура по получению дополнительных сведений от Заявителя не применяется.</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22.3. Вариант 3. Предоставление земельного участка, находящегося в муниципальной собственности, в безвозмездное пользование.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Калачеевского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Административная процедура по получению дополнительных сведений от Заявителя не применяется.</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22.4. Вариант 4. Предоставление земельного участка, находящегося в постоянное (бессрочное) пользование.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22.4.6. Решение о предоставлении земельного участка, находящегося в муниципальной собственности, в постоянное (бессрочное) пользование, подписываются главой администрации Калачеевского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Административная процедура по получению дополнительных сведений от Заявителя не применяется.</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22.5. Вариант 5. Исправление допущенных опечаток и (или) ошибок в выданных в результате предоставления Муниципальной услуги документах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Калачеевского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Административная процедура по получению дополнительных сведений от Заявителя не применяется.</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22.6. Вариант 6. Выдача дубликата, выданного в результате предоставления Муниципальной услуги документа.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22.6.3. Основанием принятия решения о выдаче дубликата является обращение лица, являющегося Заявителем (его представителем).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22.6.6. Соответствующий документ в течение 1 рабочего дня с даты принятия соответствующего решения подписывается главой администрации Калачеевского муниципального района Воронежской области и вручается Специалистом Заявителю либо направляется почтовым отправлением.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22.6.7. Критерием принятия решения является обращение лица, являющегося Заявителем (его представителем).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Административная процедура по получению дополнительных сведений от Заявителя не применяется.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23. Порядок оставления запроса Заявителя без рассмотрения.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Срок рассмотрения запроса об оставлении заявления о предоставлении Муниципальной услуги без рассмотрения – 1 рабочий день.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b/>
          <w:bCs/>
          <w:color w:val="000000"/>
          <w:spacing w:val="7"/>
          <w:kern w:val="0"/>
          <w:sz w:val="28"/>
          <w:szCs w:val="28"/>
          <w:lang w:eastAsia="ru-RU"/>
        </w:rPr>
        <w:t>IV.</w:t>
      </w:r>
      <w:r w:rsidRPr="00581C62">
        <w:rPr>
          <w:rFonts w:eastAsia="Times New Roman" w:cs="Times New Roman"/>
          <w:kern w:val="0"/>
          <w:sz w:val="14"/>
          <w:szCs w:val="14"/>
          <w:lang w:eastAsia="ru-RU"/>
        </w:rPr>
        <w:t>           </w:t>
      </w:r>
      <w:bookmarkStart w:id="4" w:name="bookmark2"/>
      <w:r w:rsidRPr="00581C62">
        <w:rPr>
          <w:rFonts w:ascii="Arial" w:eastAsia="Times New Roman" w:hAnsi="Arial" w:cs="Arial"/>
          <w:color w:val="1A8EBD"/>
          <w:kern w:val="0"/>
          <w:lang w:eastAsia="ru-RU"/>
        </w:rPr>
        <w:t>Порядок и формы контроля за исполнением административного регламента</w:t>
      </w:r>
      <w:bookmarkEnd w:id="4"/>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24. Порядок осуществления текущего контроля за соблюдением и исполнением ответственными должностными лицами Администрации</w:t>
      </w:r>
      <w:r w:rsidRPr="00581C62">
        <w:rPr>
          <w:rFonts w:ascii="Arial" w:eastAsia="Times New Roman" w:hAnsi="Arial" w:cs="Arial"/>
          <w:spacing w:val="7"/>
          <w:kern w:val="0"/>
          <w:lang w:eastAsia="ru-RU"/>
        </w:rPr>
        <w:t> </w:t>
      </w:r>
      <w:r w:rsidRPr="00581C62">
        <w:rPr>
          <w:rFonts w:ascii="Arial" w:eastAsia="Times New Roman" w:hAnsi="Arial" w:cs="Arial"/>
          <w:kern w:val="0"/>
          <w:lang w:eastAsia="ru-RU"/>
        </w:rPr>
        <w:t>положений Административного регламента и иных нормативных правовых актов</w:t>
      </w:r>
      <w:r w:rsidRPr="00581C62">
        <w:rPr>
          <w:rFonts w:ascii="Arial" w:eastAsia="Times New Roman" w:hAnsi="Arial" w:cs="Arial"/>
          <w:spacing w:val="7"/>
          <w:kern w:val="0"/>
          <w:lang w:eastAsia="ru-RU"/>
        </w:rPr>
        <w:t>, </w:t>
      </w:r>
      <w:r w:rsidRPr="00581C62">
        <w:rPr>
          <w:rFonts w:ascii="Arial" w:eastAsia="Times New Roman" w:hAnsi="Arial" w:cs="Arial"/>
          <w:kern w:val="0"/>
          <w:lang w:eastAsia="ru-RU"/>
        </w:rPr>
        <w:t>устанавливающих требования к предоставлению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sz w:val="20"/>
          <w:szCs w:val="20"/>
          <w:lang w:eastAsia="ru-RU"/>
        </w:rPr>
        <w:t>25.2.</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При плановой проверке полноты и качества предоставления Муниципальной услуги контролю подлежат:</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соблюдение сроков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соблюдение положений настоящего Административного регламента;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в) правильность и обоснованность принятого решения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lastRenderedPageBreak/>
        <w:t>25.3. Основанием для проведения внеплановых проверок являются: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Калачеевского муниципального района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581C62">
        <w:rPr>
          <w:rFonts w:ascii="Arial" w:eastAsia="Times New Roman" w:hAnsi="Arial" w:cs="Arial"/>
          <w:kern w:val="0"/>
          <w:lang w:eastAsia="ru-RU"/>
        </w:rPr>
        <w:lastRenderedPageBreak/>
        <w:t>совершенствованию </w:t>
      </w:r>
      <w:r w:rsidRPr="00581C62">
        <w:rPr>
          <w:rFonts w:eastAsia="Times New Roman" w:cs="Times New Roman"/>
          <w:kern w:val="0"/>
          <w:sz w:val="20"/>
          <w:szCs w:val="20"/>
          <w:lang w:eastAsia="ru-RU"/>
        </w:rPr>
        <w:t>порядка предоставления Муниципальной услуги, а также жалобы и заявления на действия </w:t>
      </w:r>
      <w:r w:rsidRPr="00581C62">
        <w:rPr>
          <w:rFonts w:ascii="Arial" w:eastAsia="Times New Roman" w:hAnsi="Arial" w:cs="Arial"/>
          <w:kern w:val="0"/>
          <w:lang w:eastAsia="ru-RU"/>
        </w:rPr>
        <w:t>(бездействие) должностных лиц Администрации и принятые ими решения, связанные с предоставлением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ascii="Arial" w:eastAsia="Times New Roman" w:hAnsi="Arial" w:cs="Arial"/>
          <w:kern w:val="0"/>
          <w:lang w:eastAsia="ru-RU"/>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Раздел V. Досудебный (внесудебный) порядок обжалования решений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и действий (бездействия) органа, предоставляющего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муниципальную услугу, МФЦ, организаций, указанных в части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1.1 статьи 16 федерального закона от 27.07.2010 №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а также их должностных лиц, муниципальных служащих,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работников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27. Заявитель может обратиться с жалобой в том числе в следующих случаях: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нарушение срока регистрации запроса о предоставлении муниципальной услуги, комплексного запроса;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581C62">
        <w:rPr>
          <w:rFonts w:eastAsia="Times New Roman" w:cs="Times New Roman"/>
          <w:kern w:val="0"/>
          <w:lang w:eastAsia="ru-RU"/>
        </w:rPr>
        <w:lastRenderedPageBreak/>
        <w:t>нормативными правовыми актами Воронежской области, муниципальными нормативными правовыми актами;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нарушение срока или порядка выдачи документов по результатам предоставления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28. Заявители имеют право на получение информации, необходимой для обоснования и рассмотрения жалобы.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29. Оснований для отказа в рассмотрении жалобы не имеется.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30. Основанием для начала процедуры досудебного (внесудебного) обжалования является поступившая жалоба.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31. Жалоба должна содержать: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32. Жалобы на решения и действия (бездействие) должностного лица подаются в Администрацию.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Глава Администрации (заместитель главы Администрации) проводят личный прием заявителей.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Жалобы на решения и действия (бездействие) работников привлекаемых организаций подаются руководителям этих организаций.</w:t>
      </w:r>
    </w:p>
    <w:p w:rsidR="00581C62" w:rsidRPr="00581C62" w:rsidRDefault="00581C62" w:rsidP="00581C62">
      <w:pPr>
        <w:widowControl/>
        <w:suppressAutoHyphens w:val="0"/>
        <w:ind w:firstLine="709"/>
        <w:rPr>
          <w:rFonts w:eastAsia="Times New Roman" w:cs="Times New Roman"/>
          <w:kern w:val="0"/>
          <w:lang w:eastAsia="ru-RU"/>
        </w:rPr>
      </w:pPr>
      <w:bookmarkStart w:id="5" w:name="p39"/>
      <w:bookmarkEnd w:id="5"/>
      <w:r w:rsidRPr="00581C62">
        <w:rPr>
          <w:rFonts w:eastAsia="Times New Roman" w:cs="Times New Roman"/>
          <w:kern w:val="0"/>
          <w:lang w:eastAsia="ru-RU"/>
        </w:rPr>
        <w:t>34. По результатам рассмотрения жалобы лицом, уполномоченным на ее рассмотрение, принимается одно из следующих решений: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2) в удовлетворении жалобы отказывается.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81C62" w:rsidRPr="00581C62" w:rsidRDefault="00581C62" w:rsidP="00581C62">
      <w:pPr>
        <w:widowControl/>
        <w:suppressAutoHyphens w:val="0"/>
        <w:ind w:firstLine="709"/>
        <w:rPr>
          <w:rFonts w:eastAsia="Times New Roman" w:cs="Times New Roman"/>
          <w:kern w:val="0"/>
          <w:lang w:eastAsia="ru-RU"/>
        </w:rPr>
      </w:pPr>
      <w:bookmarkStart w:id="6" w:name="p43"/>
      <w:bookmarkEnd w:id="6"/>
      <w:r w:rsidRPr="00581C62">
        <w:rPr>
          <w:rFonts w:eastAsia="Times New Roman" w:cs="Times New Roman"/>
          <w:kern w:val="0"/>
          <w:lang w:eastAsia="ru-RU"/>
        </w:rPr>
        <w:t>36. Не позднее 1 рабочего дня, следующего за днем принятия решения, указанного в пункте 34</w:t>
      </w:r>
      <w:r w:rsidRPr="00581C62">
        <w:rPr>
          <w:rFonts w:eastAsia="Times New Roman" w:cs="Times New Roman"/>
          <w:color w:val="0000FF"/>
          <w:kern w:val="0"/>
          <w:lang w:eastAsia="ru-RU"/>
        </w:rPr>
        <w:t> </w:t>
      </w:r>
      <w:r w:rsidRPr="00581C62">
        <w:rPr>
          <w:rFonts w:eastAsia="Times New Roman" w:cs="Times New Roman"/>
          <w:kern w:val="0"/>
          <w:lang w:eastAsia="ru-RU"/>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81C62" w:rsidRPr="00581C62" w:rsidRDefault="00581C62" w:rsidP="00581C62">
      <w:pPr>
        <w:widowControl/>
        <w:suppressAutoHyphens w:val="0"/>
        <w:ind w:firstLine="709"/>
        <w:jc w:val="both"/>
        <w:outlineLvl w:val="1"/>
        <w:rPr>
          <w:rFonts w:ascii="Arial" w:eastAsia="Times New Roman" w:hAnsi="Arial" w:cs="Arial"/>
          <w:b/>
          <w:bCs/>
          <w:kern w:val="0"/>
          <w:sz w:val="30"/>
          <w:szCs w:val="30"/>
          <w:lang w:eastAsia="ru-RU"/>
        </w:rPr>
      </w:pPr>
      <w:bookmarkStart w:id="7" w:name="_Toc134019825"/>
      <w:r w:rsidRPr="00581C62">
        <w:rPr>
          <w:rFonts w:ascii="Arial" w:eastAsia="Times New Roman" w:hAnsi="Arial" w:cs="Arial"/>
          <w:b/>
          <w:bCs/>
          <w:color w:val="1A8EBD"/>
          <w:kern w:val="0"/>
          <w:lang w:eastAsia="ru-RU"/>
        </w:rPr>
        <w:t>Перечень нормативных правовых актов, регулирующих порядок</w:t>
      </w:r>
      <w:bookmarkEnd w:id="7"/>
      <w:r w:rsidRPr="00581C62">
        <w:rPr>
          <w:rFonts w:ascii="Arial" w:eastAsia="Times New Roman" w:hAnsi="Arial" w:cs="Arial"/>
          <w:b/>
          <w:bCs/>
          <w:kern w:val="0"/>
          <w:lang w:eastAsia="ru-RU"/>
        </w:rPr>
        <w:t> </w:t>
      </w:r>
      <w:bookmarkStart w:id="8" w:name="_Toc134019826"/>
      <w:r w:rsidRPr="00581C62">
        <w:rPr>
          <w:rFonts w:ascii="Arial" w:eastAsia="Times New Roman" w:hAnsi="Arial" w:cs="Arial"/>
          <w:b/>
          <w:bCs/>
          <w:color w:val="1A8EBD"/>
          <w:kern w:val="0"/>
          <w:lang w:eastAsia="ru-RU"/>
        </w:rPr>
        <w:t>досудебного (внесудебного) обжалования действий</w:t>
      </w:r>
      <w:bookmarkEnd w:id="8"/>
      <w:r w:rsidRPr="00581C62">
        <w:rPr>
          <w:rFonts w:ascii="Arial" w:eastAsia="Times New Roman" w:hAnsi="Arial" w:cs="Arial"/>
          <w:b/>
          <w:bCs/>
          <w:kern w:val="0"/>
          <w:lang w:eastAsia="ru-RU"/>
        </w:rPr>
        <w:t> </w:t>
      </w:r>
      <w:bookmarkStart w:id="9" w:name="_Toc134019827"/>
      <w:r w:rsidRPr="00581C62">
        <w:rPr>
          <w:rFonts w:ascii="Arial" w:eastAsia="Times New Roman" w:hAnsi="Arial" w:cs="Arial"/>
          <w:b/>
          <w:bCs/>
          <w:color w:val="1A8EBD"/>
          <w:kern w:val="0"/>
          <w:lang w:eastAsia="ru-RU"/>
        </w:rPr>
        <w:t>(бездействия) и (или) решений, принятых (осуществленных)</w:t>
      </w:r>
      <w:bookmarkEnd w:id="9"/>
      <w:r w:rsidRPr="00581C62">
        <w:rPr>
          <w:rFonts w:ascii="Arial" w:eastAsia="Times New Roman" w:hAnsi="Arial" w:cs="Arial"/>
          <w:b/>
          <w:bCs/>
          <w:kern w:val="0"/>
          <w:lang w:eastAsia="ru-RU"/>
        </w:rPr>
        <w:t> </w:t>
      </w:r>
      <w:bookmarkStart w:id="10" w:name="_Toc134019828"/>
      <w:r w:rsidRPr="00581C62">
        <w:rPr>
          <w:rFonts w:ascii="Arial" w:eastAsia="Times New Roman" w:hAnsi="Arial" w:cs="Arial"/>
          <w:b/>
          <w:bCs/>
          <w:color w:val="1A8EBD"/>
          <w:kern w:val="0"/>
          <w:lang w:eastAsia="ru-RU"/>
        </w:rPr>
        <w:t>в ходе предоставления муниципальной услуги</w:t>
      </w:r>
      <w:bookmarkEnd w:id="10"/>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Федеральным законом N 210-ФЗ;</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color w:val="000000"/>
          <w:spacing w:val="7"/>
          <w:kern w:val="0"/>
          <w:sz w:val="20"/>
          <w:szCs w:val="20"/>
          <w:lang w:eastAsia="ru-RU"/>
        </w:rPr>
        <w:t>-</w:t>
      </w:r>
      <w:r w:rsidRPr="00581C62">
        <w:rPr>
          <w:rFonts w:eastAsia="Times New Roman" w:cs="Times New Roman"/>
          <w:kern w:val="0"/>
          <w:sz w:val="14"/>
          <w:szCs w:val="14"/>
          <w:lang w:eastAsia="ru-RU"/>
        </w:rPr>
        <w:t>     </w:t>
      </w:r>
      <w:r w:rsidRPr="00581C62">
        <w:rPr>
          <w:rFonts w:ascii="Arial" w:eastAsia="Times New Roman" w:hAnsi="Arial" w:cs="Arial"/>
          <w:kern w:val="0"/>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left="5387"/>
        <w:rPr>
          <w:rFonts w:eastAsia="Times New Roman" w:cs="Times New Roman"/>
          <w:kern w:val="0"/>
          <w:lang w:eastAsia="ru-RU"/>
        </w:rPr>
      </w:pPr>
      <w:r w:rsidRPr="00581C62">
        <w:rPr>
          <w:rFonts w:eastAsia="Times New Roman" w:cs="Times New Roman"/>
          <w:kern w:val="0"/>
          <w:lang w:eastAsia="ru-RU"/>
        </w:rPr>
        <w:br w:type="textWrapping" w:clear="all"/>
        <w:t>Приложение № 1</w:t>
      </w:r>
    </w:p>
    <w:p w:rsidR="00581C62" w:rsidRPr="00581C62" w:rsidRDefault="00581C62" w:rsidP="00581C62">
      <w:pPr>
        <w:widowControl/>
        <w:suppressAutoHyphens w:val="0"/>
        <w:ind w:left="5387"/>
        <w:rPr>
          <w:rFonts w:eastAsia="Times New Roman" w:cs="Times New Roman"/>
          <w:kern w:val="0"/>
          <w:lang w:eastAsia="ru-RU"/>
        </w:rPr>
      </w:pPr>
      <w:r w:rsidRPr="00581C62">
        <w:rPr>
          <w:rFonts w:eastAsia="Times New Roman" w:cs="Times New Roman"/>
          <w:kern w:val="0"/>
          <w:lang w:eastAsia="ru-RU"/>
        </w:rPr>
        <w:t>к Административному регламенту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81C62" w:rsidRPr="00581C62" w:rsidRDefault="00581C62" w:rsidP="00581C62">
      <w:pPr>
        <w:widowControl/>
        <w:numPr>
          <w:ilvl w:val="0"/>
          <w:numId w:val="8"/>
        </w:numPr>
        <w:suppressAutoHyphens w:val="0"/>
        <w:ind w:left="0" w:firstLine="709"/>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Перечень признаков заявителей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tbl>
      <w:tblPr>
        <w:tblW w:w="0" w:type="auto"/>
        <w:tblCellMar>
          <w:left w:w="0" w:type="dxa"/>
          <w:right w:w="0" w:type="dxa"/>
        </w:tblCellMar>
        <w:tblLook w:val="04A0" w:firstRow="1" w:lastRow="0" w:firstColumn="1" w:lastColumn="0" w:noHBand="0" w:noVBand="1"/>
      </w:tblPr>
      <w:tblGrid>
        <w:gridCol w:w="1384"/>
        <w:gridCol w:w="3190"/>
        <w:gridCol w:w="4606"/>
      </w:tblGrid>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Признак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Значения признаков заявителя</w:t>
            </w:r>
          </w:p>
        </w:tc>
      </w:tr>
      <w:tr w:rsidR="00581C62" w:rsidRPr="00581C62" w:rsidTr="00581C6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1.Физическое лицо</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 Индивидуальный предприниматель</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3. Юридическое лицо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numPr>
                <w:ilvl w:val="0"/>
                <w:numId w:val="9"/>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лично заявитель</w:t>
            </w:r>
          </w:p>
          <w:p w:rsidR="00581C62" w:rsidRPr="00581C62" w:rsidRDefault="00581C62" w:rsidP="00581C62">
            <w:pPr>
              <w:widowControl/>
              <w:numPr>
                <w:ilvl w:val="0"/>
                <w:numId w:val="9"/>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представитель заявителя</w:t>
            </w:r>
          </w:p>
        </w:tc>
      </w:tr>
      <w:tr w:rsidR="00581C62" w:rsidRPr="00581C62" w:rsidTr="00581C6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Вариант 2 «Предоставление земельного участка, находящегося в муниципальной собственности, в аренду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1.Физическое лицо</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 Индивидуальный предприниматель</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3. Юридическое лицо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lastRenderedPageBreak/>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numPr>
                <w:ilvl w:val="0"/>
                <w:numId w:val="10"/>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лично заявитель</w:t>
            </w:r>
          </w:p>
          <w:p w:rsidR="00581C62" w:rsidRPr="00581C62" w:rsidRDefault="00581C62" w:rsidP="00581C62">
            <w:pPr>
              <w:widowControl/>
              <w:numPr>
                <w:ilvl w:val="0"/>
                <w:numId w:val="10"/>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представитель заявителя</w:t>
            </w:r>
          </w:p>
        </w:tc>
      </w:tr>
      <w:tr w:rsidR="00581C62" w:rsidRPr="00581C62" w:rsidTr="00581C6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Юридическое лицо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numPr>
                <w:ilvl w:val="0"/>
                <w:numId w:val="11"/>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руководитель юридического лица</w:t>
            </w:r>
          </w:p>
          <w:p w:rsidR="00581C62" w:rsidRPr="00581C62" w:rsidRDefault="00581C62" w:rsidP="00581C62">
            <w:pPr>
              <w:widowControl/>
              <w:numPr>
                <w:ilvl w:val="0"/>
                <w:numId w:val="11"/>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представитель юридического лица по доверенности</w:t>
            </w:r>
          </w:p>
        </w:tc>
      </w:tr>
      <w:tr w:rsidR="00581C62" w:rsidRPr="00581C62" w:rsidTr="00581C6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Юридическое лицо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numPr>
                <w:ilvl w:val="0"/>
                <w:numId w:val="12"/>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руководитель юридического лица</w:t>
            </w:r>
          </w:p>
          <w:p w:rsidR="00581C62" w:rsidRPr="00581C62" w:rsidRDefault="00581C62" w:rsidP="00581C62">
            <w:pPr>
              <w:widowControl/>
              <w:numPr>
                <w:ilvl w:val="0"/>
                <w:numId w:val="12"/>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представитель юридического лица по доверенности</w:t>
            </w:r>
          </w:p>
        </w:tc>
      </w:tr>
      <w:tr w:rsidR="00581C62" w:rsidRPr="00581C62" w:rsidTr="00581C6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1.Физическое лицо</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 Индивидуальный предприниматель</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3. Юридическое лицо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numPr>
                <w:ilvl w:val="0"/>
                <w:numId w:val="13"/>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лично заявитель</w:t>
            </w:r>
          </w:p>
          <w:p w:rsidR="00581C62" w:rsidRPr="00581C62" w:rsidRDefault="00581C62" w:rsidP="00581C62">
            <w:pPr>
              <w:widowControl/>
              <w:numPr>
                <w:ilvl w:val="0"/>
                <w:numId w:val="13"/>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представитель заявителя</w:t>
            </w:r>
          </w:p>
        </w:tc>
      </w:tr>
      <w:tr w:rsidR="00581C62" w:rsidRPr="00581C62" w:rsidTr="00581C62">
        <w:tc>
          <w:tcPr>
            <w:tcW w:w="918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ascii="Arial" w:eastAsia="Times New Roman" w:hAnsi="Arial" w:cs="Arial"/>
                <w:kern w:val="0"/>
                <w:lang w:eastAsia="ru-RU"/>
              </w:rPr>
            </w:pPr>
            <w:r w:rsidRPr="00581C62">
              <w:rPr>
                <w:rFonts w:ascii="Arial" w:eastAsia="Times New Roman" w:hAnsi="Arial" w:cs="Arial"/>
                <w:kern w:val="0"/>
                <w:lang w:eastAsia="ru-RU"/>
              </w:rPr>
              <w:t>Вариант 6. «Выдача дубликата выданного в результате предоставления Муниципальной услуги документа»</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Категория заявителя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1.Физическое лицо</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 Индивидуальный предприниматель</w:t>
            </w:r>
          </w:p>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3. Юридическое лицо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eastAsia="Times New Roman" w:cs="Times New Roman"/>
                <w:kern w:val="0"/>
                <w:lang w:eastAsia="ru-RU"/>
              </w:rPr>
            </w:pPr>
            <w:r w:rsidRPr="00581C62">
              <w:rPr>
                <w:rFonts w:ascii="Arial" w:eastAsia="Times New Roman" w:hAnsi="Arial" w:cs="Arial"/>
                <w:kern w:val="0"/>
                <w:lang w:eastAsia="ru-RU"/>
              </w:rPr>
              <w:t>Заявитель обратился лично/посредством представителя</w:t>
            </w:r>
          </w:p>
        </w:tc>
        <w:tc>
          <w:tcPr>
            <w:tcW w:w="4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jc w:val="both"/>
              <w:rPr>
                <w:rFonts w:ascii="Arial" w:eastAsia="Times New Roman" w:hAnsi="Arial" w:cs="Arial"/>
                <w:kern w:val="0"/>
                <w:lang w:eastAsia="ru-RU"/>
              </w:rPr>
            </w:pPr>
            <w:r w:rsidRPr="00581C62">
              <w:rPr>
                <w:rFonts w:ascii="Arial" w:eastAsia="Times New Roman" w:hAnsi="Arial" w:cs="Arial"/>
                <w:kern w:val="0"/>
                <w:lang w:eastAsia="ru-RU"/>
              </w:rPr>
              <w:t>1. За предоставлением Муниципальной услуги обратился лично заявитель</w:t>
            </w:r>
          </w:p>
          <w:p w:rsidR="00581C62" w:rsidRPr="00581C62" w:rsidRDefault="00581C62" w:rsidP="00581C62">
            <w:pPr>
              <w:widowControl/>
              <w:numPr>
                <w:ilvl w:val="0"/>
                <w:numId w:val="14"/>
              </w:numPr>
              <w:suppressAutoHyphens w:val="0"/>
              <w:ind w:left="0" w:firstLine="0"/>
              <w:jc w:val="both"/>
              <w:rPr>
                <w:rFonts w:ascii="Arial" w:eastAsia="Times New Roman" w:hAnsi="Arial" w:cs="Arial"/>
                <w:kern w:val="0"/>
                <w:lang w:eastAsia="ru-RU"/>
              </w:rPr>
            </w:pPr>
            <w:r w:rsidRPr="00581C62">
              <w:rPr>
                <w:rFonts w:eastAsia="Times New Roman" w:cs="Times New Roman"/>
                <w:kern w:val="0"/>
                <w:sz w:val="14"/>
                <w:szCs w:val="14"/>
                <w:lang w:eastAsia="ru-RU"/>
              </w:rPr>
              <w:t>              </w:t>
            </w:r>
            <w:r w:rsidRPr="00581C62">
              <w:rPr>
                <w:rFonts w:ascii="Arial" w:eastAsia="Times New Roman" w:hAnsi="Arial" w:cs="Arial"/>
                <w:kern w:val="0"/>
                <w:lang w:eastAsia="ru-RU"/>
              </w:rPr>
              <w:t>За предоставлением Муниципальной услуги обратился представитель заявителя</w:t>
            </w:r>
          </w:p>
        </w:tc>
      </w:tr>
    </w:tbl>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numPr>
          <w:ilvl w:val="0"/>
          <w:numId w:val="15"/>
        </w:numPr>
        <w:suppressAutoHyphens w:val="0"/>
        <w:ind w:left="0" w:firstLine="709"/>
        <w:jc w:val="both"/>
        <w:rPr>
          <w:rFonts w:ascii="Arial" w:eastAsia="Times New Roman" w:hAnsi="Arial" w:cs="Arial"/>
          <w:kern w:val="0"/>
          <w:lang w:eastAsia="ru-RU"/>
        </w:rPr>
      </w:pPr>
      <w:r w:rsidRPr="00581C62">
        <w:rPr>
          <w:rFonts w:eastAsia="Times New Roman" w:cs="Times New Roman"/>
          <w:kern w:val="0"/>
          <w:sz w:val="14"/>
          <w:szCs w:val="14"/>
          <w:lang w:eastAsia="ru-RU"/>
        </w:rPr>
        <w:lastRenderedPageBreak/>
        <w:t>              </w:t>
      </w:r>
      <w:r w:rsidRPr="00581C62">
        <w:rPr>
          <w:rFonts w:ascii="Arial" w:eastAsia="Times New Roman" w:hAnsi="Arial" w:cs="Arial"/>
          <w:kern w:val="0"/>
          <w:lang w:eastAsia="ru-RU"/>
        </w:rPr>
        <w:t>Комбинации значений признаков, каждая из которых соответствует</w:t>
      </w:r>
    </w:p>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63"/>
        <w:gridCol w:w="7476"/>
      </w:tblGrid>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Комбинация значений признаков</w:t>
            </w:r>
          </w:p>
        </w:tc>
      </w:tr>
      <w:tr w:rsidR="00581C62" w:rsidRPr="00581C62" w:rsidTr="00581C6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Физическое лицо,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физического лица</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Индивидуальный предприниматель,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индивидуального предпринимателя</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Юридическое лицо, руководитель</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юридического лица</w:t>
            </w:r>
          </w:p>
        </w:tc>
      </w:tr>
      <w:tr w:rsidR="00581C62" w:rsidRPr="00581C62" w:rsidTr="00581C6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Вариант 2 «Предоставление земельного участка, находящегося в муниципальной собственности, в аренду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Физическое лицо,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физического лица</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Индивидуальный предприниматель,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индивидуального предпринимателя</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Юридическое лицо, руководитель</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юридического лица</w:t>
            </w:r>
          </w:p>
        </w:tc>
      </w:tr>
      <w:tr w:rsidR="00581C62" w:rsidRPr="00581C62" w:rsidTr="00581C6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Юридическое лицо, руководитель</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юридического лица</w:t>
            </w:r>
          </w:p>
        </w:tc>
      </w:tr>
      <w:tr w:rsidR="00581C62" w:rsidRPr="00581C62" w:rsidTr="00581C6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Юридическое лицо, руководитель</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юридического лица</w:t>
            </w:r>
          </w:p>
        </w:tc>
      </w:tr>
      <w:tr w:rsidR="00581C62" w:rsidRPr="00581C62" w:rsidTr="00581C6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Физическое лицо,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физического лица</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Индивидуальный предприниматель,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индивидуального предпринимателя</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Юридическое лицо, руководитель</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юридического лица</w:t>
            </w:r>
          </w:p>
        </w:tc>
      </w:tr>
      <w:tr w:rsidR="00581C62" w:rsidRPr="00581C62" w:rsidTr="00581C62">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Вариант 6 «Выдача дубликата выданного в результате предоставления Муниципальной услуги документа»</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Физическое лицо,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физического лица</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Индивидуальный предприниматель, лично</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индивидуального предпринимателя</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Юридическое лицо, руководитель</w:t>
            </w:r>
          </w:p>
        </w:tc>
      </w:tr>
      <w:tr w:rsidR="00581C62" w:rsidRPr="00581C62" w:rsidTr="00581C62">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eastAsia="Times New Roman" w:cs="Times New Roman"/>
                <w:kern w:val="0"/>
                <w:lang w:eastAsia="ru-RU"/>
              </w:rPr>
            </w:pPr>
            <w:r w:rsidRPr="00581C62">
              <w:rPr>
                <w:rFonts w:ascii="Arial" w:eastAsia="Times New Roman" w:hAnsi="Arial" w:cs="Arial"/>
                <w:kern w:val="0"/>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1C62" w:rsidRPr="00581C62" w:rsidRDefault="00581C62" w:rsidP="00581C62">
            <w:pPr>
              <w:widowControl/>
              <w:suppressAutoHyphens w:val="0"/>
              <w:ind w:firstLine="709"/>
              <w:jc w:val="both"/>
              <w:rPr>
                <w:rFonts w:ascii="Arial" w:eastAsia="Times New Roman" w:hAnsi="Arial" w:cs="Arial"/>
                <w:kern w:val="0"/>
                <w:lang w:eastAsia="ru-RU"/>
              </w:rPr>
            </w:pPr>
            <w:r w:rsidRPr="00581C62">
              <w:rPr>
                <w:rFonts w:ascii="Arial" w:eastAsia="Times New Roman" w:hAnsi="Arial" w:cs="Arial"/>
                <w:kern w:val="0"/>
                <w:lang w:eastAsia="ru-RU"/>
              </w:rPr>
              <w:t>Представитель юридического лица</w:t>
            </w:r>
          </w:p>
        </w:tc>
      </w:tr>
    </w:tbl>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 </w:t>
      </w:r>
    </w:p>
    <w:p w:rsidR="00581C62" w:rsidRPr="00581C62" w:rsidRDefault="00581C62" w:rsidP="00581C62">
      <w:pPr>
        <w:widowControl/>
        <w:suppressAutoHyphens w:val="0"/>
        <w:ind w:left="5103"/>
        <w:rPr>
          <w:rFonts w:eastAsia="Times New Roman" w:cs="Times New Roman"/>
          <w:kern w:val="0"/>
          <w:lang w:eastAsia="ru-RU"/>
        </w:rPr>
      </w:pPr>
      <w:r w:rsidRPr="00581C62">
        <w:rPr>
          <w:rFonts w:eastAsia="Times New Roman" w:cs="Times New Roman"/>
          <w:kern w:val="0"/>
          <w:lang w:eastAsia="ru-RU"/>
        </w:rPr>
        <w:br w:type="textWrapping" w:clear="all"/>
        <w:t>Приложение № 2 к Административному регламенту</w:t>
      </w:r>
    </w:p>
    <w:p w:rsidR="00581C62" w:rsidRPr="00581C62" w:rsidRDefault="00581C62" w:rsidP="00581C62">
      <w:pPr>
        <w:widowControl/>
        <w:suppressAutoHyphens w:val="0"/>
        <w:ind w:left="5103"/>
        <w:rPr>
          <w:rFonts w:eastAsia="Times New Roman" w:cs="Times New Roman"/>
          <w:kern w:val="0"/>
          <w:lang w:eastAsia="ru-RU"/>
        </w:rPr>
      </w:pPr>
      <w:r w:rsidRPr="00581C62">
        <w:rPr>
          <w:rFonts w:eastAsia="Times New Roman" w:cs="Times New Roman"/>
          <w:kern w:val="0"/>
          <w:lang w:eastAsia="ru-RU"/>
        </w:rPr>
        <w:t>Рекомендуемый образец</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ЗАЯВЛЕНИЕ о предоставлении земельного участка без проведения торгов</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 Администрацию</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городского, сельского поселения) 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муниципального района Воронежской области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от ______________________________________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Адрес заявителя: 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(местонахождение юридического лица;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место регистрации физического лица)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Почтовый адрес и (или) адрес электронной почты для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связи с заявителем: 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Прошу предоставить земельный участок с кадастровым номером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 площадью ______________ кв. м, местоположение: 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на праве ___________ без проведения торгов на основании ___ подпункта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 пункта _____ статьи Земельного кодекса Российской Федерации для целей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Дополнительные сведения: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Решением ______________ от ________ N ______________ предоставление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данного участка было предварительно согласовано.</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Предоставление указанного земельного участка предусмотрено взамен</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земельного участка, изымаемого для государственных или муниципальных нужд</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на основании решения об изъятии от ________ N _____, принятого 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Земельный участок испрашивается для размещения объектов, размещение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которых предусмотрено следующими документами территориального планирования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и (или) проектом планировки территории: 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Приложение: 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Заявитель: ___________________________________________________ 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(Ф.И.О., должность представителя юридического лица, (подпись)</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Ф.И.О. физического лица или его представителя)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 __________ 20__ г.</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Сведения о сертификате электронной подписи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left="5387"/>
        <w:rPr>
          <w:rFonts w:eastAsia="Times New Roman" w:cs="Times New Roman"/>
          <w:kern w:val="0"/>
          <w:lang w:eastAsia="ru-RU"/>
        </w:rPr>
      </w:pPr>
      <w:r w:rsidRPr="00581C62">
        <w:rPr>
          <w:rFonts w:eastAsia="Times New Roman" w:cs="Times New Roman"/>
          <w:kern w:val="0"/>
          <w:lang w:eastAsia="ru-RU"/>
        </w:rPr>
        <w:br w:type="textWrapping" w:clear="all"/>
        <w:t>Приложение № 3 к Административному регламенту</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lastRenderedPageBreak/>
        <w:t>Кому ________________________________________________________________________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Контактные данные: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Решение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№___________________от 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(номер и дата решения)</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государственная собственность на которые не разграничена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______________________________________________________________________________________________________________________________________________________________________________________________________</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Вы вправе повторно обратиться в Администрацию с заявлением о предоставлении услуги после устранения указанных нарушений.</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Ф.И.О. уполномоченного должностного лица</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Сведения о сертификате электронной подписи</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firstLine="709"/>
        <w:rPr>
          <w:rFonts w:eastAsia="Times New Roman" w:cs="Times New Roman"/>
          <w:kern w:val="0"/>
          <w:lang w:eastAsia="ru-RU"/>
        </w:rPr>
      </w:pPr>
      <w:r w:rsidRPr="00581C62">
        <w:rPr>
          <w:rFonts w:eastAsia="Times New Roman" w:cs="Times New Roman"/>
          <w:kern w:val="0"/>
          <w:lang w:eastAsia="ru-RU"/>
        </w:rPr>
        <w:t> </w:t>
      </w:r>
    </w:p>
    <w:p w:rsidR="00581C62" w:rsidRPr="00581C62" w:rsidRDefault="00581C62" w:rsidP="00581C62">
      <w:pPr>
        <w:widowControl/>
        <w:suppressAutoHyphens w:val="0"/>
        <w:ind w:left="5670"/>
        <w:jc w:val="both"/>
        <w:rPr>
          <w:rFonts w:eastAsia="Times New Roman" w:cs="Times New Roman"/>
          <w:kern w:val="0"/>
          <w:sz w:val="22"/>
          <w:szCs w:val="22"/>
          <w:lang w:eastAsia="ru-RU"/>
        </w:rPr>
      </w:pPr>
      <w:r w:rsidRPr="00581C62">
        <w:rPr>
          <w:rFonts w:ascii="Arial" w:eastAsia="Times New Roman" w:hAnsi="Arial" w:cs="Arial"/>
          <w:kern w:val="0"/>
          <w:lang w:eastAsia="ru-RU"/>
        </w:rPr>
        <w:t> </w:t>
      </w:r>
    </w:p>
    <w:p w:rsidR="00581C62" w:rsidRPr="00581C62" w:rsidRDefault="00581C62" w:rsidP="00581C62">
      <w:pPr>
        <w:widowControl/>
        <w:suppressAutoHyphens w:val="0"/>
        <w:ind w:firstLine="567"/>
        <w:jc w:val="both"/>
        <w:rPr>
          <w:rFonts w:ascii="Arial" w:eastAsia="Times New Roman" w:hAnsi="Arial" w:cs="Arial"/>
          <w:kern w:val="0"/>
          <w:lang w:eastAsia="ru-RU"/>
        </w:rPr>
      </w:pPr>
      <w:r w:rsidRPr="00581C62">
        <w:rPr>
          <w:rFonts w:ascii="Arial" w:eastAsia="Times New Roman" w:hAnsi="Arial" w:cs="Arial"/>
          <w:kern w:val="0"/>
          <w:lang w:eastAsia="ru-RU"/>
        </w:rPr>
        <w:t> </w:t>
      </w:r>
    </w:p>
    <w:p w:rsidR="0045234F" w:rsidRDefault="0045234F">
      <w:bookmarkStart w:id="11" w:name="_GoBack"/>
      <w:bookmarkEnd w:id="11"/>
    </w:p>
    <w:sectPr w:rsidR="00452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ndale Sans UI">
    <w:altName w:val="Calibri"/>
    <w:charset w:val="CC"/>
    <w:family w:val="auto"/>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2399"/>
    <w:multiLevelType w:val="multilevel"/>
    <w:tmpl w:val="E0722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CB77E1"/>
    <w:multiLevelType w:val="multilevel"/>
    <w:tmpl w:val="A97A4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A3BE6"/>
    <w:multiLevelType w:val="multilevel"/>
    <w:tmpl w:val="68AA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0742A"/>
    <w:multiLevelType w:val="multilevel"/>
    <w:tmpl w:val="686E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AF5443"/>
    <w:multiLevelType w:val="multilevel"/>
    <w:tmpl w:val="915AB6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6629AB"/>
    <w:multiLevelType w:val="multilevel"/>
    <w:tmpl w:val="7FF2C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C7C1D"/>
    <w:multiLevelType w:val="multilevel"/>
    <w:tmpl w:val="504490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A60AF"/>
    <w:multiLevelType w:val="multilevel"/>
    <w:tmpl w:val="D19268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F264CF"/>
    <w:multiLevelType w:val="multilevel"/>
    <w:tmpl w:val="32E028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E3EC9"/>
    <w:multiLevelType w:val="multilevel"/>
    <w:tmpl w:val="D39CA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211700"/>
    <w:multiLevelType w:val="multilevel"/>
    <w:tmpl w:val="171AC0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CE7047"/>
    <w:multiLevelType w:val="multilevel"/>
    <w:tmpl w:val="40D249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72693B"/>
    <w:multiLevelType w:val="multilevel"/>
    <w:tmpl w:val="9850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050733"/>
    <w:multiLevelType w:val="multilevel"/>
    <w:tmpl w:val="BEDA49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956C3F"/>
    <w:multiLevelType w:val="multilevel"/>
    <w:tmpl w:val="0D2008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7"/>
  </w:num>
  <w:num w:numId="4">
    <w:abstractNumId w:val="4"/>
  </w:num>
  <w:num w:numId="5">
    <w:abstractNumId w:val="8"/>
  </w:num>
  <w:num w:numId="6">
    <w:abstractNumId w:val="6"/>
  </w:num>
  <w:num w:numId="7">
    <w:abstractNumId w:val="10"/>
  </w:num>
  <w:num w:numId="8">
    <w:abstractNumId w:val="12"/>
  </w:num>
  <w:num w:numId="9">
    <w:abstractNumId w:val="9"/>
  </w:num>
  <w:num w:numId="10">
    <w:abstractNumId w:val="3"/>
  </w:num>
  <w:num w:numId="11">
    <w:abstractNumId w:val="2"/>
  </w:num>
  <w:num w:numId="12">
    <w:abstractNumId w:val="5"/>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C62"/>
    <w:rsid w:val="0045234F"/>
    <w:rsid w:val="00581C62"/>
    <w:rsid w:val="00800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71324-A5EB-4830-9D08-00F0D799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ndale Sans U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6F3"/>
    <w:pPr>
      <w:widowControl w:val="0"/>
      <w:suppressAutoHyphens/>
      <w:spacing w:after="0" w:line="240" w:lineRule="auto"/>
    </w:pPr>
    <w:rPr>
      <w:rFonts w:ascii="Times New Roman" w:hAnsi="Times New Roman"/>
      <w:kern w:val="1"/>
      <w:sz w:val="24"/>
      <w:szCs w:val="24"/>
    </w:rPr>
  </w:style>
  <w:style w:type="paragraph" w:styleId="2">
    <w:name w:val="heading 2"/>
    <w:basedOn w:val="a"/>
    <w:link w:val="20"/>
    <w:uiPriority w:val="9"/>
    <w:qFormat/>
    <w:rsid w:val="00581C62"/>
    <w:pPr>
      <w:widowControl/>
      <w:suppressAutoHyphens w:val="0"/>
      <w:spacing w:before="100" w:beforeAutospacing="1" w:after="100" w:afterAutospacing="1"/>
      <w:outlineLvl w:val="1"/>
    </w:pPr>
    <w:rPr>
      <w:rFonts w:eastAsia="Times New Roman" w:cs="Times New Roman"/>
      <w:b/>
      <w:bCs/>
      <w:kern w:val="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1C62"/>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81C62"/>
  </w:style>
  <w:style w:type="paragraph" w:customStyle="1" w:styleId="msonormal0">
    <w:name w:val="msonormal"/>
    <w:basedOn w:val="a"/>
    <w:rsid w:val="00581C62"/>
    <w:pPr>
      <w:widowControl/>
      <w:suppressAutoHyphens w:val="0"/>
      <w:spacing w:before="100" w:beforeAutospacing="1" w:after="100" w:afterAutospacing="1"/>
    </w:pPr>
    <w:rPr>
      <w:rFonts w:eastAsia="Times New Roman" w:cs="Times New Roman"/>
      <w:kern w:val="0"/>
      <w:lang w:eastAsia="ru-RU"/>
    </w:rPr>
  </w:style>
  <w:style w:type="paragraph" w:customStyle="1" w:styleId="consplusnormal">
    <w:name w:val="consplusnormal"/>
    <w:basedOn w:val="a"/>
    <w:rsid w:val="00581C62"/>
    <w:pPr>
      <w:widowControl/>
      <w:suppressAutoHyphens w:val="0"/>
      <w:spacing w:before="100" w:beforeAutospacing="1" w:after="100" w:afterAutospacing="1"/>
    </w:pPr>
    <w:rPr>
      <w:rFonts w:eastAsia="Times New Roman" w:cs="Times New Roman"/>
      <w:kern w:val="0"/>
      <w:lang w:eastAsia="ru-RU"/>
    </w:rPr>
  </w:style>
  <w:style w:type="paragraph" w:customStyle="1" w:styleId="title">
    <w:name w:val="title"/>
    <w:basedOn w:val="a"/>
    <w:rsid w:val="00581C62"/>
    <w:pPr>
      <w:widowControl/>
      <w:suppressAutoHyphens w:val="0"/>
      <w:spacing w:before="100" w:beforeAutospacing="1" w:after="100" w:afterAutospacing="1"/>
    </w:pPr>
    <w:rPr>
      <w:rFonts w:eastAsia="Times New Roman" w:cs="Times New Roman"/>
      <w:kern w:val="0"/>
      <w:lang w:eastAsia="ru-RU"/>
    </w:rPr>
  </w:style>
  <w:style w:type="paragraph" w:styleId="a3">
    <w:name w:val="Normal (Web)"/>
    <w:basedOn w:val="a"/>
    <w:uiPriority w:val="99"/>
    <w:semiHidden/>
    <w:unhideWhenUsed/>
    <w:rsid w:val="00581C62"/>
    <w:pPr>
      <w:widowControl/>
      <w:suppressAutoHyphens w:val="0"/>
      <w:spacing w:before="100" w:beforeAutospacing="1" w:after="100" w:afterAutospacing="1"/>
    </w:pPr>
    <w:rPr>
      <w:rFonts w:eastAsia="Times New Roman" w:cs="Times New Roman"/>
      <w:kern w:val="0"/>
      <w:lang w:eastAsia="ru-RU"/>
    </w:rPr>
  </w:style>
  <w:style w:type="paragraph" w:customStyle="1" w:styleId="90">
    <w:name w:val="90"/>
    <w:basedOn w:val="a"/>
    <w:rsid w:val="00581C62"/>
    <w:pPr>
      <w:widowControl/>
      <w:suppressAutoHyphens w:val="0"/>
      <w:spacing w:before="100" w:beforeAutospacing="1" w:after="100" w:afterAutospacing="1"/>
    </w:pPr>
    <w:rPr>
      <w:rFonts w:eastAsia="Times New Roman" w:cs="Times New Roman"/>
      <w:kern w:val="0"/>
      <w:lang w:eastAsia="ru-RU"/>
    </w:rPr>
  </w:style>
  <w:style w:type="paragraph" w:customStyle="1" w:styleId="200">
    <w:name w:val="20"/>
    <w:basedOn w:val="a"/>
    <w:rsid w:val="00581C62"/>
    <w:pPr>
      <w:widowControl/>
      <w:suppressAutoHyphens w:val="0"/>
      <w:spacing w:before="100" w:beforeAutospacing="1" w:after="100" w:afterAutospacing="1"/>
    </w:pPr>
    <w:rPr>
      <w:rFonts w:eastAsia="Times New Roman" w:cs="Times New Roman"/>
      <w:kern w:val="0"/>
      <w:lang w:eastAsia="ru-RU"/>
    </w:rPr>
  </w:style>
  <w:style w:type="character" w:customStyle="1" w:styleId="111">
    <w:name w:val="111"/>
    <w:basedOn w:val="a0"/>
    <w:rsid w:val="00581C62"/>
  </w:style>
  <w:style w:type="paragraph" w:customStyle="1" w:styleId="101">
    <w:name w:val="101"/>
    <w:basedOn w:val="a"/>
    <w:rsid w:val="00581C62"/>
    <w:pPr>
      <w:widowControl/>
      <w:suppressAutoHyphens w:val="0"/>
      <w:spacing w:before="100" w:beforeAutospacing="1" w:after="100" w:afterAutospacing="1"/>
    </w:pPr>
    <w:rPr>
      <w:rFonts w:eastAsia="Times New Roman" w:cs="Times New Roman"/>
      <w:kern w:val="0"/>
      <w:lang w:eastAsia="ru-RU"/>
    </w:rPr>
  </w:style>
  <w:style w:type="character" w:customStyle="1" w:styleId="100pt">
    <w:name w:val="100pt"/>
    <w:basedOn w:val="a0"/>
    <w:rsid w:val="00581C62"/>
  </w:style>
  <w:style w:type="paragraph" w:customStyle="1" w:styleId="listparagraph">
    <w:name w:val="listparagraph"/>
    <w:basedOn w:val="a"/>
    <w:rsid w:val="00581C62"/>
    <w:pPr>
      <w:widowControl/>
      <w:suppressAutoHyphens w:val="0"/>
      <w:spacing w:before="100" w:beforeAutospacing="1" w:after="100" w:afterAutospacing="1"/>
    </w:pPr>
    <w:rPr>
      <w:rFonts w:eastAsia="Times New Roman" w:cs="Times New Roman"/>
      <w:kern w:val="0"/>
      <w:lang w:eastAsia="ru-RU"/>
    </w:rPr>
  </w:style>
  <w:style w:type="paragraph" w:customStyle="1" w:styleId="a8">
    <w:name w:val="a8"/>
    <w:basedOn w:val="a"/>
    <w:rsid w:val="00581C62"/>
    <w:pPr>
      <w:widowControl/>
      <w:suppressAutoHyphens w:val="0"/>
      <w:spacing w:before="100" w:beforeAutospacing="1" w:after="100" w:afterAutospacing="1"/>
    </w:pPr>
    <w:rPr>
      <w:rFonts w:eastAsia="Times New Roman" w:cs="Times New Roman"/>
      <w:kern w:val="0"/>
      <w:lang w:eastAsia="ru-RU"/>
    </w:rPr>
  </w:style>
  <w:style w:type="paragraph" w:customStyle="1" w:styleId="23">
    <w:name w:val="23"/>
    <w:basedOn w:val="a"/>
    <w:rsid w:val="00581C62"/>
    <w:pPr>
      <w:widowControl/>
      <w:suppressAutoHyphens w:val="0"/>
      <w:spacing w:before="100" w:beforeAutospacing="1" w:after="100" w:afterAutospacing="1"/>
    </w:pPr>
    <w:rPr>
      <w:rFonts w:eastAsia="Times New Roman" w:cs="Times New Roman"/>
      <w:kern w:val="0"/>
      <w:lang w:eastAsia="ru-RU"/>
    </w:rPr>
  </w:style>
  <w:style w:type="character" w:customStyle="1" w:styleId="a9">
    <w:name w:val="a9"/>
    <w:basedOn w:val="a0"/>
    <w:rsid w:val="00581C62"/>
  </w:style>
  <w:style w:type="character" w:customStyle="1" w:styleId="0pt0">
    <w:name w:val="0pt0"/>
    <w:basedOn w:val="a0"/>
    <w:rsid w:val="00581C62"/>
  </w:style>
  <w:style w:type="character" w:customStyle="1" w:styleId="hyperlink">
    <w:name w:val="hyperlink"/>
    <w:basedOn w:val="a0"/>
    <w:rsid w:val="00581C62"/>
  </w:style>
  <w:style w:type="paragraph" w:customStyle="1" w:styleId="footer">
    <w:name w:val="footer"/>
    <w:basedOn w:val="a"/>
    <w:rsid w:val="00581C62"/>
    <w:pPr>
      <w:widowControl/>
      <w:suppressAutoHyphens w:val="0"/>
      <w:spacing w:before="100" w:beforeAutospacing="1" w:after="100" w:afterAutospacing="1"/>
    </w:pPr>
    <w:rPr>
      <w:rFonts w:eastAsia="Times New Roman"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85569">
      <w:bodyDiv w:val="1"/>
      <w:marLeft w:val="0"/>
      <w:marRight w:val="0"/>
      <w:marTop w:val="0"/>
      <w:marBottom w:val="0"/>
      <w:divBdr>
        <w:top w:val="none" w:sz="0" w:space="0" w:color="auto"/>
        <w:left w:val="none" w:sz="0" w:space="0" w:color="auto"/>
        <w:bottom w:val="none" w:sz="0" w:space="0" w:color="auto"/>
        <w:right w:val="none" w:sz="0" w:space="0" w:color="auto"/>
      </w:divBdr>
      <w:divsChild>
        <w:div w:id="1150053006">
          <w:marLeft w:val="0"/>
          <w:marRight w:val="0"/>
          <w:marTop w:val="0"/>
          <w:marBottom w:val="0"/>
          <w:divBdr>
            <w:top w:val="none" w:sz="0" w:space="0" w:color="auto"/>
            <w:left w:val="none" w:sz="0" w:space="0" w:color="auto"/>
            <w:bottom w:val="none" w:sz="0" w:space="0" w:color="auto"/>
            <w:right w:val="none" w:sz="0" w:space="0" w:color="auto"/>
          </w:divBdr>
          <w:divsChild>
            <w:div w:id="1612853453">
              <w:marLeft w:val="0"/>
              <w:marRight w:val="0"/>
              <w:marTop w:val="0"/>
              <w:marBottom w:val="0"/>
              <w:divBdr>
                <w:top w:val="none" w:sz="0" w:space="0" w:color="auto"/>
                <w:left w:val="none" w:sz="0" w:space="0" w:color="auto"/>
                <w:bottom w:val="none" w:sz="0" w:space="0" w:color="auto"/>
                <w:right w:val="none" w:sz="0" w:space="0" w:color="auto"/>
              </w:divBdr>
              <w:divsChild>
                <w:div w:id="13343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30188</Words>
  <Characters>172078</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 Евгения Александровна</dc:creator>
  <cp:keywords/>
  <dc:description/>
  <cp:lastModifiedBy>Петрова Евгения Александровна</cp:lastModifiedBy>
  <cp:revision>1</cp:revision>
  <dcterms:created xsi:type="dcterms:W3CDTF">2024-12-26T11:14:00Z</dcterms:created>
  <dcterms:modified xsi:type="dcterms:W3CDTF">2024-12-26T11:15:00Z</dcterms:modified>
</cp:coreProperties>
</file>