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B82" w:rsidRPr="002D03DF" w:rsidRDefault="00281F87" w:rsidP="002D03DF">
      <w:pPr>
        <w:ind w:firstLine="709"/>
        <w:jc w:val="center"/>
        <w:rPr>
          <w:rFonts w:cs="Arial"/>
        </w:rPr>
      </w:pPr>
      <w:bookmarkStart w:id="0" w:name="_GoBack"/>
      <w:bookmarkEnd w:id="0"/>
      <w:r>
        <w:rPr>
          <w:rFonts w:cs="Arial"/>
          <w:noProof/>
        </w:rPr>
        <w:drawing>
          <wp:inline distT="0" distB="0" distL="0" distR="0">
            <wp:extent cx="448310" cy="59499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2000" contrast="30000"/>
                      <a:extLst>
                        <a:ext uri="{28A0092B-C50C-407E-A947-70E740481C1C}">
                          <a14:useLocalDpi xmlns:a14="http://schemas.microsoft.com/office/drawing/2010/main" val="0"/>
                        </a:ext>
                      </a:extLst>
                    </a:blip>
                    <a:srcRect/>
                    <a:stretch>
                      <a:fillRect/>
                    </a:stretch>
                  </pic:blipFill>
                  <pic:spPr bwMode="auto">
                    <a:xfrm>
                      <a:off x="0" y="0"/>
                      <a:ext cx="448310" cy="594995"/>
                    </a:xfrm>
                    <a:prstGeom prst="rect">
                      <a:avLst/>
                    </a:prstGeom>
                    <a:solidFill>
                      <a:srgbClr val="FFFFFF"/>
                    </a:solidFill>
                    <a:ln>
                      <a:noFill/>
                    </a:ln>
                  </pic:spPr>
                </pic:pic>
              </a:graphicData>
            </a:graphic>
          </wp:inline>
        </w:drawing>
      </w:r>
    </w:p>
    <w:p w:rsidR="00943B82" w:rsidRPr="002D03DF" w:rsidRDefault="00943B82" w:rsidP="002D03DF">
      <w:pPr>
        <w:ind w:firstLine="709"/>
        <w:jc w:val="center"/>
        <w:rPr>
          <w:rFonts w:cs="Arial"/>
          <w:bCs/>
        </w:rPr>
      </w:pPr>
      <w:r w:rsidRPr="002D03DF">
        <w:rPr>
          <w:rFonts w:cs="Arial"/>
          <w:bCs/>
        </w:rPr>
        <w:t>АДМИНИСТРАЦИЯ</w:t>
      </w:r>
    </w:p>
    <w:p w:rsidR="00943B82" w:rsidRPr="002D03DF" w:rsidRDefault="00943B82" w:rsidP="002D03DF">
      <w:pPr>
        <w:ind w:firstLine="709"/>
        <w:contextualSpacing/>
        <w:jc w:val="center"/>
        <w:rPr>
          <w:rFonts w:cs="Arial"/>
          <w:bCs/>
        </w:rPr>
      </w:pPr>
      <w:r w:rsidRPr="002D03DF">
        <w:rPr>
          <w:rFonts w:cs="Arial"/>
          <w:bCs/>
        </w:rPr>
        <w:t>КАЛАЧЕЕВСКОГО МУНИЦИПАЛЬНОГО РАЙОНА</w:t>
      </w:r>
    </w:p>
    <w:p w:rsidR="00943B82" w:rsidRPr="002D03DF" w:rsidRDefault="00943B82" w:rsidP="002D03DF">
      <w:pPr>
        <w:ind w:firstLine="709"/>
        <w:contextualSpacing/>
        <w:jc w:val="center"/>
        <w:rPr>
          <w:rFonts w:cs="Arial"/>
          <w:bCs/>
        </w:rPr>
      </w:pPr>
      <w:r w:rsidRPr="002D03DF">
        <w:rPr>
          <w:rFonts w:cs="Arial"/>
          <w:bCs/>
        </w:rPr>
        <w:t>ВОРОНЕЖСКОЙ ОБЛАСТИ</w:t>
      </w:r>
    </w:p>
    <w:p w:rsidR="002D03DF" w:rsidRDefault="00943B82" w:rsidP="002D03DF">
      <w:pPr>
        <w:ind w:firstLine="709"/>
        <w:contextualSpacing/>
        <w:jc w:val="center"/>
        <w:rPr>
          <w:rFonts w:cs="Arial"/>
          <w:bCs/>
          <w:position w:val="40"/>
        </w:rPr>
      </w:pPr>
      <w:r w:rsidRPr="002D03DF">
        <w:rPr>
          <w:rFonts w:cs="Arial"/>
          <w:bCs/>
          <w:position w:val="40"/>
        </w:rPr>
        <w:t>ПОСТАНОВЛЕНИЕ</w:t>
      </w:r>
    </w:p>
    <w:p w:rsidR="00943B82" w:rsidRPr="002D03DF" w:rsidRDefault="00943B82" w:rsidP="002D03DF">
      <w:pPr>
        <w:ind w:firstLine="709"/>
        <w:contextualSpacing/>
        <w:rPr>
          <w:rFonts w:cs="Arial"/>
        </w:rPr>
      </w:pPr>
      <w:r w:rsidRPr="002D03DF">
        <w:rPr>
          <w:rFonts w:cs="Arial"/>
        </w:rPr>
        <w:t>от</w:t>
      </w:r>
      <w:r w:rsidR="002D03DF">
        <w:rPr>
          <w:rFonts w:cs="Arial"/>
        </w:rPr>
        <w:t xml:space="preserve"> </w:t>
      </w:r>
      <w:r w:rsidRPr="002D03DF">
        <w:rPr>
          <w:rFonts w:cs="Arial"/>
        </w:rPr>
        <w:t>«</w:t>
      </w:r>
      <w:r w:rsidR="002D03DF">
        <w:rPr>
          <w:rFonts w:cs="Arial"/>
        </w:rPr>
        <w:t xml:space="preserve"> 01</w:t>
      </w:r>
      <w:r w:rsidRPr="002D03DF">
        <w:rPr>
          <w:rFonts w:cs="Arial"/>
        </w:rPr>
        <w:t>»</w:t>
      </w:r>
      <w:r w:rsidR="002D03DF">
        <w:rPr>
          <w:rFonts w:cs="Arial"/>
        </w:rPr>
        <w:t xml:space="preserve"> июля </w:t>
      </w:r>
      <w:r w:rsidRPr="002D03DF">
        <w:rPr>
          <w:rFonts w:cs="Arial"/>
        </w:rPr>
        <w:t>20</w:t>
      </w:r>
      <w:r w:rsidR="007872E4" w:rsidRPr="002D03DF">
        <w:rPr>
          <w:rFonts w:cs="Arial"/>
        </w:rPr>
        <w:t>2</w:t>
      </w:r>
      <w:r w:rsidR="0027599F" w:rsidRPr="002D03DF">
        <w:rPr>
          <w:rFonts w:cs="Arial"/>
        </w:rPr>
        <w:t>2</w:t>
      </w:r>
      <w:r w:rsidRPr="002D03DF">
        <w:rPr>
          <w:rFonts w:cs="Arial"/>
        </w:rPr>
        <w:t xml:space="preserve"> г. № </w:t>
      </w:r>
      <w:r w:rsidR="002D03DF">
        <w:rPr>
          <w:rFonts w:cs="Arial"/>
        </w:rPr>
        <w:t xml:space="preserve"> 491</w:t>
      </w:r>
    </w:p>
    <w:p w:rsidR="00943B82" w:rsidRPr="002D03DF" w:rsidRDefault="002D03DF" w:rsidP="002D03DF">
      <w:pPr>
        <w:ind w:firstLine="709"/>
        <w:contextualSpacing/>
        <w:rPr>
          <w:rFonts w:cs="Arial"/>
        </w:rPr>
      </w:pPr>
      <w:r>
        <w:rPr>
          <w:rFonts w:cs="Arial"/>
        </w:rPr>
        <w:t xml:space="preserve"> </w:t>
      </w:r>
      <w:r w:rsidR="00943B82" w:rsidRPr="002D03DF">
        <w:rPr>
          <w:rFonts w:cs="Arial"/>
        </w:rPr>
        <w:t>г. Калач</w:t>
      </w:r>
    </w:p>
    <w:p w:rsidR="00943B82" w:rsidRPr="002D03DF" w:rsidRDefault="00943B82" w:rsidP="002D03DF">
      <w:pPr>
        <w:ind w:firstLine="709"/>
        <w:contextualSpacing/>
        <w:rPr>
          <w:rFonts w:cs="Arial"/>
          <w:bCs/>
        </w:rPr>
      </w:pP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9744"/>
      </w:tblGrid>
      <w:tr w:rsidR="002D03DF" w:rsidRPr="002D03DF" w:rsidTr="002D03DF">
        <w:trPr>
          <w:trHeight w:val="2051"/>
        </w:trPr>
        <w:tc>
          <w:tcPr>
            <w:tcW w:w="9744" w:type="dxa"/>
          </w:tcPr>
          <w:p w:rsidR="002D03DF" w:rsidRPr="002D03DF" w:rsidRDefault="002D03DF" w:rsidP="002D03DF">
            <w:pPr>
              <w:shd w:val="clear" w:color="auto" w:fill="FFFFFF"/>
              <w:ind w:firstLine="709"/>
              <w:rPr>
                <w:rFonts w:cs="Arial"/>
                <w:bCs/>
                <w:color w:val="000000"/>
              </w:rPr>
            </w:pPr>
          </w:p>
          <w:p w:rsidR="002D03DF" w:rsidRPr="002D03DF" w:rsidRDefault="002D03DF" w:rsidP="002D03DF">
            <w:pPr>
              <w:pStyle w:val="Title"/>
            </w:pPr>
            <w:r w:rsidRPr="002D03DF">
              <w:t>Об утверждении Положений об оплате труда, отпусках работников Муниципального казенного учреждения «Централизованная бухгалтерия сельских поселений Калачеевского муниципального района»</w:t>
            </w:r>
          </w:p>
          <w:p w:rsidR="002D03DF" w:rsidRPr="002D03DF" w:rsidRDefault="002D03DF" w:rsidP="002D03DF">
            <w:pPr>
              <w:shd w:val="clear" w:color="auto" w:fill="FFFFFF"/>
              <w:ind w:firstLine="709"/>
              <w:rPr>
                <w:rFonts w:cs="Arial"/>
              </w:rPr>
            </w:pPr>
          </w:p>
        </w:tc>
      </w:tr>
    </w:tbl>
    <w:p w:rsidR="00145CFA" w:rsidRPr="002D03DF" w:rsidRDefault="00145CFA" w:rsidP="002D03DF">
      <w:pPr>
        <w:ind w:firstLine="0"/>
        <w:rPr>
          <w:rFonts w:cs="Arial"/>
          <w:color w:val="000000"/>
        </w:rPr>
      </w:pPr>
    </w:p>
    <w:p w:rsidR="002033E3" w:rsidRPr="002D03DF" w:rsidRDefault="002033E3" w:rsidP="002D03DF">
      <w:pPr>
        <w:ind w:firstLine="709"/>
        <w:rPr>
          <w:rFonts w:cs="Arial"/>
          <w:color w:val="000000"/>
        </w:rPr>
      </w:pPr>
      <w:r w:rsidRPr="002D03DF">
        <w:rPr>
          <w:rFonts w:cs="Arial"/>
          <w:color w:val="000000"/>
        </w:rPr>
        <w:t>В целях определения порядка и условий оплаты труда и порядка предоставления отпусков работникам Муниципального казенного учреждения «Централизованная бухгалтерия сельских поселений Калачеевского муниципального района», в соответствии Трудовым кодексом Российской Федерации администрация Калачеевского муниципального района Воронежской области п о с т а н о в л я е т:</w:t>
      </w:r>
    </w:p>
    <w:p w:rsidR="002033E3" w:rsidRPr="002D03DF" w:rsidRDefault="002033E3" w:rsidP="002D03DF">
      <w:pPr>
        <w:ind w:firstLine="709"/>
        <w:rPr>
          <w:rFonts w:cs="Arial"/>
          <w:color w:val="000000"/>
        </w:rPr>
      </w:pPr>
      <w:r w:rsidRPr="002D03DF">
        <w:rPr>
          <w:rFonts w:cs="Arial"/>
          <w:color w:val="000000"/>
        </w:rPr>
        <w:t xml:space="preserve">1. Утвердить Положение об оплате труда работников Муниципального казенного учреждения «Централизованная бухгалтерия сельских поселений Калачеевского муниципального района» согласно приложению </w:t>
      </w:r>
      <w:r w:rsidR="00F279C3" w:rsidRPr="002D03DF">
        <w:rPr>
          <w:rFonts w:cs="Arial"/>
          <w:color w:val="000000"/>
        </w:rPr>
        <w:t xml:space="preserve">№ </w:t>
      </w:r>
      <w:r w:rsidRPr="002D03DF">
        <w:rPr>
          <w:rFonts w:cs="Arial"/>
          <w:color w:val="000000"/>
        </w:rPr>
        <w:t>1.</w:t>
      </w:r>
    </w:p>
    <w:p w:rsidR="002033E3" w:rsidRPr="002D03DF" w:rsidRDefault="002033E3" w:rsidP="002D03DF">
      <w:pPr>
        <w:ind w:firstLine="709"/>
        <w:rPr>
          <w:rFonts w:cs="Arial"/>
          <w:color w:val="000000"/>
        </w:rPr>
      </w:pPr>
      <w:r w:rsidRPr="002D03DF">
        <w:rPr>
          <w:rFonts w:cs="Arial"/>
          <w:color w:val="000000"/>
        </w:rPr>
        <w:t xml:space="preserve">2. Утвердить Положение об отпусках работников Муниципального казенного учреждения «Централизованная бухгалтерия сельских поселений Калачеевского муниципального района» согласно приложению </w:t>
      </w:r>
      <w:r w:rsidR="00F279C3" w:rsidRPr="002D03DF">
        <w:rPr>
          <w:rFonts w:cs="Arial"/>
          <w:color w:val="000000"/>
        </w:rPr>
        <w:t xml:space="preserve">№ </w:t>
      </w:r>
      <w:r w:rsidRPr="002D03DF">
        <w:rPr>
          <w:rFonts w:cs="Arial"/>
          <w:color w:val="000000"/>
        </w:rPr>
        <w:t>2.</w:t>
      </w:r>
    </w:p>
    <w:p w:rsidR="00B35683" w:rsidRPr="002D03DF" w:rsidRDefault="002033E3" w:rsidP="002D03DF">
      <w:pPr>
        <w:shd w:val="clear" w:color="auto" w:fill="FFFFFF"/>
        <w:ind w:firstLine="709"/>
        <w:rPr>
          <w:rFonts w:cs="Arial"/>
          <w:color w:val="000000"/>
        </w:rPr>
      </w:pPr>
      <w:r w:rsidRPr="002D03DF">
        <w:rPr>
          <w:rFonts w:cs="Arial"/>
          <w:color w:val="000000"/>
        </w:rPr>
        <w:t>3. Признать утратившим силу постановление администрации Калачеевского муниципального района Воронежской области</w:t>
      </w:r>
      <w:r w:rsidR="00B35683" w:rsidRPr="002D03DF">
        <w:rPr>
          <w:rFonts w:cs="Arial"/>
          <w:color w:val="000000"/>
        </w:rPr>
        <w:t>:</w:t>
      </w:r>
    </w:p>
    <w:p w:rsidR="00B35683" w:rsidRPr="002D03DF" w:rsidRDefault="00B35683" w:rsidP="002D03DF">
      <w:pPr>
        <w:shd w:val="clear" w:color="auto" w:fill="FFFFFF"/>
        <w:ind w:firstLine="709"/>
        <w:rPr>
          <w:rFonts w:cs="Arial"/>
          <w:color w:val="000000"/>
        </w:rPr>
      </w:pPr>
      <w:r w:rsidRPr="002D03DF">
        <w:rPr>
          <w:rFonts w:cs="Arial"/>
          <w:color w:val="000000"/>
        </w:rPr>
        <w:t>-</w:t>
      </w:r>
      <w:r w:rsidR="002033E3" w:rsidRPr="002D03DF">
        <w:rPr>
          <w:rFonts w:cs="Arial"/>
          <w:color w:val="000000"/>
        </w:rPr>
        <w:t xml:space="preserve"> </w:t>
      </w:r>
      <w:r w:rsidR="009E5C5D" w:rsidRPr="002D03DF">
        <w:rPr>
          <w:rFonts w:cs="Arial"/>
          <w:color w:val="000000"/>
        </w:rPr>
        <w:t xml:space="preserve">от 11.12.2020 г. </w:t>
      </w:r>
      <w:r w:rsidR="002033E3" w:rsidRPr="002D03DF">
        <w:rPr>
          <w:rFonts w:cs="Arial"/>
          <w:color w:val="000000"/>
        </w:rPr>
        <w:t xml:space="preserve">№ 779 </w:t>
      </w:r>
      <w:r w:rsidR="009E5C5D" w:rsidRPr="002D03DF">
        <w:rPr>
          <w:rFonts w:cs="Arial"/>
          <w:color w:val="000000"/>
        </w:rPr>
        <w:t>«</w:t>
      </w:r>
      <w:r w:rsidR="002033E3" w:rsidRPr="002D03DF">
        <w:rPr>
          <w:rFonts w:cs="Arial"/>
          <w:color w:val="000000"/>
        </w:rPr>
        <w:t>Об утверждении Положений об оплате труда, отпусках работников Муниципального казенного учреждения «Централизованная бухгалтерия сельских поселений Калачеевского муниципального района»</w:t>
      </w:r>
      <w:r w:rsidRPr="002D03DF">
        <w:rPr>
          <w:rFonts w:cs="Arial"/>
          <w:color w:val="000000"/>
        </w:rPr>
        <w:t>;</w:t>
      </w:r>
      <w:r w:rsidR="009E5C5D" w:rsidRPr="002D03DF">
        <w:rPr>
          <w:rFonts w:cs="Arial"/>
          <w:color w:val="000000"/>
        </w:rPr>
        <w:t xml:space="preserve"> </w:t>
      </w:r>
    </w:p>
    <w:p w:rsidR="002033E3" w:rsidRPr="002D03DF" w:rsidRDefault="00B35683" w:rsidP="002D03DF">
      <w:pPr>
        <w:shd w:val="clear" w:color="auto" w:fill="FFFFFF"/>
        <w:ind w:firstLine="709"/>
        <w:rPr>
          <w:rFonts w:cs="Arial"/>
          <w:color w:val="000000"/>
        </w:rPr>
      </w:pPr>
      <w:r w:rsidRPr="002D03DF">
        <w:rPr>
          <w:rFonts w:cs="Arial"/>
          <w:color w:val="000000"/>
        </w:rPr>
        <w:t xml:space="preserve">- </w:t>
      </w:r>
      <w:r w:rsidR="00145CFA" w:rsidRPr="002D03DF">
        <w:rPr>
          <w:rFonts w:cs="Arial"/>
          <w:color w:val="000000"/>
        </w:rPr>
        <w:t>от 13.12.2021 № 1084 «О внесении изменений в постановление администрации Калачеевского муниципального района Воронежской области от 11.12.2020 года №779 «Об утверждении Положений об оплате труда, отпусках работников Муниципального казенного учреждения «Централизованная бухгалтерия сельских поселений Калачеевского муниципального района».</w:t>
      </w:r>
    </w:p>
    <w:p w:rsidR="002033E3" w:rsidRPr="002D03DF" w:rsidRDefault="00B35683" w:rsidP="002D03DF">
      <w:pPr>
        <w:ind w:firstLine="709"/>
        <w:rPr>
          <w:rFonts w:cs="Arial"/>
          <w:color w:val="000000"/>
        </w:rPr>
      </w:pPr>
      <w:r w:rsidRPr="002D03DF">
        <w:rPr>
          <w:rFonts w:cs="Arial"/>
          <w:color w:val="000000"/>
        </w:rPr>
        <w:t>4</w:t>
      </w:r>
      <w:r w:rsidR="002033E3" w:rsidRPr="002D03DF">
        <w:rPr>
          <w:rFonts w:cs="Arial"/>
          <w:color w:val="000000"/>
        </w:rPr>
        <w:t>. Опубликовать настоящее постановление в Вестнике муниципальных правовых актов Калачеевского муниципального района Воронежской области.</w:t>
      </w:r>
    </w:p>
    <w:p w:rsidR="002D03DF" w:rsidRDefault="00B35683" w:rsidP="002D03DF">
      <w:pPr>
        <w:ind w:firstLine="709"/>
        <w:rPr>
          <w:rFonts w:cs="Arial"/>
          <w:color w:val="000000"/>
        </w:rPr>
      </w:pPr>
      <w:r w:rsidRPr="002D03DF">
        <w:rPr>
          <w:rFonts w:cs="Arial"/>
          <w:color w:val="000000"/>
        </w:rPr>
        <w:t>5</w:t>
      </w:r>
      <w:r w:rsidR="002033E3" w:rsidRPr="002D03DF">
        <w:rPr>
          <w:rFonts w:cs="Arial"/>
          <w:color w:val="000000"/>
        </w:rPr>
        <w:t xml:space="preserve">. </w:t>
      </w:r>
      <w:r w:rsidR="00145CFA" w:rsidRPr="002D03DF">
        <w:rPr>
          <w:rFonts w:cs="Arial"/>
          <w:color w:val="000000"/>
        </w:rPr>
        <w:t>Контроль за исполнением настоящего постановления возложить на заместителя главы администрации Калачеевского муниципального района Воронежской области Самойленко А. Г.</w:t>
      </w:r>
    </w:p>
    <w:tbl>
      <w:tblPr>
        <w:tblW w:w="0" w:type="auto"/>
        <w:tblLook w:val="04A0" w:firstRow="1" w:lastRow="0" w:firstColumn="1" w:lastColumn="0" w:noHBand="0" w:noVBand="1"/>
      </w:tblPr>
      <w:tblGrid>
        <w:gridCol w:w="3284"/>
        <w:gridCol w:w="3285"/>
        <w:gridCol w:w="3285"/>
      </w:tblGrid>
      <w:tr w:rsidR="002D03DF" w:rsidRPr="00D71373" w:rsidTr="00D71373">
        <w:tc>
          <w:tcPr>
            <w:tcW w:w="3284" w:type="dxa"/>
            <w:shd w:val="clear" w:color="auto" w:fill="auto"/>
          </w:tcPr>
          <w:p w:rsidR="002D03DF" w:rsidRPr="00D71373" w:rsidRDefault="002D03DF" w:rsidP="00D71373">
            <w:pPr>
              <w:ind w:firstLine="0"/>
              <w:rPr>
                <w:rFonts w:cs="Arial"/>
              </w:rPr>
            </w:pPr>
            <w:r w:rsidRPr="00D71373">
              <w:rPr>
                <w:rFonts w:cs="Arial"/>
              </w:rPr>
              <w:lastRenderedPageBreak/>
              <w:t xml:space="preserve">Глава администрации </w:t>
            </w:r>
          </w:p>
          <w:p w:rsidR="002D03DF" w:rsidRPr="00D71373" w:rsidRDefault="002D03DF" w:rsidP="00D71373">
            <w:pPr>
              <w:ind w:firstLine="0"/>
              <w:rPr>
                <w:rFonts w:cs="Arial"/>
              </w:rPr>
            </w:pPr>
            <w:r w:rsidRPr="00D71373">
              <w:rPr>
                <w:rFonts w:cs="Arial"/>
              </w:rPr>
              <w:t>Калачеевского муниципального района</w:t>
            </w:r>
          </w:p>
          <w:p w:rsidR="002D03DF" w:rsidRPr="00D71373" w:rsidRDefault="002D03DF" w:rsidP="00D71373">
            <w:pPr>
              <w:ind w:firstLine="0"/>
              <w:rPr>
                <w:rFonts w:cs="Arial"/>
                <w:color w:val="000000"/>
              </w:rPr>
            </w:pPr>
            <w:r w:rsidRPr="00D71373">
              <w:rPr>
                <w:rFonts w:cs="Arial"/>
              </w:rPr>
              <w:t>Воронежской области</w:t>
            </w:r>
          </w:p>
          <w:p w:rsidR="002D03DF" w:rsidRPr="00D71373" w:rsidRDefault="002D03DF" w:rsidP="00D71373">
            <w:pPr>
              <w:ind w:firstLine="0"/>
              <w:rPr>
                <w:rFonts w:cs="Arial"/>
              </w:rPr>
            </w:pPr>
          </w:p>
        </w:tc>
        <w:tc>
          <w:tcPr>
            <w:tcW w:w="3285" w:type="dxa"/>
            <w:shd w:val="clear" w:color="auto" w:fill="auto"/>
          </w:tcPr>
          <w:p w:rsidR="002D03DF" w:rsidRPr="00D71373" w:rsidRDefault="002D03DF" w:rsidP="00D71373">
            <w:pPr>
              <w:ind w:firstLine="0"/>
              <w:rPr>
                <w:rFonts w:cs="Arial"/>
              </w:rPr>
            </w:pPr>
          </w:p>
        </w:tc>
        <w:tc>
          <w:tcPr>
            <w:tcW w:w="3285" w:type="dxa"/>
            <w:shd w:val="clear" w:color="auto" w:fill="auto"/>
          </w:tcPr>
          <w:p w:rsidR="002D03DF" w:rsidRPr="00D71373" w:rsidRDefault="002D03DF" w:rsidP="00D71373">
            <w:pPr>
              <w:ind w:firstLine="0"/>
              <w:rPr>
                <w:rFonts w:cs="Arial"/>
              </w:rPr>
            </w:pPr>
            <w:r w:rsidRPr="00D71373">
              <w:rPr>
                <w:rFonts w:cs="Arial"/>
              </w:rPr>
              <w:t>Н.Т. Котолевский</w:t>
            </w:r>
          </w:p>
        </w:tc>
      </w:tr>
    </w:tbl>
    <w:p w:rsidR="002D03DF" w:rsidRDefault="002D03DF" w:rsidP="002D03DF">
      <w:pPr>
        <w:ind w:firstLine="709"/>
        <w:rPr>
          <w:rFonts w:cs="Arial"/>
        </w:rPr>
      </w:pPr>
    </w:p>
    <w:p w:rsidR="00E55D20" w:rsidRPr="002D03DF" w:rsidRDefault="00FD0D3A" w:rsidP="002D03DF">
      <w:pPr>
        <w:ind w:left="5670" w:firstLine="0"/>
        <w:rPr>
          <w:rFonts w:cs="Arial"/>
          <w:color w:val="000000"/>
        </w:rPr>
      </w:pPr>
      <w:r w:rsidRPr="002D03DF">
        <w:rPr>
          <w:rFonts w:cs="Arial"/>
          <w:color w:val="000000"/>
        </w:rPr>
        <w:br w:type="page"/>
      </w:r>
      <w:r w:rsidR="002033E3" w:rsidRPr="002D03DF">
        <w:rPr>
          <w:rFonts w:cs="Arial"/>
          <w:color w:val="000000"/>
        </w:rPr>
        <w:lastRenderedPageBreak/>
        <w:t>Приложение</w:t>
      </w:r>
      <w:r w:rsidR="0030610C" w:rsidRPr="002D03DF">
        <w:rPr>
          <w:rFonts w:cs="Arial"/>
          <w:color w:val="000000"/>
        </w:rPr>
        <w:t xml:space="preserve"> № </w:t>
      </w:r>
      <w:r w:rsidR="002033E3" w:rsidRPr="002D03DF">
        <w:rPr>
          <w:rFonts w:cs="Arial"/>
          <w:color w:val="000000"/>
        </w:rPr>
        <w:t>1кпостановлению администрации</w:t>
      </w:r>
      <w:r w:rsidR="002D03DF">
        <w:rPr>
          <w:rFonts w:cs="Arial"/>
          <w:color w:val="000000"/>
        </w:rPr>
        <w:t xml:space="preserve"> </w:t>
      </w:r>
      <w:r w:rsidR="002033E3" w:rsidRPr="002D03DF">
        <w:rPr>
          <w:rFonts w:cs="Arial"/>
          <w:color w:val="000000"/>
        </w:rPr>
        <w:t>Калачеевского муниципального</w:t>
      </w:r>
      <w:r w:rsidR="0030610C" w:rsidRPr="002D03DF">
        <w:rPr>
          <w:rFonts w:cs="Arial"/>
          <w:color w:val="000000"/>
        </w:rPr>
        <w:t xml:space="preserve"> </w:t>
      </w:r>
      <w:r w:rsidR="002033E3" w:rsidRPr="002D03DF">
        <w:rPr>
          <w:rFonts w:cs="Arial"/>
          <w:color w:val="000000"/>
        </w:rPr>
        <w:t>района</w:t>
      </w:r>
      <w:r w:rsidR="002D03DF">
        <w:rPr>
          <w:rFonts w:cs="Arial"/>
          <w:color w:val="000000"/>
        </w:rPr>
        <w:t xml:space="preserve"> </w:t>
      </w:r>
      <w:r w:rsidR="00E55D20" w:rsidRPr="002D03DF">
        <w:rPr>
          <w:rFonts w:cs="Arial"/>
          <w:color w:val="000000"/>
        </w:rPr>
        <w:t>от</w:t>
      </w:r>
      <w:r w:rsidR="002D03DF">
        <w:rPr>
          <w:rFonts w:cs="Arial"/>
          <w:color w:val="000000"/>
        </w:rPr>
        <w:t xml:space="preserve"> </w:t>
      </w:r>
      <w:r w:rsidR="00E55D20" w:rsidRPr="002D03DF">
        <w:rPr>
          <w:rFonts w:cs="Arial"/>
          <w:color w:val="000000"/>
        </w:rPr>
        <w:t>«</w:t>
      </w:r>
      <w:r w:rsidR="002D03DF">
        <w:rPr>
          <w:rFonts w:cs="Arial"/>
          <w:color w:val="000000"/>
        </w:rPr>
        <w:t>01</w:t>
      </w:r>
      <w:r w:rsidR="00E55D20" w:rsidRPr="002D03DF">
        <w:rPr>
          <w:rFonts w:cs="Arial"/>
          <w:color w:val="000000"/>
        </w:rPr>
        <w:t>»</w:t>
      </w:r>
      <w:r w:rsidR="002D03DF">
        <w:rPr>
          <w:rFonts w:cs="Arial"/>
          <w:color w:val="000000"/>
        </w:rPr>
        <w:t xml:space="preserve"> июля</w:t>
      </w:r>
      <w:r w:rsidR="00E55D20" w:rsidRPr="002D03DF">
        <w:rPr>
          <w:rFonts w:cs="Arial"/>
          <w:color w:val="000000"/>
        </w:rPr>
        <w:t xml:space="preserve"> 2022г. №</w:t>
      </w:r>
      <w:r w:rsidR="002D03DF">
        <w:rPr>
          <w:rFonts w:cs="Arial"/>
          <w:color w:val="000000"/>
        </w:rPr>
        <w:t xml:space="preserve"> 491</w:t>
      </w:r>
    </w:p>
    <w:p w:rsidR="002033E3" w:rsidRPr="002D03DF" w:rsidRDefault="002033E3" w:rsidP="002D03DF">
      <w:pPr>
        <w:shd w:val="clear" w:color="auto" w:fill="FFFFFF"/>
        <w:ind w:firstLine="709"/>
        <w:rPr>
          <w:rFonts w:cs="Arial"/>
          <w:color w:val="000000"/>
        </w:rPr>
      </w:pPr>
    </w:p>
    <w:p w:rsidR="00F279C3" w:rsidRPr="002D03DF" w:rsidRDefault="00F279C3" w:rsidP="002D03DF">
      <w:pPr>
        <w:shd w:val="clear" w:color="auto" w:fill="FFFFFF"/>
        <w:ind w:firstLine="709"/>
        <w:rPr>
          <w:rFonts w:cs="Arial"/>
          <w:color w:val="000000"/>
        </w:rPr>
      </w:pPr>
      <w:r w:rsidRPr="002D03DF">
        <w:rPr>
          <w:rFonts w:cs="Arial"/>
          <w:color w:val="000000"/>
        </w:rPr>
        <w:t>Положение об оплате труда работников Муниципального казенного учреждения «Централизованная бухгалтерия сельских поселений Калачеевского муниципального района»</w:t>
      </w:r>
    </w:p>
    <w:p w:rsidR="00F279C3" w:rsidRPr="002D03DF" w:rsidRDefault="00F279C3" w:rsidP="002D03DF">
      <w:pPr>
        <w:shd w:val="clear" w:color="auto" w:fill="FFFFFF"/>
        <w:ind w:firstLine="709"/>
        <w:rPr>
          <w:rFonts w:cs="Arial"/>
          <w:color w:val="000000"/>
        </w:rPr>
      </w:pPr>
      <w:r w:rsidRPr="002D03DF">
        <w:rPr>
          <w:rFonts w:cs="Arial"/>
          <w:color w:val="000000"/>
        </w:rPr>
        <w:t>1. Общие положения</w:t>
      </w:r>
    </w:p>
    <w:p w:rsidR="00F279C3" w:rsidRPr="002D03DF" w:rsidRDefault="00F279C3" w:rsidP="002D03DF">
      <w:pPr>
        <w:shd w:val="clear" w:color="auto" w:fill="FFFFFF"/>
        <w:ind w:firstLine="709"/>
        <w:rPr>
          <w:rFonts w:cs="Arial"/>
          <w:color w:val="000000"/>
        </w:rPr>
      </w:pPr>
      <w:r w:rsidRPr="002D03DF">
        <w:rPr>
          <w:rFonts w:cs="Arial"/>
          <w:color w:val="000000"/>
        </w:rPr>
        <w:t>1.1. Настоящее Положение об оплате труда работников Муниципального казенного учреждения «Централизованная бухгалтерия сельских поселений Калачеевского муниципального района» (далее – Положение) разработано в целях определения порядка оплаты труда, размеров окладов (должностных окладов), размеров и условий установления выплат компенсационного и стимулирующего характера Муниципального казенного учреждения «Централизованная бухгалтерия сельских поселений Калачеевского муниципального района» (далее – Учреждение) за счет средств бюджета Калачеевского муниципального района и иных источников финансирования.</w:t>
      </w:r>
    </w:p>
    <w:p w:rsidR="00F279C3" w:rsidRPr="002D03DF" w:rsidRDefault="00F279C3" w:rsidP="002D03DF">
      <w:pPr>
        <w:shd w:val="clear" w:color="auto" w:fill="FFFFFF"/>
        <w:ind w:firstLine="709"/>
        <w:rPr>
          <w:rFonts w:cs="Arial"/>
          <w:color w:val="000000"/>
        </w:rPr>
      </w:pPr>
      <w:r w:rsidRPr="002D03DF">
        <w:rPr>
          <w:rFonts w:cs="Arial"/>
          <w:color w:val="000000"/>
        </w:rPr>
        <w:t>1.2.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F279C3" w:rsidRPr="002D03DF" w:rsidRDefault="00F279C3" w:rsidP="002D03DF">
      <w:pPr>
        <w:shd w:val="clear" w:color="auto" w:fill="FFFFFF"/>
        <w:ind w:firstLine="709"/>
        <w:rPr>
          <w:rFonts w:cs="Arial"/>
          <w:color w:val="000000"/>
        </w:rPr>
      </w:pPr>
      <w:r w:rsidRPr="002D03DF">
        <w:rPr>
          <w:rFonts w:cs="Arial"/>
          <w:color w:val="000000"/>
        </w:rPr>
        <w:t>1.3. Заработная плата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F279C3" w:rsidRPr="002D03DF" w:rsidRDefault="00F279C3" w:rsidP="002D03DF">
      <w:pPr>
        <w:shd w:val="clear" w:color="auto" w:fill="FFFFFF"/>
        <w:ind w:firstLine="709"/>
        <w:rPr>
          <w:rFonts w:cs="Arial"/>
          <w:color w:val="000000"/>
        </w:rPr>
      </w:pPr>
      <w:r w:rsidRPr="002D03DF">
        <w:rPr>
          <w:rFonts w:cs="Arial"/>
          <w:color w:val="000000"/>
        </w:rPr>
        <w:t>1.4. Система оплаты труда работников учреждения устанавливается в соответствии с трудовым законодательством, настоящим Положением и с учетом Единого тарифно-квалификационного справочника работ и профессий рабочих (далее - ЕТКС), Единого квалификационного справочника должностей руководителей, специалистов и служащих или профессиональных стандартов.</w:t>
      </w:r>
    </w:p>
    <w:p w:rsidR="00F279C3" w:rsidRPr="002D03DF" w:rsidRDefault="00F279C3" w:rsidP="002D03DF">
      <w:pPr>
        <w:shd w:val="clear" w:color="auto" w:fill="FFFFFF"/>
        <w:ind w:firstLine="709"/>
        <w:rPr>
          <w:rFonts w:cs="Arial"/>
          <w:color w:val="000000"/>
        </w:rPr>
      </w:pPr>
      <w:r w:rsidRPr="002D03DF">
        <w:rPr>
          <w:rFonts w:cs="Arial"/>
          <w:color w:val="000000"/>
        </w:rPr>
        <w:t>1.5. Условия оплаты труда работника, включая размер оклада (должностного оклада), выплаты компенсационного и стимулирующего характера, являются обязательными для включения в трудовой договор.</w:t>
      </w:r>
    </w:p>
    <w:p w:rsidR="00F279C3" w:rsidRPr="002D03DF" w:rsidRDefault="00F279C3" w:rsidP="002D03DF">
      <w:pPr>
        <w:shd w:val="clear" w:color="auto" w:fill="FFFFFF"/>
        <w:ind w:firstLine="709"/>
        <w:rPr>
          <w:rFonts w:cs="Arial"/>
          <w:color w:val="000000"/>
        </w:rPr>
      </w:pPr>
      <w:r w:rsidRPr="002D03DF">
        <w:rPr>
          <w:rFonts w:cs="Arial"/>
          <w:color w:val="000000"/>
        </w:rPr>
        <w:t>1.6. Штатное расписание Учреждения утверждается руководителем</w:t>
      </w:r>
      <w:r w:rsidR="00AD2F8F" w:rsidRPr="002D03DF">
        <w:rPr>
          <w:rFonts w:cs="Arial"/>
          <w:color w:val="000000"/>
        </w:rPr>
        <w:t>-главным бухгалтером</w:t>
      </w:r>
      <w:r w:rsidRPr="002D03DF">
        <w:rPr>
          <w:rFonts w:cs="Arial"/>
          <w:color w:val="000000"/>
        </w:rPr>
        <w:t xml:space="preserve"> Учреждения по согласованию с администрацией Калачеевского муниципального района и включает в себя все должности работников Учреждения.</w:t>
      </w:r>
    </w:p>
    <w:p w:rsidR="00F279C3" w:rsidRPr="002D03DF" w:rsidRDefault="00F279C3" w:rsidP="002D03DF">
      <w:pPr>
        <w:shd w:val="clear" w:color="auto" w:fill="FFFFFF"/>
        <w:ind w:firstLine="709"/>
        <w:rPr>
          <w:rFonts w:cs="Arial"/>
          <w:color w:val="000000"/>
        </w:rPr>
      </w:pPr>
      <w:r w:rsidRPr="002D03DF">
        <w:rPr>
          <w:rFonts w:cs="Arial"/>
          <w:color w:val="000000"/>
        </w:rPr>
        <w:t>2. Порядок и условия оплаты труда</w:t>
      </w:r>
    </w:p>
    <w:p w:rsidR="00F279C3" w:rsidRPr="002D03DF" w:rsidRDefault="00F279C3" w:rsidP="002D03DF">
      <w:pPr>
        <w:shd w:val="clear" w:color="auto" w:fill="FFFFFF"/>
        <w:ind w:firstLine="709"/>
        <w:rPr>
          <w:rFonts w:cs="Arial"/>
          <w:color w:val="000000"/>
        </w:rPr>
      </w:pPr>
      <w:r w:rsidRPr="002D03DF">
        <w:rPr>
          <w:rFonts w:cs="Arial"/>
          <w:color w:val="000000"/>
        </w:rPr>
        <w:t>2.1. Оплата труда работников Учреждения состоит из:</w:t>
      </w:r>
    </w:p>
    <w:p w:rsidR="00F279C3" w:rsidRPr="002D03DF" w:rsidRDefault="00F279C3" w:rsidP="002D03DF">
      <w:pPr>
        <w:shd w:val="clear" w:color="auto" w:fill="FFFFFF"/>
        <w:ind w:firstLine="709"/>
        <w:rPr>
          <w:rFonts w:cs="Arial"/>
          <w:color w:val="000000"/>
        </w:rPr>
      </w:pPr>
      <w:r w:rsidRPr="002D03DF">
        <w:rPr>
          <w:rFonts w:cs="Arial"/>
          <w:color w:val="000000"/>
        </w:rPr>
        <w:t>- оклада (должностного оклада);</w:t>
      </w:r>
    </w:p>
    <w:p w:rsidR="00F279C3" w:rsidRPr="002D03DF" w:rsidRDefault="00F279C3" w:rsidP="002D03DF">
      <w:pPr>
        <w:shd w:val="clear" w:color="auto" w:fill="FFFFFF"/>
        <w:ind w:firstLine="709"/>
        <w:rPr>
          <w:rFonts w:cs="Arial"/>
          <w:color w:val="000000"/>
        </w:rPr>
      </w:pPr>
      <w:r w:rsidRPr="002D03DF">
        <w:rPr>
          <w:rFonts w:cs="Arial"/>
          <w:color w:val="000000"/>
        </w:rPr>
        <w:t>- выплат компенсационного характера;</w:t>
      </w:r>
    </w:p>
    <w:p w:rsidR="00F279C3" w:rsidRPr="002D03DF" w:rsidRDefault="00F279C3" w:rsidP="002D03DF">
      <w:pPr>
        <w:shd w:val="clear" w:color="auto" w:fill="FFFFFF"/>
        <w:ind w:firstLine="709"/>
        <w:rPr>
          <w:rFonts w:cs="Arial"/>
          <w:color w:val="000000"/>
        </w:rPr>
      </w:pPr>
      <w:r w:rsidRPr="002D03DF">
        <w:rPr>
          <w:rFonts w:cs="Arial"/>
          <w:color w:val="000000"/>
        </w:rPr>
        <w:t>- выплат стимулирующего характера;</w:t>
      </w:r>
    </w:p>
    <w:p w:rsidR="00F279C3" w:rsidRPr="002D03DF" w:rsidRDefault="00F279C3" w:rsidP="002D03DF">
      <w:pPr>
        <w:shd w:val="clear" w:color="auto" w:fill="FFFFFF"/>
        <w:ind w:firstLine="709"/>
        <w:rPr>
          <w:rFonts w:cs="Arial"/>
          <w:color w:val="000000"/>
        </w:rPr>
      </w:pPr>
      <w:r w:rsidRPr="002D03DF">
        <w:rPr>
          <w:rFonts w:cs="Arial"/>
          <w:color w:val="000000"/>
        </w:rPr>
        <w:t>- дополнительных выплат.</w:t>
      </w:r>
    </w:p>
    <w:p w:rsidR="002033E3" w:rsidRPr="002D03DF" w:rsidRDefault="00F279C3" w:rsidP="002D03DF">
      <w:pPr>
        <w:shd w:val="clear" w:color="auto" w:fill="FFFFFF"/>
        <w:ind w:firstLine="709"/>
        <w:rPr>
          <w:rFonts w:cs="Arial"/>
          <w:color w:val="000000"/>
        </w:rPr>
      </w:pPr>
      <w:r w:rsidRPr="002D03DF">
        <w:rPr>
          <w:rFonts w:cs="Arial"/>
          <w:color w:val="000000"/>
        </w:rPr>
        <w:t>2.2. Оклады (должностные оклады) работников учреждения устанавливаются в следующих размерах:</w:t>
      </w:r>
    </w:p>
    <w:p w:rsidR="00F279C3" w:rsidRPr="002D03DF" w:rsidRDefault="00F279C3" w:rsidP="002D03DF">
      <w:pPr>
        <w:shd w:val="clear" w:color="auto" w:fill="FFFFFF"/>
        <w:ind w:firstLine="709"/>
        <w:rPr>
          <w:rFonts w:cs="Arial"/>
          <w:color w:val="000000"/>
        </w:rPr>
      </w:pPr>
    </w:p>
    <w:tbl>
      <w:tblPr>
        <w:tblW w:w="9072" w:type="dxa"/>
        <w:tblInd w:w="392" w:type="dxa"/>
        <w:tblCellMar>
          <w:left w:w="0" w:type="dxa"/>
          <w:right w:w="0" w:type="dxa"/>
        </w:tblCellMar>
        <w:tblLook w:val="04A0" w:firstRow="1" w:lastRow="0" w:firstColumn="1" w:lastColumn="0" w:noHBand="0" w:noVBand="1"/>
      </w:tblPr>
      <w:tblGrid>
        <w:gridCol w:w="5812"/>
        <w:gridCol w:w="3260"/>
      </w:tblGrid>
      <w:tr w:rsidR="002033E3" w:rsidRPr="002D03DF" w:rsidTr="00F279C3">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709"/>
              <w:rPr>
                <w:rFonts w:cs="Arial"/>
              </w:rPr>
            </w:pPr>
            <w:r w:rsidRPr="002D03DF">
              <w:rPr>
                <w:rFonts w:cs="Arial"/>
                <w:color w:val="000000"/>
              </w:rPr>
              <w:t>Наименование должностей</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709"/>
              <w:rPr>
                <w:rFonts w:cs="Arial"/>
              </w:rPr>
            </w:pPr>
            <w:r w:rsidRPr="002D03DF">
              <w:rPr>
                <w:rFonts w:cs="Arial"/>
                <w:color w:val="000000"/>
              </w:rPr>
              <w:t>Должностной оклад,</w:t>
            </w:r>
          </w:p>
          <w:p w:rsidR="002033E3" w:rsidRPr="002D03DF" w:rsidRDefault="002033E3" w:rsidP="002D03DF">
            <w:pPr>
              <w:ind w:firstLine="709"/>
              <w:rPr>
                <w:rFonts w:cs="Arial"/>
              </w:rPr>
            </w:pPr>
            <w:r w:rsidRPr="002D03DF">
              <w:rPr>
                <w:rFonts w:cs="Arial"/>
                <w:color w:val="000000"/>
              </w:rPr>
              <w:t>рублей</w:t>
            </w:r>
          </w:p>
        </w:tc>
      </w:tr>
      <w:tr w:rsidR="002033E3" w:rsidRPr="002D03DF" w:rsidTr="00F279C3">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709"/>
              <w:rPr>
                <w:rFonts w:cs="Arial"/>
              </w:rPr>
            </w:pPr>
            <w:r w:rsidRPr="002D03DF">
              <w:rPr>
                <w:rFonts w:cs="Arial"/>
                <w:color w:val="000000"/>
              </w:rPr>
              <w:t xml:space="preserve">1. </w:t>
            </w:r>
            <w:r w:rsidR="00F279C3" w:rsidRPr="002D03DF">
              <w:rPr>
                <w:rFonts w:cs="Arial"/>
                <w:color w:val="000000"/>
              </w:rPr>
              <w:t>Г</w:t>
            </w:r>
            <w:r w:rsidRPr="002D03DF">
              <w:rPr>
                <w:rFonts w:cs="Arial"/>
                <w:color w:val="000000"/>
              </w:rPr>
              <w:t>лавный экономист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156E80" w:rsidP="002D03DF">
            <w:pPr>
              <w:ind w:firstLine="709"/>
              <w:rPr>
                <w:rFonts w:cs="Arial"/>
              </w:rPr>
            </w:pPr>
            <w:r w:rsidRPr="002D03DF">
              <w:rPr>
                <w:rFonts w:cs="Arial"/>
                <w:color w:val="000000"/>
              </w:rPr>
              <w:t>9158</w:t>
            </w:r>
          </w:p>
        </w:tc>
      </w:tr>
      <w:tr w:rsidR="002033E3" w:rsidRPr="002D03DF" w:rsidTr="00F279C3">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709"/>
              <w:rPr>
                <w:rFonts w:cs="Arial"/>
              </w:rPr>
            </w:pPr>
            <w:r w:rsidRPr="002D03DF">
              <w:rPr>
                <w:rFonts w:cs="Arial"/>
                <w:color w:val="000000"/>
              </w:rPr>
              <w:t>2.</w:t>
            </w:r>
            <w:r w:rsidR="00F279C3" w:rsidRPr="002D03DF">
              <w:rPr>
                <w:rFonts w:cs="Arial"/>
                <w:color w:val="000000"/>
              </w:rPr>
              <w:t xml:space="preserve"> </w:t>
            </w:r>
            <w:r w:rsidRPr="002D03DF">
              <w:rPr>
                <w:rFonts w:cs="Arial"/>
                <w:color w:val="000000"/>
              </w:rPr>
              <w:t>Ведущий бухгалтер, ведущий экономист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709"/>
              <w:rPr>
                <w:rFonts w:cs="Arial"/>
              </w:rPr>
            </w:pPr>
            <w:r w:rsidRPr="002D03DF">
              <w:rPr>
                <w:rFonts w:cs="Arial"/>
                <w:color w:val="000000"/>
              </w:rPr>
              <w:t>7</w:t>
            </w:r>
            <w:r w:rsidR="00156E80" w:rsidRPr="002D03DF">
              <w:rPr>
                <w:rFonts w:cs="Arial"/>
                <w:color w:val="000000"/>
              </w:rPr>
              <w:t>567</w:t>
            </w:r>
          </w:p>
        </w:tc>
      </w:tr>
      <w:tr w:rsidR="002033E3" w:rsidRPr="002D03DF" w:rsidTr="00F279C3">
        <w:trPr>
          <w:trHeight w:val="20"/>
        </w:trPr>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D554ED" w:rsidP="002D03DF">
            <w:pPr>
              <w:shd w:val="clear" w:color="auto" w:fill="FFFFFF"/>
              <w:ind w:firstLine="709"/>
              <w:rPr>
                <w:rFonts w:cs="Arial"/>
              </w:rPr>
            </w:pPr>
            <w:r w:rsidRPr="002D03DF">
              <w:rPr>
                <w:rFonts w:cs="Arial"/>
                <w:color w:val="000000"/>
              </w:rPr>
              <w:lastRenderedPageBreak/>
              <w:t>3</w:t>
            </w:r>
            <w:r w:rsidR="002033E3" w:rsidRPr="002D03DF">
              <w:rPr>
                <w:rFonts w:cs="Arial"/>
                <w:color w:val="000000"/>
              </w:rPr>
              <w:t>.Старший бухгалтер, старший экономист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156E80" w:rsidP="002D03DF">
            <w:pPr>
              <w:shd w:val="clear" w:color="auto" w:fill="FFFFFF"/>
              <w:ind w:firstLine="709"/>
              <w:rPr>
                <w:rFonts w:cs="Arial"/>
              </w:rPr>
            </w:pPr>
            <w:r w:rsidRPr="002D03DF">
              <w:rPr>
                <w:rFonts w:cs="Arial"/>
                <w:color w:val="000000"/>
              </w:rPr>
              <w:t>6670</w:t>
            </w:r>
          </w:p>
        </w:tc>
      </w:tr>
      <w:tr w:rsidR="002033E3" w:rsidRPr="002D03DF" w:rsidTr="00F279C3">
        <w:trPr>
          <w:trHeight w:val="20"/>
        </w:trPr>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D554ED" w:rsidP="002D03DF">
            <w:pPr>
              <w:shd w:val="clear" w:color="auto" w:fill="FFFFFF"/>
              <w:ind w:firstLine="709"/>
              <w:rPr>
                <w:rFonts w:cs="Arial"/>
              </w:rPr>
            </w:pPr>
            <w:r w:rsidRPr="002D03DF">
              <w:rPr>
                <w:rFonts w:cs="Arial"/>
                <w:color w:val="000000"/>
              </w:rPr>
              <w:t>4</w:t>
            </w:r>
            <w:r w:rsidR="002033E3" w:rsidRPr="002D03DF">
              <w:rPr>
                <w:rFonts w:cs="Arial"/>
                <w:color w:val="000000"/>
              </w:rPr>
              <w:t>.Бухгалтер, экономист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156E80" w:rsidP="002D03DF">
            <w:pPr>
              <w:shd w:val="clear" w:color="auto" w:fill="FFFFFF"/>
              <w:ind w:firstLine="709"/>
              <w:rPr>
                <w:rFonts w:cs="Arial"/>
              </w:rPr>
            </w:pPr>
            <w:r w:rsidRPr="002D03DF">
              <w:rPr>
                <w:rFonts w:cs="Arial"/>
                <w:color w:val="000000"/>
              </w:rPr>
              <w:t>6670</w:t>
            </w:r>
          </w:p>
        </w:tc>
      </w:tr>
      <w:tr w:rsidR="002033E3" w:rsidRPr="002D03DF" w:rsidTr="00F279C3">
        <w:trPr>
          <w:trHeight w:val="20"/>
        </w:trPr>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D554ED" w:rsidP="002D03DF">
            <w:pPr>
              <w:ind w:firstLine="709"/>
              <w:rPr>
                <w:rFonts w:cs="Arial"/>
              </w:rPr>
            </w:pPr>
            <w:r w:rsidRPr="002D03DF">
              <w:rPr>
                <w:rFonts w:cs="Arial"/>
                <w:color w:val="000000"/>
              </w:rPr>
              <w:t>5</w:t>
            </w:r>
            <w:r w:rsidR="002033E3" w:rsidRPr="002D03DF">
              <w:rPr>
                <w:rFonts w:cs="Arial"/>
                <w:color w:val="000000"/>
              </w:rPr>
              <w:t>. Программист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156E80" w:rsidP="002D03DF">
            <w:pPr>
              <w:ind w:firstLine="709"/>
              <w:rPr>
                <w:rFonts w:cs="Arial"/>
              </w:rPr>
            </w:pPr>
            <w:r w:rsidRPr="002D03DF">
              <w:rPr>
                <w:rFonts w:cs="Arial"/>
                <w:color w:val="000000"/>
              </w:rPr>
              <w:t>5179</w:t>
            </w:r>
          </w:p>
        </w:tc>
      </w:tr>
      <w:tr w:rsidR="002033E3" w:rsidRPr="002D03DF" w:rsidTr="00F279C3">
        <w:trPr>
          <w:trHeight w:val="20"/>
        </w:trPr>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D554ED" w:rsidP="002D03DF">
            <w:pPr>
              <w:ind w:firstLine="709"/>
              <w:rPr>
                <w:rFonts w:cs="Arial"/>
              </w:rPr>
            </w:pPr>
            <w:r w:rsidRPr="002D03DF">
              <w:rPr>
                <w:rFonts w:cs="Arial"/>
                <w:color w:val="000000"/>
              </w:rPr>
              <w:t>6</w:t>
            </w:r>
            <w:r w:rsidR="002033E3" w:rsidRPr="002D03DF">
              <w:rPr>
                <w:rFonts w:cs="Arial"/>
                <w:color w:val="000000"/>
              </w:rPr>
              <w:t>. Юрист</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156E80" w:rsidP="002D03DF">
            <w:pPr>
              <w:ind w:firstLine="709"/>
              <w:rPr>
                <w:rFonts w:cs="Arial"/>
              </w:rPr>
            </w:pPr>
            <w:r w:rsidRPr="002D03DF">
              <w:rPr>
                <w:rFonts w:cs="Arial"/>
                <w:color w:val="000000"/>
              </w:rPr>
              <w:t>7167</w:t>
            </w:r>
          </w:p>
        </w:tc>
      </w:tr>
    </w:tbl>
    <w:p w:rsidR="002033E3" w:rsidRPr="002D03DF" w:rsidRDefault="00636FBF" w:rsidP="002D03DF">
      <w:pPr>
        <w:shd w:val="clear" w:color="auto" w:fill="FFFFFF"/>
        <w:ind w:firstLine="709"/>
        <w:rPr>
          <w:rFonts w:cs="Arial"/>
          <w:color w:val="000000"/>
        </w:rPr>
      </w:pPr>
      <w:r w:rsidRPr="002D03DF">
        <w:rPr>
          <w:rFonts w:cs="Arial"/>
          <w:color w:val="000000"/>
        </w:rPr>
        <w:t xml:space="preserve">2.3. </w:t>
      </w:r>
      <w:r w:rsidR="002033E3" w:rsidRPr="002D03DF">
        <w:rPr>
          <w:rFonts w:cs="Arial"/>
          <w:color w:val="000000"/>
        </w:rPr>
        <w:t>Размеры должностных окладов индексируются в</w:t>
      </w:r>
      <w:r w:rsidR="002D03DF">
        <w:rPr>
          <w:rFonts w:cs="Arial"/>
          <w:color w:val="000000"/>
        </w:rPr>
        <w:t xml:space="preserve"> </w:t>
      </w:r>
      <w:r w:rsidR="002033E3" w:rsidRPr="002D03DF">
        <w:rPr>
          <w:rFonts w:cs="Arial"/>
          <w:color w:val="000000"/>
        </w:rPr>
        <w:t>соответствии</w:t>
      </w:r>
      <w:r w:rsidR="002D03DF">
        <w:rPr>
          <w:rFonts w:cs="Arial"/>
          <w:color w:val="000000"/>
        </w:rPr>
        <w:t xml:space="preserve"> </w:t>
      </w:r>
      <w:r w:rsidR="002033E3" w:rsidRPr="002D03DF">
        <w:rPr>
          <w:rFonts w:cs="Arial"/>
          <w:color w:val="000000"/>
        </w:rPr>
        <w:t>со ст. 134 Трудового кодекса Российской Федерации, распоряжениями Правительства Воронежской области, правовыми актами администрации Калачеевского муниципального района.</w:t>
      </w:r>
    </w:p>
    <w:p w:rsidR="002033E3" w:rsidRPr="002D03DF" w:rsidRDefault="002033E3" w:rsidP="002D03DF">
      <w:pPr>
        <w:shd w:val="clear" w:color="auto" w:fill="FFFFFF"/>
        <w:ind w:firstLine="709"/>
        <w:rPr>
          <w:rFonts w:cs="Arial"/>
          <w:color w:val="000000"/>
        </w:rPr>
      </w:pPr>
      <w:r w:rsidRPr="002D03DF">
        <w:rPr>
          <w:rFonts w:cs="Arial"/>
          <w:color w:val="000000"/>
        </w:rPr>
        <w:t>3. Порядок и условия установления выплат компенсационного характера</w:t>
      </w:r>
    </w:p>
    <w:p w:rsidR="002033E3" w:rsidRPr="002D03DF" w:rsidRDefault="002033E3" w:rsidP="002D03DF">
      <w:pPr>
        <w:shd w:val="clear" w:color="auto" w:fill="FFFFFF"/>
        <w:ind w:firstLine="709"/>
        <w:rPr>
          <w:rFonts w:cs="Arial"/>
          <w:color w:val="000000"/>
        </w:rPr>
      </w:pPr>
      <w:r w:rsidRPr="002D03DF">
        <w:rPr>
          <w:rFonts w:cs="Arial"/>
          <w:color w:val="000000"/>
        </w:rPr>
        <w:t>3.1. К выплатам компенсационного характера относятся:</w:t>
      </w:r>
    </w:p>
    <w:p w:rsidR="00A56BD6" w:rsidRPr="002D03DF" w:rsidRDefault="002033E3" w:rsidP="002D03DF">
      <w:pPr>
        <w:shd w:val="clear" w:color="auto" w:fill="FFFFFF"/>
        <w:ind w:firstLine="709"/>
        <w:rPr>
          <w:rFonts w:cs="Arial"/>
          <w:color w:val="000000"/>
        </w:rPr>
      </w:pPr>
      <w:r w:rsidRPr="002D03DF">
        <w:rPr>
          <w:rFonts w:cs="Arial"/>
          <w:color w:val="000000"/>
        </w:rPr>
        <w:t>- выплаты за работу в условиях, отклоняющихся от нормальных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A56BD6" w:rsidRPr="002D03DF">
        <w:rPr>
          <w:rFonts w:cs="Arial"/>
          <w:color w:val="000000"/>
        </w:rPr>
        <w:t>.</w:t>
      </w:r>
    </w:p>
    <w:p w:rsidR="002033E3" w:rsidRPr="002D03DF" w:rsidRDefault="002033E3" w:rsidP="002D03DF">
      <w:pPr>
        <w:shd w:val="clear" w:color="auto" w:fill="FFFFFF"/>
        <w:ind w:firstLine="709"/>
        <w:rPr>
          <w:rFonts w:cs="Arial"/>
          <w:color w:val="000000"/>
        </w:rPr>
      </w:pPr>
      <w:r w:rsidRPr="002D03DF">
        <w:rPr>
          <w:rFonts w:cs="Arial"/>
          <w:color w:val="000000"/>
        </w:rPr>
        <w:t>3.2.Размервыплат, указанных</w:t>
      </w:r>
      <w:r w:rsidR="002D03DF">
        <w:rPr>
          <w:rFonts w:cs="Arial"/>
          <w:color w:val="000000"/>
        </w:rPr>
        <w:t xml:space="preserve"> </w:t>
      </w:r>
      <w:r w:rsidRPr="002D03DF">
        <w:rPr>
          <w:rFonts w:cs="Arial"/>
          <w:color w:val="000000"/>
        </w:rPr>
        <w:t>в настоящем разделе, оформляется приказом руководителя</w:t>
      </w:r>
      <w:r w:rsidR="00AD2F8F" w:rsidRPr="002D03DF">
        <w:rPr>
          <w:rFonts w:cs="Arial"/>
          <w:color w:val="000000"/>
        </w:rPr>
        <w:t>-главного бухгалтера</w:t>
      </w:r>
      <w:r w:rsidR="002D03DF">
        <w:rPr>
          <w:rFonts w:cs="Arial"/>
          <w:color w:val="000000"/>
        </w:rPr>
        <w:t xml:space="preserve"> </w:t>
      </w:r>
      <w:r w:rsidRPr="002D03DF">
        <w:rPr>
          <w:rFonts w:cs="Arial"/>
          <w:color w:val="000000"/>
        </w:rPr>
        <w:t>Учреждения</w:t>
      </w:r>
      <w:r w:rsidR="002D03DF">
        <w:rPr>
          <w:rFonts w:cs="Arial"/>
          <w:color w:val="000000"/>
        </w:rPr>
        <w:t xml:space="preserve"> </w:t>
      </w:r>
      <w:r w:rsidRPr="002D03DF">
        <w:rPr>
          <w:rFonts w:cs="Arial"/>
          <w:color w:val="000000"/>
        </w:rPr>
        <w:t>и закрепляется трудовым договором.</w:t>
      </w:r>
    </w:p>
    <w:p w:rsidR="002033E3" w:rsidRPr="002D03DF" w:rsidRDefault="002033E3" w:rsidP="002D03DF">
      <w:pPr>
        <w:shd w:val="clear" w:color="auto" w:fill="FFFFFF"/>
        <w:ind w:firstLine="709"/>
        <w:rPr>
          <w:rFonts w:cs="Arial"/>
          <w:color w:val="000000"/>
        </w:rPr>
      </w:pPr>
      <w:r w:rsidRPr="002D03DF">
        <w:rPr>
          <w:rFonts w:cs="Arial"/>
          <w:color w:val="000000"/>
        </w:rPr>
        <w:t>3.3. Выплаты,</w:t>
      </w:r>
      <w:r w:rsidR="002D03DF">
        <w:rPr>
          <w:rFonts w:cs="Arial"/>
          <w:color w:val="000000"/>
        </w:rPr>
        <w:t xml:space="preserve"> </w:t>
      </w:r>
      <w:r w:rsidRPr="002D03DF">
        <w:rPr>
          <w:rFonts w:cs="Arial"/>
          <w:color w:val="000000"/>
        </w:rPr>
        <w:t>указанные в настоящем разделе,</w:t>
      </w:r>
      <w:r w:rsidR="002D03DF">
        <w:rPr>
          <w:rFonts w:cs="Arial"/>
          <w:color w:val="000000"/>
        </w:rPr>
        <w:t xml:space="preserve"> </w:t>
      </w:r>
      <w:r w:rsidRPr="002D03DF">
        <w:rPr>
          <w:rFonts w:cs="Arial"/>
          <w:color w:val="000000"/>
        </w:rPr>
        <w:t>начисляются к должностному окладу и не образуют увеличение должностного оклада для начисления других выплат,</w:t>
      </w:r>
      <w:r w:rsidR="002D03DF">
        <w:rPr>
          <w:rFonts w:cs="Arial"/>
          <w:color w:val="000000"/>
        </w:rPr>
        <w:t xml:space="preserve"> </w:t>
      </w:r>
      <w:r w:rsidRPr="002D03DF">
        <w:rPr>
          <w:rFonts w:cs="Arial"/>
          <w:color w:val="000000"/>
        </w:rPr>
        <w:t>надбавок, доплат.</w:t>
      </w:r>
    </w:p>
    <w:p w:rsidR="002033E3" w:rsidRPr="002D03DF" w:rsidRDefault="002033E3" w:rsidP="002D03DF">
      <w:pPr>
        <w:shd w:val="clear" w:color="auto" w:fill="FFFFFF"/>
        <w:ind w:firstLine="709"/>
        <w:rPr>
          <w:rFonts w:cs="Arial"/>
          <w:color w:val="000000"/>
        </w:rPr>
      </w:pPr>
      <w:r w:rsidRPr="002D03DF">
        <w:rPr>
          <w:rFonts w:cs="Arial"/>
          <w:color w:val="000000"/>
        </w:rPr>
        <w:t>3.4.Размеры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w:t>
      </w:r>
      <w:r w:rsidR="002D03DF">
        <w:rPr>
          <w:rFonts w:cs="Arial"/>
          <w:color w:val="000000"/>
        </w:rPr>
        <w:t xml:space="preserve"> </w:t>
      </w:r>
      <w:r w:rsidRPr="002D03DF">
        <w:rPr>
          <w:rFonts w:cs="Arial"/>
          <w:color w:val="000000"/>
        </w:rPr>
        <w:t>Федерации, содержащими</w:t>
      </w:r>
      <w:r w:rsidR="002D03DF">
        <w:rPr>
          <w:rFonts w:cs="Arial"/>
          <w:color w:val="000000"/>
        </w:rPr>
        <w:t xml:space="preserve"> </w:t>
      </w:r>
      <w:r w:rsidRPr="002D03DF">
        <w:rPr>
          <w:rFonts w:cs="Arial"/>
          <w:color w:val="000000"/>
        </w:rPr>
        <w:t>нормы трудового</w:t>
      </w:r>
      <w:r w:rsidR="002D03DF">
        <w:rPr>
          <w:rFonts w:cs="Arial"/>
          <w:color w:val="000000"/>
        </w:rPr>
        <w:t xml:space="preserve"> </w:t>
      </w:r>
      <w:r w:rsidRPr="002D03DF">
        <w:rPr>
          <w:rFonts w:cs="Arial"/>
          <w:color w:val="000000"/>
        </w:rPr>
        <w:t>права, соглашениями и коллективными договорами.</w:t>
      </w:r>
    </w:p>
    <w:p w:rsidR="002033E3" w:rsidRPr="002D03DF" w:rsidRDefault="002033E3" w:rsidP="002D03DF">
      <w:pPr>
        <w:ind w:firstLine="709"/>
        <w:rPr>
          <w:rFonts w:cs="Arial"/>
          <w:color w:val="000000"/>
        </w:rPr>
      </w:pPr>
      <w:r w:rsidRPr="002D03DF">
        <w:rPr>
          <w:rFonts w:cs="Arial"/>
          <w:color w:val="000000"/>
        </w:rPr>
        <w:t>3.5.</w:t>
      </w:r>
      <w:r w:rsidRPr="002D03DF">
        <w:rPr>
          <w:rFonts w:cs="Arial"/>
          <w:color w:val="000000"/>
          <w:spacing w:val="-6"/>
        </w:rPr>
        <w:t>Доплата за</w:t>
      </w:r>
      <w:r w:rsidR="002D03DF">
        <w:rPr>
          <w:rFonts w:cs="Arial"/>
          <w:color w:val="000000"/>
          <w:spacing w:val="-6"/>
        </w:rPr>
        <w:t xml:space="preserve"> </w:t>
      </w:r>
      <w:r w:rsidRPr="002D03DF">
        <w:rPr>
          <w:rFonts w:cs="Arial"/>
          <w:color w:val="000000"/>
          <w:spacing w:val="-6"/>
        </w:rPr>
        <w:t>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2033E3" w:rsidRPr="002D03DF" w:rsidRDefault="002033E3" w:rsidP="002D03DF">
      <w:pPr>
        <w:ind w:firstLine="709"/>
        <w:rPr>
          <w:rFonts w:cs="Arial"/>
          <w:color w:val="000000"/>
        </w:rPr>
      </w:pPr>
      <w:r w:rsidRPr="002D03DF">
        <w:rPr>
          <w:rFonts w:cs="Arial"/>
          <w:color w:val="000000"/>
          <w:spacing w:val="-8"/>
        </w:rPr>
        <w:t>3.6.</w:t>
      </w:r>
      <w:r w:rsidRPr="002D03DF">
        <w:rPr>
          <w:rFonts w:cs="Arial"/>
          <w:color w:val="000000"/>
        </w:rPr>
        <w:t>Оплата за работу в выходные и нерабочие праздничные дни работника учреждения устанавливается в соответствии со статьей 153 Трудового кодекса Российской Федерации.</w:t>
      </w:r>
    </w:p>
    <w:p w:rsidR="002033E3" w:rsidRPr="002D03DF" w:rsidRDefault="002033E3" w:rsidP="002D03DF">
      <w:pPr>
        <w:ind w:firstLine="709"/>
        <w:rPr>
          <w:rFonts w:cs="Arial"/>
          <w:color w:val="000000"/>
        </w:rPr>
      </w:pPr>
      <w:r w:rsidRPr="002D03DF">
        <w:rPr>
          <w:rFonts w:cs="Arial"/>
          <w:color w:val="000000"/>
        </w:rPr>
        <w:t>Доплата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2033E3" w:rsidRPr="002D03DF" w:rsidRDefault="002033E3" w:rsidP="002D03DF">
      <w:pPr>
        <w:ind w:firstLine="709"/>
        <w:rPr>
          <w:rFonts w:cs="Arial"/>
          <w:color w:val="000000"/>
        </w:rPr>
      </w:pPr>
      <w:r w:rsidRPr="002D03DF">
        <w:rPr>
          <w:rFonts w:cs="Arial"/>
          <w:color w:val="00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033E3" w:rsidRPr="002D03DF" w:rsidRDefault="002033E3" w:rsidP="002D03DF">
      <w:pPr>
        <w:ind w:firstLine="709"/>
        <w:rPr>
          <w:rFonts w:cs="Arial"/>
          <w:color w:val="000000"/>
        </w:rPr>
      </w:pPr>
      <w:r w:rsidRPr="002D03DF">
        <w:rPr>
          <w:rFonts w:cs="Arial"/>
          <w:color w:val="000000"/>
        </w:rPr>
        <w:t>3.7. Доплата за сверхурочную работу производится в соответствии со ст.152 Трудового кодекса РФ.</w:t>
      </w:r>
    </w:p>
    <w:p w:rsidR="002033E3" w:rsidRPr="002D03DF" w:rsidRDefault="002033E3" w:rsidP="002D03DF">
      <w:pPr>
        <w:ind w:firstLine="709"/>
        <w:rPr>
          <w:rFonts w:cs="Arial"/>
          <w:color w:val="000000"/>
        </w:rPr>
      </w:pPr>
      <w:r w:rsidRPr="002D03DF">
        <w:rPr>
          <w:rFonts w:cs="Arial"/>
          <w:color w:val="000000"/>
        </w:rPr>
        <w:t>4. Порядок и условия установления выплат стимулирующего характера</w:t>
      </w:r>
    </w:p>
    <w:p w:rsidR="002033E3" w:rsidRPr="002D03DF" w:rsidRDefault="002033E3" w:rsidP="002D03DF">
      <w:pPr>
        <w:ind w:firstLine="709"/>
        <w:rPr>
          <w:rFonts w:cs="Arial"/>
          <w:color w:val="000000"/>
        </w:rPr>
      </w:pPr>
      <w:r w:rsidRPr="002D03DF">
        <w:rPr>
          <w:rFonts w:cs="Arial"/>
          <w:color w:val="000000"/>
        </w:rPr>
        <w:t>4.1. К выплатам стимулирующего характера относятся выплаты, направленные на стимулирование к качественному результату труда, а также поощрение за выполненную работу, а именно:</w:t>
      </w:r>
    </w:p>
    <w:p w:rsidR="002033E3" w:rsidRPr="002D03DF" w:rsidRDefault="002033E3" w:rsidP="002D03DF">
      <w:pPr>
        <w:shd w:val="clear" w:color="auto" w:fill="FFFFFF"/>
        <w:ind w:firstLine="709"/>
        <w:rPr>
          <w:rFonts w:cs="Arial"/>
          <w:color w:val="000000"/>
        </w:rPr>
      </w:pPr>
      <w:r w:rsidRPr="002D03DF">
        <w:rPr>
          <w:rFonts w:cs="Arial"/>
          <w:color w:val="000000"/>
        </w:rPr>
        <w:t xml:space="preserve">- ежемесячная надбавка за </w:t>
      </w:r>
      <w:r w:rsidR="002B47A7" w:rsidRPr="002D03DF">
        <w:rPr>
          <w:rFonts w:cs="Arial"/>
          <w:color w:val="000000"/>
        </w:rPr>
        <w:t>стаж</w:t>
      </w:r>
      <w:r w:rsidRPr="002D03DF">
        <w:rPr>
          <w:rFonts w:cs="Arial"/>
          <w:color w:val="000000"/>
        </w:rPr>
        <w:t>;</w:t>
      </w:r>
    </w:p>
    <w:p w:rsidR="002033E3" w:rsidRPr="002D03DF" w:rsidRDefault="002033E3" w:rsidP="002D03DF">
      <w:pPr>
        <w:shd w:val="clear" w:color="auto" w:fill="FFFFFF"/>
        <w:ind w:firstLine="709"/>
        <w:rPr>
          <w:rFonts w:cs="Arial"/>
          <w:color w:val="000000"/>
        </w:rPr>
      </w:pPr>
      <w:r w:rsidRPr="002D03DF">
        <w:rPr>
          <w:rFonts w:cs="Arial"/>
          <w:color w:val="000000"/>
        </w:rPr>
        <w:t>- ежемесячная надбавка</w:t>
      </w:r>
      <w:r w:rsidR="002D03DF">
        <w:rPr>
          <w:rFonts w:cs="Arial"/>
          <w:color w:val="000000"/>
        </w:rPr>
        <w:t xml:space="preserve"> </w:t>
      </w:r>
      <w:r w:rsidRPr="002D03DF">
        <w:rPr>
          <w:rFonts w:cs="Arial"/>
          <w:color w:val="000000"/>
          <w:spacing w:val="2"/>
        </w:rPr>
        <w:t>за интенсивность и высокие результаты работы</w:t>
      </w:r>
      <w:r w:rsidRPr="002D03DF">
        <w:rPr>
          <w:rFonts w:cs="Arial"/>
          <w:color w:val="000000"/>
        </w:rPr>
        <w:t>;</w:t>
      </w:r>
    </w:p>
    <w:p w:rsidR="002033E3" w:rsidRPr="002D03DF" w:rsidRDefault="002033E3" w:rsidP="002D03DF">
      <w:pPr>
        <w:shd w:val="clear" w:color="auto" w:fill="FFFFFF"/>
        <w:ind w:firstLine="709"/>
        <w:rPr>
          <w:rFonts w:cs="Arial"/>
          <w:color w:val="000000"/>
        </w:rPr>
      </w:pPr>
      <w:r w:rsidRPr="002D03DF">
        <w:rPr>
          <w:rFonts w:cs="Arial"/>
          <w:color w:val="000000"/>
        </w:rPr>
        <w:t>-ежемесячное денежное поощрение;</w:t>
      </w:r>
    </w:p>
    <w:p w:rsidR="002033E3" w:rsidRPr="002D03DF" w:rsidRDefault="002033E3" w:rsidP="002D03DF">
      <w:pPr>
        <w:shd w:val="clear" w:color="auto" w:fill="FFFFFF"/>
        <w:ind w:firstLine="709"/>
        <w:rPr>
          <w:rFonts w:cs="Arial"/>
          <w:color w:val="000000"/>
        </w:rPr>
      </w:pPr>
      <w:r w:rsidRPr="002D03DF">
        <w:rPr>
          <w:rFonts w:cs="Arial"/>
          <w:color w:val="000000"/>
        </w:rPr>
        <w:lastRenderedPageBreak/>
        <w:t>- премиальные</w:t>
      </w:r>
      <w:r w:rsidR="002D03DF">
        <w:rPr>
          <w:rFonts w:cs="Arial"/>
          <w:color w:val="000000"/>
        </w:rPr>
        <w:t xml:space="preserve"> </w:t>
      </w:r>
      <w:r w:rsidRPr="002D03DF">
        <w:rPr>
          <w:rFonts w:cs="Arial"/>
          <w:color w:val="000000"/>
        </w:rPr>
        <w:t>выплаты по итогам</w:t>
      </w:r>
      <w:r w:rsidR="002D03DF">
        <w:rPr>
          <w:rFonts w:cs="Arial"/>
          <w:color w:val="000000"/>
        </w:rPr>
        <w:t xml:space="preserve"> </w:t>
      </w:r>
      <w:r w:rsidRPr="002D03DF">
        <w:rPr>
          <w:rFonts w:cs="Arial"/>
          <w:color w:val="000000"/>
        </w:rPr>
        <w:t>работы за</w:t>
      </w:r>
      <w:r w:rsidR="002D03DF">
        <w:rPr>
          <w:rFonts w:cs="Arial"/>
          <w:color w:val="000000"/>
        </w:rPr>
        <w:t xml:space="preserve"> </w:t>
      </w:r>
      <w:r w:rsidRPr="002D03DF">
        <w:rPr>
          <w:rFonts w:cs="Arial"/>
          <w:color w:val="000000"/>
        </w:rPr>
        <w:t>квартал, год;</w:t>
      </w:r>
    </w:p>
    <w:p w:rsidR="002033E3" w:rsidRPr="002D03DF" w:rsidRDefault="002033E3" w:rsidP="002D03DF">
      <w:pPr>
        <w:shd w:val="clear" w:color="auto" w:fill="FFFFFF"/>
        <w:ind w:firstLine="709"/>
        <w:rPr>
          <w:rFonts w:cs="Arial"/>
          <w:color w:val="000000"/>
        </w:rPr>
      </w:pPr>
      <w:r w:rsidRPr="002D03DF">
        <w:rPr>
          <w:rFonts w:cs="Arial"/>
          <w:color w:val="000000"/>
        </w:rPr>
        <w:t>Выплаты стимулирующего характера устанавливаются в процентах к окладу (должностному окладу) работника в пределах фонда оплаты труда Учреждения.</w:t>
      </w:r>
    </w:p>
    <w:p w:rsidR="002033E3" w:rsidRPr="002D03DF" w:rsidRDefault="002033E3" w:rsidP="002D03DF">
      <w:pPr>
        <w:shd w:val="clear" w:color="auto" w:fill="FFFFFF"/>
        <w:ind w:firstLine="709"/>
        <w:rPr>
          <w:rFonts w:cs="Arial"/>
          <w:color w:val="000000"/>
        </w:rPr>
      </w:pPr>
      <w:r w:rsidRPr="002D03DF">
        <w:rPr>
          <w:rFonts w:cs="Arial"/>
          <w:color w:val="000000"/>
        </w:rPr>
        <w:t xml:space="preserve">4.2. Ежемесячная надбавка за </w:t>
      </w:r>
      <w:r w:rsidR="002B47A7" w:rsidRPr="002D03DF">
        <w:rPr>
          <w:rFonts w:cs="Arial"/>
          <w:color w:val="000000"/>
        </w:rPr>
        <w:t>стаж</w:t>
      </w:r>
      <w:r w:rsidRPr="002D03DF">
        <w:rPr>
          <w:rFonts w:cs="Arial"/>
          <w:color w:val="000000"/>
        </w:rPr>
        <w:t xml:space="preserve"> устанавливается</w:t>
      </w:r>
      <w:r w:rsidR="002D03DF">
        <w:rPr>
          <w:rFonts w:cs="Arial"/>
          <w:color w:val="000000"/>
        </w:rPr>
        <w:t xml:space="preserve"> </w:t>
      </w:r>
      <w:r w:rsidRPr="002D03DF">
        <w:rPr>
          <w:rFonts w:cs="Arial"/>
          <w:color w:val="000000"/>
        </w:rPr>
        <w:t xml:space="preserve">приказом </w:t>
      </w:r>
      <w:r w:rsidR="00AD2F8F" w:rsidRPr="002D03DF">
        <w:rPr>
          <w:rFonts w:cs="Arial"/>
          <w:color w:val="000000"/>
        </w:rPr>
        <w:t>р</w:t>
      </w:r>
      <w:r w:rsidRPr="002D03DF">
        <w:rPr>
          <w:rFonts w:cs="Arial"/>
          <w:color w:val="000000"/>
        </w:rPr>
        <w:t>уководителя</w:t>
      </w:r>
      <w:r w:rsidR="00AD2F8F" w:rsidRPr="002D03DF">
        <w:rPr>
          <w:rFonts w:cs="Arial"/>
          <w:color w:val="000000"/>
        </w:rPr>
        <w:t>-главного бухгалтера</w:t>
      </w:r>
      <w:r w:rsidR="002D03DF">
        <w:rPr>
          <w:rFonts w:cs="Arial"/>
          <w:color w:val="000000"/>
        </w:rPr>
        <w:t xml:space="preserve"> </w:t>
      </w:r>
      <w:r w:rsidRPr="002D03DF">
        <w:rPr>
          <w:rFonts w:cs="Arial"/>
          <w:color w:val="000000"/>
        </w:rPr>
        <w:t>учреждения</w:t>
      </w:r>
      <w:r w:rsidR="002D03DF">
        <w:rPr>
          <w:rFonts w:cs="Arial"/>
          <w:color w:val="000000"/>
        </w:rPr>
        <w:t xml:space="preserve"> </w:t>
      </w:r>
      <w:r w:rsidRPr="002D03DF">
        <w:rPr>
          <w:rFonts w:cs="Arial"/>
          <w:color w:val="000000"/>
        </w:rPr>
        <w:t>в</w:t>
      </w:r>
      <w:r w:rsidR="002D03DF">
        <w:rPr>
          <w:rFonts w:cs="Arial"/>
          <w:color w:val="000000"/>
        </w:rPr>
        <w:t xml:space="preserve"> </w:t>
      </w:r>
      <w:r w:rsidRPr="002D03DF">
        <w:rPr>
          <w:rFonts w:cs="Arial"/>
          <w:color w:val="000000"/>
        </w:rPr>
        <w:t>следующих</w:t>
      </w:r>
      <w:r w:rsidR="002D03DF">
        <w:rPr>
          <w:rFonts w:cs="Arial"/>
          <w:color w:val="000000"/>
        </w:rPr>
        <w:t xml:space="preserve"> </w:t>
      </w:r>
      <w:r w:rsidRPr="002D03DF">
        <w:rPr>
          <w:rFonts w:cs="Arial"/>
          <w:color w:val="000000"/>
        </w:rPr>
        <w:t>размерах:</w:t>
      </w:r>
    </w:p>
    <w:p w:rsidR="002033E3" w:rsidRPr="002D03DF" w:rsidRDefault="002033E3" w:rsidP="002D03DF">
      <w:pPr>
        <w:ind w:firstLine="709"/>
        <w:rPr>
          <w:rFonts w:cs="Arial"/>
          <w:color w:val="000000"/>
        </w:rPr>
      </w:pPr>
    </w:p>
    <w:tbl>
      <w:tblPr>
        <w:tblW w:w="0" w:type="auto"/>
        <w:tblInd w:w="134" w:type="dxa"/>
        <w:tblCellMar>
          <w:left w:w="0" w:type="dxa"/>
          <w:right w:w="0" w:type="dxa"/>
        </w:tblCellMar>
        <w:tblLook w:val="04A0" w:firstRow="1" w:lastRow="0" w:firstColumn="1" w:lastColumn="0" w:noHBand="0" w:noVBand="1"/>
      </w:tblPr>
      <w:tblGrid>
        <w:gridCol w:w="5530"/>
        <w:gridCol w:w="3973"/>
      </w:tblGrid>
      <w:tr w:rsidR="002033E3" w:rsidRPr="002D03DF" w:rsidTr="002033E3">
        <w:tc>
          <w:tcPr>
            <w:tcW w:w="5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При стаже работы</w:t>
            </w:r>
          </w:p>
        </w:tc>
        <w:tc>
          <w:tcPr>
            <w:tcW w:w="3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Размер надбавки (в процентах кдолжностному окладу)</w:t>
            </w:r>
          </w:p>
        </w:tc>
      </w:tr>
      <w:tr w:rsidR="002033E3" w:rsidRPr="002D03DF" w:rsidTr="002033E3">
        <w:trPr>
          <w:trHeight w:val="309"/>
        </w:trPr>
        <w:tc>
          <w:tcPr>
            <w:tcW w:w="5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от 1 до 5 лет</w:t>
            </w:r>
          </w:p>
        </w:tc>
        <w:tc>
          <w:tcPr>
            <w:tcW w:w="3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10</w:t>
            </w:r>
          </w:p>
        </w:tc>
      </w:tr>
      <w:tr w:rsidR="002033E3" w:rsidRPr="002D03DF" w:rsidTr="002033E3">
        <w:tc>
          <w:tcPr>
            <w:tcW w:w="5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от 5 лет до 10 лет</w:t>
            </w:r>
          </w:p>
        </w:tc>
        <w:tc>
          <w:tcPr>
            <w:tcW w:w="3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15</w:t>
            </w:r>
          </w:p>
        </w:tc>
      </w:tr>
      <w:tr w:rsidR="002033E3" w:rsidRPr="002D03DF" w:rsidTr="002033E3">
        <w:tc>
          <w:tcPr>
            <w:tcW w:w="5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от 10 лет до 15 лет</w:t>
            </w:r>
          </w:p>
        </w:tc>
        <w:tc>
          <w:tcPr>
            <w:tcW w:w="3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20</w:t>
            </w:r>
          </w:p>
        </w:tc>
      </w:tr>
      <w:tr w:rsidR="002033E3" w:rsidRPr="002D03DF" w:rsidTr="002033E3">
        <w:tc>
          <w:tcPr>
            <w:tcW w:w="55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свыше 15 лет</w:t>
            </w:r>
          </w:p>
        </w:tc>
        <w:tc>
          <w:tcPr>
            <w:tcW w:w="39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033E3" w:rsidRPr="002D03DF" w:rsidRDefault="002033E3" w:rsidP="002D03DF">
            <w:pPr>
              <w:ind w:firstLine="709"/>
              <w:rPr>
                <w:rFonts w:cs="Arial"/>
              </w:rPr>
            </w:pPr>
            <w:r w:rsidRPr="002D03DF">
              <w:rPr>
                <w:rFonts w:cs="Arial"/>
                <w:color w:val="000000"/>
              </w:rPr>
              <w:t>30</w:t>
            </w:r>
          </w:p>
        </w:tc>
      </w:tr>
    </w:tbl>
    <w:p w:rsidR="002033E3" w:rsidRPr="002D03DF" w:rsidRDefault="002033E3" w:rsidP="002D03DF">
      <w:pPr>
        <w:ind w:firstLine="709"/>
        <w:rPr>
          <w:rFonts w:cs="Arial"/>
          <w:color w:val="000000"/>
        </w:rPr>
      </w:pPr>
    </w:p>
    <w:p w:rsidR="002033E3" w:rsidRPr="002D03DF" w:rsidRDefault="002033E3" w:rsidP="002D03DF">
      <w:pPr>
        <w:shd w:val="clear" w:color="auto" w:fill="FFFFFF"/>
        <w:ind w:firstLine="709"/>
        <w:rPr>
          <w:rFonts w:cs="Arial"/>
          <w:color w:val="000000"/>
        </w:rPr>
      </w:pPr>
      <w:r w:rsidRPr="002D03DF">
        <w:rPr>
          <w:rFonts w:cs="Arial"/>
          <w:color w:val="000000"/>
        </w:rPr>
        <w:t>4</w:t>
      </w:r>
      <w:r w:rsidRPr="002D03DF">
        <w:rPr>
          <w:rFonts w:cs="Arial"/>
          <w:color w:val="000000"/>
          <w:spacing w:val="2"/>
        </w:rPr>
        <w:t>.2.2. Периоды работы, включаемые в стаж указанным работникам в соответствии с настоящим Положением, суммируются.</w:t>
      </w:r>
    </w:p>
    <w:p w:rsidR="002033E3" w:rsidRPr="002D03DF" w:rsidRDefault="002033E3" w:rsidP="002D03DF">
      <w:pPr>
        <w:shd w:val="clear" w:color="auto" w:fill="FFFFFF"/>
        <w:ind w:firstLine="709"/>
        <w:rPr>
          <w:rFonts w:cs="Arial"/>
          <w:color w:val="000000"/>
        </w:rPr>
      </w:pPr>
      <w:r w:rsidRPr="002D03DF">
        <w:rPr>
          <w:rFonts w:cs="Arial"/>
          <w:color w:val="000000"/>
          <w:spacing w:val="2"/>
        </w:rPr>
        <w:t xml:space="preserve">4.2.3. В общий стаж работы, дающий право на получение ежемесячной надбавки за </w:t>
      </w:r>
      <w:r w:rsidR="002B47A7" w:rsidRPr="002D03DF">
        <w:rPr>
          <w:rFonts w:cs="Arial"/>
          <w:color w:val="000000"/>
          <w:spacing w:val="2"/>
        </w:rPr>
        <w:t>стаж</w:t>
      </w:r>
      <w:r w:rsidRPr="002D03DF">
        <w:rPr>
          <w:rFonts w:cs="Arial"/>
          <w:color w:val="000000"/>
          <w:spacing w:val="2"/>
        </w:rPr>
        <w:t>, включается:</w:t>
      </w:r>
    </w:p>
    <w:p w:rsidR="002033E3" w:rsidRPr="002D03DF" w:rsidRDefault="002033E3" w:rsidP="002D03DF">
      <w:pPr>
        <w:shd w:val="clear" w:color="auto" w:fill="FFFFFF"/>
        <w:ind w:firstLine="709"/>
        <w:rPr>
          <w:rFonts w:cs="Arial"/>
          <w:color w:val="000000"/>
        </w:rPr>
      </w:pPr>
      <w:r w:rsidRPr="002D03DF">
        <w:rPr>
          <w:rFonts w:cs="Arial"/>
          <w:color w:val="000000"/>
          <w:spacing w:val="2"/>
        </w:rPr>
        <w:t>4.2.3.1. Время работы в МКУ «Централизованная бухгалтерия сельских поселений Калачеевского муниципального района».</w:t>
      </w:r>
    </w:p>
    <w:p w:rsidR="002033E3" w:rsidRPr="002D03DF" w:rsidRDefault="002033E3" w:rsidP="002D03DF">
      <w:pPr>
        <w:shd w:val="clear" w:color="auto" w:fill="FFFFFF"/>
        <w:ind w:firstLine="709"/>
        <w:rPr>
          <w:rFonts w:cs="Arial"/>
          <w:color w:val="000000"/>
        </w:rPr>
      </w:pPr>
      <w:r w:rsidRPr="002D03DF">
        <w:rPr>
          <w:rFonts w:cs="Arial"/>
          <w:color w:val="000000"/>
          <w:spacing w:val="2"/>
        </w:rPr>
        <w:t>4.2.3.2. Время работы на аналогичных должностях и (или) на должностях с аналогичными требованиями к квалификации</w:t>
      </w:r>
      <w:r w:rsidR="00A56BD6" w:rsidRPr="002D03DF">
        <w:rPr>
          <w:rFonts w:cs="Arial"/>
          <w:color w:val="000000"/>
          <w:spacing w:val="2"/>
        </w:rPr>
        <w:t xml:space="preserve"> </w:t>
      </w:r>
      <w:r w:rsidRPr="002D03DF">
        <w:rPr>
          <w:rFonts w:cs="Arial"/>
          <w:color w:val="000000"/>
          <w:spacing w:val="2"/>
        </w:rPr>
        <w:t>в организациях независимо от их организационно-правовых форм и форм собственности.</w:t>
      </w:r>
    </w:p>
    <w:p w:rsidR="00A56BD6" w:rsidRPr="002D03DF" w:rsidRDefault="002033E3" w:rsidP="002D03DF">
      <w:pPr>
        <w:shd w:val="clear" w:color="auto" w:fill="FFFFFF"/>
        <w:ind w:firstLine="709"/>
        <w:rPr>
          <w:rFonts w:cs="Arial"/>
          <w:color w:val="000000"/>
          <w:spacing w:val="2"/>
        </w:rPr>
      </w:pPr>
      <w:r w:rsidRPr="002D03DF">
        <w:rPr>
          <w:rFonts w:cs="Arial"/>
          <w:color w:val="000000"/>
          <w:spacing w:val="2"/>
        </w:rPr>
        <w:t xml:space="preserve">4.4.4. Ежемесячная надбавка за </w:t>
      </w:r>
      <w:r w:rsidR="002B47A7" w:rsidRPr="002D03DF">
        <w:rPr>
          <w:rFonts w:cs="Arial"/>
          <w:color w:val="000000"/>
          <w:spacing w:val="2"/>
        </w:rPr>
        <w:t>стаж</w:t>
      </w:r>
      <w:r w:rsidRPr="002D03DF">
        <w:rPr>
          <w:rFonts w:cs="Arial"/>
          <w:color w:val="000000"/>
          <w:spacing w:val="2"/>
        </w:rPr>
        <w:t xml:space="preserve"> исчисляется за фактически отработанное время, исходя из должностного оклада работника учреждения без учета доплат и надбавок, и выплачивается ежемесячно одновременно с заработной платой. </w:t>
      </w:r>
    </w:p>
    <w:p w:rsidR="002033E3" w:rsidRPr="002D03DF" w:rsidRDefault="002033E3" w:rsidP="002D03DF">
      <w:pPr>
        <w:shd w:val="clear" w:color="auto" w:fill="FFFFFF"/>
        <w:ind w:firstLine="709"/>
        <w:rPr>
          <w:rFonts w:cs="Arial"/>
          <w:color w:val="000000"/>
        </w:rPr>
      </w:pPr>
      <w:r w:rsidRPr="002D03DF">
        <w:rPr>
          <w:rFonts w:cs="Arial"/>
          <w:color w:val="000000"/>
          <w:spacing w:val="2"/>
        </w:rPr>
        <w:t xml:space="preserve">4.4.5. Ежемесячная надбавка за </w:t>
      </w:r>
      <w:r w:rsidR="002B47A7" w:rsidRPr="002D03DF">
        <w:rPr>
          <w:rFonts w:cs="Arial"/>
          <w:color w:val="000000"/>
          <w:spacing w:val="2"/>
        </w:rPr>
        <w:t>стаж</w:t>
      </w:r>
      <w:r w:rsidRPr="002D03DF">
        <w:rPr>
          <w:rFonts w:cs="Arial"/>
          <w:color w:val="000000"/>
          <w:spacing w:val="2"/>
        </w:rPr>
        <w:t xml:space="preserve"> учитывается во всех случаях исчисления среднего заработка.</w:t>
      </w:r>
    </w:p>
    <w:p w:rsidR="002033E3" w:rsidRPr="002D03DF" w:rsidRDefault="002033E3" w:rsidP="002D03DF">
      <w:pPr>
        <w:shd w:val="clear" w:color="auto" w:fill="FFFFFF"/>
        <w:ind w:firstLine="709"/>
        <w:rPr>
          <w:rFonts w:cs="Arial"/>
          <w:color w:val="000000"/>
        </w:rPr>
      </w:pPr>
      <w:r w:rsidRPr="002D03DF">
        <w:rPr>
          <w:rFonts w:cs="Arial"/>
          <w:color w:val="000000"/>
          <w:spacing w:val="2"/>
        </w:rPr>
        <w:t>4.4.6.При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033E3" w:rsidRPr="002D03DF" w:rsidRDefault="002033E3" w:rsidP="002D03DF">
      <w:pPr>
        <w:shd w:val="clear" w:color="auto" w:fill="FFFFFF"/>
        <w:ind w:firstLine="709"/>
        <w:rPr>
          <w:rFonts w:cs="Arial"/>
          <w:color w:val="000000"/>
        </w:rPr>
      </w:pPr>
      <w:r w:rsidRPr="002D03DF">
        <w:rPr>
          <w:rFonts w:cs="Arial"/>
          <w:color w:val="000000"/>
          <w:spacing w:val="2"/>
        </w:rPr>
        <w:t>4.3. Ежемесячная надбавка заинтенсивность и высокие результаты работы устанавливается в следующих размерах:</w:t>
      </w:r>
    </w:p>
    <w:tbl>
      <w:tblPr>
        <w:tblW w:w="0" w:type="auto"/>
        <w:tblInd w:w="180" w:type="dxa"/>
        <w:tblCellMar>
          <w:left w:w="0" w:type="dxa"/>
          <w:right w:w="0" w:type="dxa"/>
        </w:tblCellMar>
        <w:tblLook w:val="04A0" w:firstRow="1" w:lastRow="0" w:firstColumn="1" w:lastColumn="0" w:noHBand="0" w:noVBand="1"/>
      </w:tblPr>
      <w:tblGrid>
        <w:gridCol w:w="4644"/>
        <w:gridCol w:w="4678"/>
      </w:tblGrid>
      <w:tr w:rsidR="002033E3" w:rsidRPr="002D03DF" w:rsidTr="002033E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Наименование должностей служащих</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Размер надбавки заинтенсивность и высокие результаты работы% должностного оклада</w:t>
            </w:r>
          </w:p>
        </w:tc>
      </w:tr>
      <w:tr w:rsidR="002033E3" w:rsidRPr="002D03DF" w:rsidTr="002033E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Главный экономист</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до60</w:t>
            </w:r>
          </w:p>
        </w:tc>
      </w:tr>
      <w:tr w:rsidR="002033E3" w:rsidRPr="002D03DF" w:rsidTr="002033E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Ведущий бухгалтер, ведущий экономист</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до50</w:t>
            </w:r>
          </w:p>
        </w:tc>
      </w:tr>
      <w:tr w:rsidR="002033E3" w:rsidRPr="002D03DF" w:rsidTr="002033E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Старший бухгалтер, старший экономист</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до50</w:t>
            </w:r>
          </w:p>
        </w:tc>
      </w:tr>
      <w:tr w:rsidR="002033E3" w:rsidRPr="002D03DF" w:rsidTr="002033E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Бухгалтер, экономист</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до50</w:t>
            </w:r>
          </w:p>
        </w:tc>
      </w:tr>
      <w:tr w:rsidR="002033E3" w:rsidRPr="002D03DF" w:rsidTr="002033E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Программист</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до50</w:t>
            </w:r>
          </w:p>
        </w:tc>
      </w:tr>
      <w:tr w:rsidR="002033E3" w:rsidRPr="002D03DF" w:rsidTr="002033E3">
        <w:tc>
          <w:tcPr>
            <w:tcW w:w="4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Юрист</w:t>
            </w:r>
          </w:p>
        </w:tc>
        <w:tc>
          <w:tcPr>
            <w:tcW w:w="46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до 50</w:t>
            </w:r>
          </w:p>
        </w:tc>
      </w:tr>
    </w:tbl>
    <w:p w:rsidR="002033E3" w:rsidRPr="002D03DF" w:rsidRDefault="002033E3" w:rsidP="002D03DF">
      <w:pPr>
        <w:shd w:val="clear" w:color="auto" w:fill="FFFFFF"/>
        <w:ind w:firstLine="709"/>
        <w:rPr>
          <w:rFonts w:cs="Arial"/>
          <w:color w:val="000000"/>
        </w:rPr>
      </w:pPr>
    </w:p>
    <w:p w:rsidR="002033E3" w:rsidRPr="002D03DF" w:rsidRDefault="002033E3" w:rsidP="002D03DF">
      <w:pPr>
        <w:shd w:val="clear" w:color="auto" w:fill="FFFFFF"/>
        <w:ind w:firstLine="709"/>
        <w:rPr>
          <w:rFonts w:cs="Arial"/>
          <w:color w:val="000000"/>
        </w:rPr>
      </w:pPr>
      <w:r w:rsidRPr="002D03DF">
        <w:rPr>
          <w:rFonts w:cs="Arial"/>
          <w:color w:val="000000"/>
          <w:spacing w:val="2"/>
        </w:rPr>
        <w:lastRenderedPageBreak/>
        <w:t>Ежемесячная надбавка за интенсивность и высокие результаты работы</w:t>
      </w:r>
      <w:r w:rsidR="002D03DF">
        <w:rPr>
          <w:rFonts w:cs="Arial"/>
          <w:color w:val="000000"/>
          <w:spacing w:val="2"/>
        </w:rPr>
        <w:t xml:space="preserve"> </w:t>
      </w:r>
      <w:r w:rsidRPr="002D03DF">
        <w:rPr>
          <w:rFonts w:cs="Arial"/>
          <w:color w:val="000000"/>
        </w:rPr>
        <w:t>производятся с учетом следующих критериев:</w:t>
      </w:r>
    </w:p>
    <w:p w:rsidR="002033E3" w:rsidRPr="002D03DF" w:rsidRDefault="002033E3" w:rsidP="002D03DF">
      <w:pPr>
        <w:shd w:val="clear" w:color="auto" w:fill="FFFFFF"/>
        <w:ind w:firstLine="709"/>
        <w:rPr>
          <w:rFonts w:cs="Arial"/>
          <w:color w:val="000000"/>
        </w:rPr>
      </w:pPr>
      <w:r w:rsidRPr="002D03DF">
        <w:rPr>
          <w:rFonts w:cs="Arial"/>
          <w:color w:val="000000"/>
        </w:rPr>
        <w:t xml:space="preserve">- </w:t>
      </w:r>
      <w:r w:rsidR="00C07F5E" w:rsidRPr="002D03DF">
        <w:rPr>
          <w:rFonts w:cs="Arial"/>
          <w:color w:val="000000"/>
        </w:rPr>
        <w:t>особый режим (ненормируемый рабочий день)</w:t>
      </w:r>
      <w:r w:rsidRPr="002D03DF">
        <w:rPr>
          <w:rFonts w:cs="Arial"/>
          <w:color w:val="000000"/>
        </w:rPr>
        <w:t>;</w:t>
      </w:r>
    </w:p>
    <w:p w:rsidR="002033E3" w:rsidRPr="002D03DF" w:rsidRDefault="002033E3" w:rsidP="002D03DF">
      <w:pPr>
        <w:shd w:val="clear" w:color="auto" w:fill="FFFFFF"/>
        <w:ind w:firstLine="709"/>
        <w:rPr>
          <w:rFonts w:cs="Arial"/>
          <w:color w:val="000000"/>
        </w:rPr>
      </w:pPr>
      <w:r w:rsidRPr="002D03DF">
        <w:rPr>
          <w:rFonts w:cs="Arial"/>
          <w:color w:val="000000"/>
        </w:rPr>
        <w:t>- оперативность в принятии решений;</w:t>
      </w:r>
    </w:p>
    <w:p w:rsidR="002033E3" w:rsidRPr="002D03DF" w:rsidRDefault="002033E3" w:rsidP="002D03DF">
      <w:pPr>
        <w:shd w:val="clear" w:color="auto" w:fill="FFFFFF"/>
        <w:ind w:firstLine="709"/>
        <w:rPr>
          <w:rFonts w:cs="Arial"/>
          <w:color w:val="000000"/>
        </w:rPr>
      </w:pPr>
      <w:r w:rsidRPr="002D03DF">
        <w:rPr>
          <w:rFonts w:cs="Arial"/>
          <w:color w:val="000000"/>
        </w:rPr>
        <w:t>- оперативность в исполнении поручений;</w:t>
      </w:r>
    </w:p>
    <w:p w:rsidR="002033E3" w:rsidRPr="002D03DF" w:rsidRDefault="002033E3" w:rsidP="002D03DF">
      <w:pPr>
        <w:shd w:val="clear" w:color="auto" w:fill="FFFFFF"/>
        <w:ind w:firstLine="709"/>
        <w:rPr>
          <w:rFonts w:cs="Arial"/>
          <w:color w:val="000000"/>
        </w:rPr>
      </w:pPr>
      <w:r w:rsidRPr="002D03DF">
        <w:rPr>
          <w:rFonts w:cs="Arial"/>
          <w:color w:val="000000"/>
        </w:rPr>
        <w:t>- выполнение срочных и особо срочных работ.</w:t>
      </w:r>
    </w:p>
    <w:p w:rsidR="002033E3" w:rsidRPr="002D03DF" w:rsidRDefault="002033E3" w:rsidP="002D03DF">
      <w:pPr>
        <w:shd w:val="clear" w:color="auto" w:fill="FFFFFF"/>
        <w:ind w:firstLine="709"/>
        <w:rPr>
          <w:rFonts w:cs="Arial"/>
          <w:color w:val="000000"/>
        </w:rPr>
      </w:pPr>
      <w:r w:rsidRPr="002D03DF">
        <w:rPr>
          <w:rFonts w:cs="Arial"/>
          <w:color w:val="000000"/>
        </w:rPr>
        <w:t>Ежемесячная</w:t>
      </w:r>
      <w:r w:rsidR="002D03DF">
        <w:rPr>
          <w:rFonts w:cs="Arial"/>
          <w:color w:val="000000"/>
        </w:rPr>
        <w:t xml:space="preserve"> </w:t>
      </w:r>
      <w:r w:rsidRPr="002D03DF">
        <w:rPr>
          <w:rFonts w:cs="Arial"/>
          <w:color w:val="000000"/>
        </w:rPr>
        <w:t>надбавка за</w:t>
      </w:r>
      <w:r w:rsidR="002D03DF">
        <w:rPr>
          <w:rFonts w:cs="Arial"/>
          <w:color w:val="000000"/>
        </w:rPr>
        <w:t xml:space="preserve"> </w:t>
      </w:r>
      <w:r w:rsidRPr="002D03DF">
        <w:rPr>
          <w:rFonts w:cs="Arial"/>
          <w:color w:val="000000"/>
          <w:spacing w:val="2"/>
        </w:rPr>
        <w:t>интенсивность и высокие результаты работы</w:t>
      </w:r>
      <w:r w:rsidR="002D03DF">
        <w:rPr>
          <w:rFonts w:cs="Arial"/>
          <w:color w:val="000000"/>
          <w:spacing w:val="2"/>
        </w:rPr>
        <w:t xml:space="preserve"> </w:t>
      </w:r>
      <w:r w:rsidRPr="002D03DF">
        <w:rPr>
          <w:rFonts w:cs="Arial"/>
          <w:color w:val="000000"/>
        </w:rPr>
        <w:t xml:space="preserve">устанавливается работникам приказом </w:t>
      </w:r>
      <w:r w:rsidR="00814CAB" w:rsidRPr="002D03DF">
        <w:rPr>
          <w:rFonts w:cs="Arial"/>
          <w:color w:val="000000"/>
        </w:rPr>
        <w:t>руководителя-главного бухгалтера</w:t>
      </w:r>
      <w:r w:rsidRPr="002D03DF">
        <w:rPr>
          <w:rFonts w:cs="Arial"/>
          <w:color w:val="000000"/>
        </w:rPr>
        <w:t xml:space="preserve"> Учреждения с учетом критериев указанных в настоящем подпункте.</w:t>
      </w:r>
    </w:p>
    <w:p w:rsidR="002033E3" w:rsidRPr="002D03DF" w:rsidRDefault="002033E3" w:rsidP="002D03DF">
      <w:pPr>
        <w:shd w:val="clear" w:color="auto" w:fill="FFFFFF"/>
        <w:ind w:firstLine="709"/>
        <w:rPr>
          <w:rFonts w:cs="Arial"/>
          <w:color w:val="000000"/>
        </w:rPr>
      </w:pPr>
      <w:r w:rsidRPr="002D03DF">
        <w:rPr>
          <w:rFonts w:cs="Arial"/>
          <w:color w:val="000000"/>
        </w:rPr>
        <w:t>В течение испытательного срока данная надбавка не устанавливается.</w:t>
      </w:r>
    </w:p>
    <w:p w:rsidR="002033E3" w:rsidRPr="002D03DF" w:rsidRDefault="002033E3" w:rsidP="002D03DF">
      <w:pPr>
        <w:shd w:val="clear" w:color="auto" w:fill="FFFFFF"/>
        <w:ind w:firstLine="709"/>
        <w:rPr>
          <w:rFonts w:cs="Arial"/>
          <w:color w:val="000000"/>
        </w:rPr>
      </w:pPr>
      <w:r w:rsidRPr="002D03DF">
        <w:rPr>
          <w:rFonts w:cs="Arial"/>
          <w:color w:val="000000"/>
        </w:rPr>
        <w:t>4.4. Ежемесячное денежное поощрение выплачивается за фактически отработанное время в расчетном периоде. Ежемесячное денежное поощрение устанавливается в следующих</w:t>
      </w:r>
      <w:r w:rsidR="002D03DF">
        <w:rPr>
          <w:rFonts w:cs="Arial"/>
          <w:color w:val="000000"/>
        </w:rPr>
        <w:t xml:space="preserve"> </w:t>
      </w:r>
      <w:r w:rsidRPr="002D03DF">
        <w:rPr>
          <w:rFonts w:cs="Arial"/>
          <w:color w:val="000000"/>
        </w:rPr>
        <w:t>размерах:</w:t>
      </w:r>
    </w:p>
    <w:p w:rsidR="002033E3" w:rsidRPr="002D03DF" w:rsidRDefault="002033E3" w:rsidP="002D03DF">
      <w:pPr>
        <w:shd w:val="clear" w:color="auto" w:fill="FFFFFF"/>
        <w:ind w:firstLine="709"/>
        <w:rPr>
          <w:rFonts w:cs="Arial"/>
          <w:color w:val="000000"/>
        </w:rPr>
      </w:pPr>
    </w:p>
    <w:tbl>
      <w:tblPr>
        <w:tblW w:w="0" w:type="auto"/>
        <w:tblInd w:w="180" w:type="dxa"/>
        <w:tblCellMar>
          <w:left w:w="0" w:type="dxa"/>
          <w:right w:w="0" w:type="dxa"/>
        </w:tblCellMar>
        <w:tblLook w:val="04A0" w:firstRow="1" w:lastRow="0" w:firstColumn="1" w:lastColumn="0" w:noHBand="0" w:noVBand="1"/>
      </w:tblPr>
      <w:tblGrid>
        <w:gridCol w:w="4928"/>
        <w:gridCol w:w="4394"/>
      </w:tblGrid>
      <w:tr w:rsidR="002033E3" w:rsidRPr="002D03DF" w:rsidTr="002033E3">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Наименование должностей служащих</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Размер ЕДП, количество окладов</w:t>
            </w:r>
          </w:p>
        </w:tc>
      </w:tr>
      <w:tr w:rsidR="002033E3" w:rsidRPr="002D03DF" w:rsidTr="002033E3">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0169F2" w:rsidP="002D03DF">
            <w:pPr>
              <w:ind w:firstLine="0"/>
              <w:rPr>
                <w:rFonts w:cs="Arial"/>
              </w:rPr>
            </w:pPr>
            <w:r w:rsidRPr="002D03DF">
              <w:rPr>
                <w:rFonts w:cs="Arial"/>
              </w:rPr>
              <w:t>Г</w:t>
            </w:r>
            <w:r w:rsidR="002033E3" w:rsidRPr="002D03DF">
              <w:rPr>
                <w:rFonts w:cs="Arial"/>
              </w:rPr>
              <w:t>лавный экономист</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0169F2" w:rsidP="002D03DF">
            <w:pPr>
              <w:ind w:firstLine="0"/>
              <w:rPr>
                <w:rFonts w:cs="Arial"/>
              </w:rPr>
            </w:pPr>
            <w:r w:rsidRPr="002D03DF">
              <w:rPr>
                <w:rFonts w:cs="Arial"/>
              </w:rPr>
              <w:t>о</w:t>
            </w:r>
            <w:r w:rsidR="002033E3" w:rsidRPr="002D03DF">
              <w:rPr>
                <w:rFonts w:cs="Arial"/>
              </w:rPr>
              <w:t>т 1 до</w:t>
            </w:r>
            <w:r w:rsidR="002D03DF">
              <w:rPr>
                <w:rFonts w:cs="Arial"/>
              </w:rPr>
              <w:t xml:space="preserve"> </w:t>
            </w:r>
            <w:r w:rsidR="002033E3" w:rsidRPr="002D03DF">
              <w:rPr>
                <w:rFonts w:cs="Arial"/>
              </w:rPr>
              <w:t>5,0</w:t>
            </w:r>
          </w:p>
        </w:tc>
      </w:tr>
      <w:tr w:rsidR="002033E3" w:rsidRPr="002D03DF" w:rsidTr="002033E3">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Ведущий</w:t>
            </w:r>
            <w:r w:rsidR="002D03DF">
              <w:rPr>
                <w:rFonts w:cs="Arial"/>
              </w:rPr>
              <w:t xml:space="preserve"> </w:t>
            </w:r>
            <w:r w:rsidRPr="002D03DF">
              <w:rPr>
                <w:rFonts w:cs="Arial"/>
              </w:rPr>
              <w:t>бухгалтер, ведущий</w:t>
            </w:r>
            <w:r w:rsidR="002D03DF">
              <w:rPr>
                <w:rFonts w:cs="Arial"/>
              </w:rPr>
              <w:t xml:space="preserve"> </w:t>
            </w:r>
            <w:r w:rsidRPr="002D03DF">
              <w:rPr>
                <w:rFonts w:cs="Arial"/>
              </w:rPr>
              <w:t>экономист</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0169F2" w:rsidP="002D03DF">
            <w:pPr>
              <w:ind w:firstLine="0"/>
              <w:rPr>
                <w:rFonts w:cs="Arial"/>
              </w:rPr>
            </w:pPr>
            <w:r w:rsidRPr="002D03DF">
              <w:rPr>
                <w:rFonts w:cs="Arial"/>
              </w:rPr>
              <w:t>о</w:t>
            </w:r>
            <w:r w:rsidR="002033E3" w:rsidRPr="002D03DF">
              <w:rPr>
                <w:rFonts w:cs="Arial"/>
              </w:rPr>
              <w:t>т 1 до 4,5</w:t>
            </w:r>
          </w:p>
        </w:tc>
      </w:tr>
      <w:tr w:rsidR="002033E3" w:rsidRPr="002D03DF" w:rsidTr="002033E3">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Старший бухгалтер, старший экономист</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0169F2" w:rsidP="002D03DF">
            <w:pPr>
              <w:ind w:firstLine="0"/>
              <w:rPr>
                <w:rFonts w:cs="Arial"/>
              </w:rPr>
            </w:pPr>
            <w:r w:rsidRPr="002D03DF">
              <w:rPr>
                <w:rFonts w:cs="Arial"/>
              </w:rPr>
              <w:t>о</w:t>
            </w:r>
            <w:r w:rsidR="002033E3" w:rsidRPr="002D03DF">
              <w:rPr>
                <w:rFonts w:cs="Arial"/>
              </w:rPr>
              <w:t>т 1 до 4,0</w:t>
            </w:r>
          </w:p>
        </w:tc>
      </w:tr>
      <w:tr w:rsidR="002033E3" w:rsidRPr="002D03DF" w:rsidTr="002033E3">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Юрист</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0169F2" w:rsidP="002D03DF">
            <w:pPr>
              <w:ind w:firstLine="0"/>
              <w:rPr>
                <w:rFonts w:cs="Arial"/>
              </w:rPr>
            </w:pPr>
            <w:r w:rsidRPr="002D03DF">
              <w:rPr>
                <w:rFonts w:cs="Arial"/>
              </w:rPr>
              <w:t>о</w:t>
            </w:r>
            <w:r w:rsidR="002033E3" w:rsidRPr="002D03DF">
              <w:rPr>
                <w:rFonts w:cs="Arial"/>
              </w:rPr>
              <w:t>т 1 до 4,0</w:t>
            </w:r>
          </w:p>
        </w:tc>
      </w:tr>
      <w:tr w:rsidR="002033E3" w:rsidRPr="002D03DF" w:rsidTr="002033E3">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Бухгалтер, экономист</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D03DF" w:rsidP="002D03DF">
            <w:pPr>
              <w:ind w:firstLine="0"/>
              <w:rPr>
                <w:rFonts w:cs="Arial"/>
              </w:rPr>
            </w:pPr>
            <w:r>
              <w:rPr>
                <w:rFonts w:cs="Arial"/>
              </w:rPr>
              <w:t>о</w:t>
            </w:r>
            <w:r w:rsidR="002033E3" w:rsidRPr="002D03DF">
              <w:rPr>
                <w:rFonts w:cs="Arial"/>
              </w:rPr>
              <w:t>т</w:t>
            </w:r>
            <w:r>
              <w:rPr>
                <w:rFonts w:cs="Arial"/>
              </w:rPr>
              <w:t xml:space="preserve"> </w:t>
            </w:r>
            <w:r w:rsidR="002033E3" w:rsidRPr="002D03DF">
              <w:rPr>
                <w:rFonts w:cs="Arial"/>
              </w:rPr>
              <w:t>1 до 3,5</w:t>
            </w:r>
          </w:p>
        </w:tc>
      </w:tr>
      <w:tr w:rsidR="002033E3" w:rsidRPr="002D03DF" w:rsidTr="002033E3">
        <w:tc>
          <w:tcPr>
            <w:tcW w:w="4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rPr>
              <w:t>Программист</w:t>
            </w:r>
          </w:p>
        </w:tc>
        <w:tc>
          <w:tcPr>
            <w:tcW w:w="43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033E3" w:rsidRPr="002D03DF" w:rsidRDefault="000169F2" w:rsidP="002D03DF">
            <w:pPr>
              <w:ind w:firstLine="0"/>
              <w:rPr>
                <w:rFonts w:cs="Arial"/>
              </w:rPr>
            </w:pPr>
            <w:r w:rsidRPr="002D03DF">
              <w:rPr>
                <w:rFonts w:cs="Arial"/>
              </w:rPr>
              <w:t>о</w:t>
            </w:r>
            <w:r w:rsidR="002033E3" w:rsidRPr="002D03DF">
              <w:rPr>
                <w:rFonts w:cs="Arial"/>
              </w:rPr>
              <w:t>т 1</w:t>
            </w:r>
            <w:r w:rsidR="002D03DF">
              <w:rPr>
                <w:rFonts w:cs="Arial"/>
              </w:rPr>
              <w:t xml:space="preserve"> </w:t>
            </w:r>
            <w:r w:rsidR="002033E3" w:rsidRPr="002D03DF">
              <w:rPr>
                <w:rFonts w:cs="Arial"/>
              </w:rPr>
              <w:t>до</w:t>
            </w:r>
            <w:r w:rsidR="002D03DF">
              <w:rPr>
                <w:rFonts w:cs="Arial"/>
              </w:rPr>
              <w:t xml:space="preserve"> </w:t>
            </w:r>
            <w:r w:rsidR="002033E3" w:rsidRPr="002D03DF">
              <w:rPr>
                <w:rFonts w:cs="Arial"/>
              </w:rPr>
              <w:t>3,5</w:t>
            </w:r>
          </w:p>
        </w:tc>
      </w:tr>
    </w:tbl>
    <w:p w:rsidR="002033E3" w:rsidRPr="002D03DF" w:rsidRDefault="002033E3" w:rsidP="002D03DF">
      <w:pPr>
        <w:shd w:val="clear" w:color="auto" w:fill="FFFFFF"/>
        <w:ind w:firstLine="709"/>
        <w:rPr>
          <w:rFonts w:cs="Arial"/>
          <w:color w:val="000000"/>
        </w:rPr>
      </w:pPr>
    </w:p>
    <w:p w:rsidR="002033E3" w:rsidRPr="002D03DF" w:rsidRDefault="002033E3" w:rsidP="002D03DF">
      <w:pPr>
        <w:ind w:firstLine="709"/>
        <w:rPr>
          <w:rFonts w:cs="Arial"/>
          <w:color w:val="000000"/>
        </w:rPr>
      </w:pPr>
    </w:p>
    <w:p w:rsidR="002033E3" w:rsidRPr="002D03DF" w:rsidRDefault="002033E3" w:rsidP="002D03DF">
      <w:pPr>
        <w:ind w:firstLine="709"/>
        <w:rPr>
          <w:rFonts w:cs="Arial"/>
          <w:color w:val="000000"/>
        </w:rPr>
      </w:pPr>
      <w:r w:rsidRPr="002D03DF">
        <w:rPr>
          <w:rFonts w:cs="Arial"/>
          <w:color w:val="000000"/>
        </w:rPr>
        <w:t>4.5.При осуществлении выплат по итогам работы за квартал, год учитывается выполнение следующих критериев:</w:t>
      </w:r>
    </w:p>
    <w:p w:rsidR="002033E3" w:rsidRPr="002D03DF" w:rsidRDefault="002033E3" w:rsidP="002D03DF">
      <w:pPr>
        <w:ind w:firstLine="709"/>
        <w:rPr>
          <w:rFonts w:cs="Arial"/>
          <w:color w:val="000000"/>
        </w:rPr>
      </w:pPr>
      <w:r w:rsidRPr="002D03DF">
        <w:rPr>
          <w:rFonts w:cs="Arial"/>
          <w:color w:val="000000"/>
        </w:rPr>
        <w:t>- успешное и добросовестное исполнение работником своих обязанностей;</w:t>
      </w:r>
    </w:p>
    <w:p w:rsidR="002033E3" w:rsidRPr="002D03DF" w:rsidRDefault="002033E3" w:rsidP="002D03DF">
      <w:pPr>
        <w:ind w:firstLine="709"/>
        <w:rPr>
          <w:rFonts w:cs="Arial"/>
          <w:color w:val="000000"/>
        </w:rPr>
      </w:pPr>
      <w:r w:rsidRPr="002D03DF">
        <w:rPr>
          <w:rFonts w:cs="Arial"/>
          <w:color w:val="000000"/>
        </w:rPr>
        <w:t>-инициатива, творчество и применение в работе современных форм и методов организации труда;</w:t>
      </w:r>
    </w:p>
    <w:p w:rsidR="002033E3" w:rsidRPr="002D03DF" w:rsidRDefault="002033E3" w:rsidP="002D03DF">
      <w:pPr>
        <w:ind w:firstLine="709"/>
        <w:rPr>
          <w:rFonts w:cs="Arial"/>
          <w:color w:val="000000"/>
        </w:rPr>
      </w:pPr>
      <w:r w:rsidRPr="002D03DF">
        <w:rPr>
          <w:rFonts w:cs="Arial"/>
          <w:color w:val="000000"/>
        </w:rPr>
        <w:t>-качество подготовки и своевременность сдачи отчетности;</w:t>
      </w:r>
    </w:p>
    <w:p w:rsidR="002033E3" w:rsidRPr="002D03DF" w:rsidRDefault="002033E3" w:rsidP="002D03DF">
      <w:pPr>
        <w:ind w:firstLine="709"/>
        <w:rPr>
          <w:rFonts w:cs="Arial"/>
          <w:color w:val="000000"/>
        </w:rPr>
      </w:pPr>
      <w:r w:rsidRPr="002D03DF">
        <w:rPr>
          <w:rFonts w:cs="Arial"/>
          <w:color w:val="000000"/>
        </w:rPr>
        <w:t>-непосредственное участие в выполнении важных работ, мероприятий.</w:t>
      </w:r>
    </w:p>
    <w:p w:rsidR="002033E3" w:rsidRPr="002D03DF" w:rsidRDefault="002033E3" w:rsidP="002D03DF">
      <w:pPr>
        <w:ind w:firstLine="709"/>
        <w:rPr>
          <w:rFonts w:cs="Arial"/>
          <w:color w:val="000000"/>
        </w:rPr>
      </w:pPr>
      <w:r w:rsidRPr="002D03DF">
        <w:rPr>
          <w:rFonts w:cs="Arial"/>
          <w:color w:val="000000"/>
        </w:rPr>
        <w:t>Выплаты по итогам работы за квартал, год устанавливаются в размере от 1-го до 5 должностных окладов. Выплаты по итогам работы лицам, не проработавшим полный расчетный период, могут быть начислены с учетом их трудового вклада и фактически отработанного времени (с учетом времени нахождения в очередном отпуске). Выплаты по итогам работы не производятся работникам, получившим дисциплинарное взыскание, до его снятия.</w:t>
      </w:r>
    </w:p>
    <w:p w:rsidR="002033E3" w:rsidRPr="002D03DF" w:rsidRDefault="002033E3" w:rsidP="002D03DF">
      <w:pPr>
        <w:ind w:firstLine="709"/>
        <w:rPr>
          <w:rFonts w:cs="Arial"/>
          <w:color w:val="000000"/>
        </w:rPr>
      </w:pPr>
      <w:r w:rsidRPr="002D03DF">
        <w:rPr>
          <w:rFonts w:cs="Arial"/>
          <w:color w:val="000000"/>
        </w:rPr>
        <w:t>5.Условия оплаты труда руководителя</w:t>
      </w:r>
      <w:r w:rsidR="00AD2F8F" w:rsidRPr="002D03DF">
        <w:rPr>
          <w:rFonts w:cs="Arial"/>
          <w:color w:val="000000"/>
        </w:rPr>
        <w:t>-главного бухгалтера</w:t>
      </w:r>
      <w:r w:rsidRPr="002D03DF">
        <w:rPr>
          <w:rFonts w:cs="Arial"/>
          <w:color w:val="000000"/>
        </w:rPr>
        <w:t xml:space="preserve"> учреждения</w:t>
      </w:r>
    </w:p>
    <w:p w:rsidR="002033E3" w:rsidRPr="002D03DF" w:rsidRDefault="002033E3" w:rsidP="002D03DF">
      <w:pPr>
        <w:ind w:firstLine="709"/>
        <w:rPr>
          <w:rFonts w:cs="Arial"/>
          <w:color w:val="000000"/>
        </w:rPr>
      </w:pPr>
      <w:r w:rsidRPr="002D03DF">
        <w:rPr>
          <w:rFonts w:cs="Arial"/>
          <w:color w:val="000000"/>
        </w:rPr>
        <w:t>5.1.Заработная плата руководителя</w:t>
      </w:r>
      <w:r w:rsidR="00AD2F8F" w:rsidRPr="002D03DF">
        <w:rPr>
          <w:rFonts w:cs="Arial"/>
          <w:color w:val="000000"/>
        </w:rPr>
        <w:t>-главного бухгалтера</w:t>
      </w:r>
      <w:r w:rsidR="002D03DF">
        <w:rPr>
          <w:rFonts w:cs="Arial"/>
          <w:color w:val="000000"/>
        </w:rPr>
        <w:t xml:space="preserve"> </w:t>
      </w:r>
      <w:r w:rsidRPr="002D03DF">
        <w:rPr>
          <w:rFonts w:cs="Arial"/>
          <w:color w:val="000000"/>
        </w:rPr>
        <w:t>учреждения</w:t>
      </w:r>
      <w:r w:rsidR="002D03DF">
        <w:rPr>
          <w:rFonts w:cs="Arial"/>
          <w:color w:val="000000"/>
        </w:rPr>
        <w:t xml:space="preserve"> </w:t>
      </w:r>
      <w:r w:rsidRPr="002D03DF">
        <w:rPr>
          <w:rFonts w:cs="Arial"/>
          <w:color w:val="000000"/>
        </w:rPr>
        <w:t>состоит из должностного оклада, выплат</w:t>
      </w:r>
      <w:r w:rsidR="002D03DF">
        <w:rPr>
          <w:rFonts w:cs="Arial"/>
          <w:color w:val="000000"/>
        </w:rPr>
        <w:t xml:space="preserve"> </w:t>
      </w:r>
      <w:r w:rsidRPr="002D03DF">
        <w:rPr>
          <w:rFonts w:cs="Arial"/>
          <w:color w:val="000000"/>
        </w:rPr>
        <w:t>компенсационного,</w:t>
      </w:r>
      <w:r w:rsidR="002D03DF">
        <w:rPr>
          <w:rFonts w:cs="Arial"/>
          <w:color w:val="000000"/>
        </w:rPr>
        <w:t xml:space="preserve"> </w:t>
      </w:r>
      <w:r w:rsidRPr="002D03DF">
        <w:rPr>
          <w:rFonts w:cs="Arial"/>
          <w:color w:val="000000"/>
        </w:rPr>
        <w:t>стимулирующего характера</w:t>
      </w:r>
      <w:r w:rsidR="002D03DF">
        <w:rPr>
          <w:rFonts w:cs="Arial"/>
          <w:color w:val="000000"/>
        </w:rPr>
        <w:t xml:space="preserve"> </w:t>
      </w:r>
      <w:r w:rsidRPr="002D03DF">
        <w:rPr>
          <w:rFonts w:cs="Arial"/>
          <w:color w:val="000000"/>
        </w:rPr>
        <w:t>и дополнительных</w:t>
      </w:r>
      <w:r w:rsidR="002D03DF">
        <w:rPr>
          <w:rFonts w:cs="Arial"/>
          <w:color w:val="000000"/>
        </w:rPr>
        <w:t xml:space="preserve"> </w:t>
      </w:r>
      <w:r w:rsidRPr="002D03DF">
        <w:rPr>
          <w:rFonts w:cs="Arial"/>
          <w:color w:val="000000"/>
        </w:rPr>
        <w:t>выплат.</w:t>
      </w:r>
    </w:p>
    <w:p w:rsidR="002033E3" w:rsidRPr="002D03DF" w:rsidRDefault="002033E3" w:rsidP="002D03DF">
      <w:pPr>
        <w:ind w:firstLine="709"/>
        <w:rPr>
          <w:rFonts w:cs="Arial"/>
          <w:color w:val="000000"/>
        </w:rPr>
      </w:pPr>
      <w:r w:rsidRPr="002D03DF">
        <w:rPr>
          <w:rFonts w:cs="Arial"/>
          <w:color w:val="000000"/>
        </w:rPr>
        <w:t>5.2.Устанавливается следующий должностной</w:t>
      </w:r>
      <w:r w:rsidR="002D03DF">
        <w:rPr>
          <w:rFonts w:cs="Arial"/>
          <w:color w:val="000000"/>
        </w:rPr>
        <w:t xml:space="preserve"> </w:t>
      </w:r>
      <w:r w:rsidRPr="002D03DF">
        <w:rPr>
          <w:rFonts w:cs="Arial"/>
          <w:color w:val="000000"/>
        </w:rPr>
        <w:t>оклад руководителя</w:t>
      </w:r>
      <w:r w:rsidR="00AD2F8F" w:rsidRPr="002D03DF">
        <w:rPr>
          <w:rFonts w:cs="Arial"/>
          <w:color w:val="000000"/>
        </w:rPr>
        <w:t>-главного бухгалтера</w:t>
      </w:r>
      <w:r w:rsidR="002D03DF">
        <w:rPr>
          <w:rFonts w:cs="Arial"/>
          <w:color w:val="000000"/>
        </w:rPr>
        <w:t xml:space="preserve"> </w:t>
      </w:r>
      <w:r w:rsidRPr="002D03DF">
        <w:rPr>
          <w:rFonts w:cs="Arial"/>
          <w:color w:val="000000"/>
        </w:rPr>
        <w:t>учреждения</w:t>
      </w:r>
    </w:p>
    <w:tbl>
      <w:tblPr>
        <w:tblW w:w="8826" w:type="dxa"/>
        <w:tblInd w:w="108" w:type="dxa"/>
        <w:tblCellMar>
          <w:left w:w="0" w:type="dxa"/>
          <w:right w:w="0" w:type="dxa"/>
        </w:tblCellMar>
        <w:tblLook w:val="04A0" w:firstRow="1" w:lastRow="0" w:firstColumn="1" w:lastColumn="0" w:noHBand="0" w:noVBand="1"/>
      </w:tblPr>
      <w:tblGrid>
        <w:gridCol w:w="4160"/>
        <w:gridCol w:w="4666"/>
      </w:tblGrid>
      <w:tr w:rsidR="002033E3" w:rsidRPr="002D03DF" w:rsidTr="002033E3">
        <w:tc>
          <w:tcPr>
            <w:tcW w:w="4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color w:val="000000"/>
              </w:rPr>
              <w:t>Наименование должностей</w:t>
            </w:r>
          </w:p>
        </w:tc>
        <w:tc>
          <w:tcPr>
            <w:tcW w:w="4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color w:val="000000"/>
              </w:rPr>
              <w:t>Должностной оклад,</w:t>
            </w:r>
          </w:p>
          <w:p w:rsidR="002033E3" w:rsidRPr="002D03DF" w:rsidRDefault="002033E3" w:rsidP="002D03DF">
            <w:pPr>
              <w:ind w:firstLine="0"/>
              <w:rPr>
                <w:rFonts w:cs="Arial"/>
              </w:rPr>
            </w:pPr>
            <w:r w:rsidRPr="002D03DF">
              <w:rPr>
                <w:rFonts w:cs="Arial"/>
                <w:color w:val="000000"/>
              </w:rPr>
              <w:t>рублей</w:t>
            </w:r>
          </w:p>
        </w:tc>
      </w:tr>
      <w:tr w:rsidR="002033E3" w:rsidRPr="002D03DF" w:rsidTr="002033E3">
        <w:tc>
          <w:tcPr>
            <w:tcW w:w="41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color w:val="000000"/>
              </w:rPr>
              <w:t>1.Руководитель</w:t>
            </w:r>
            <w:r w:rsidR="00F4119C" w:rsidRPr="002D03DF">
              <w:rPr>
                <w:rFonts w:cs="Arial"/>
                <w:color w:val="000000"/>
              </w:rPr>
              <w:t>-главный бухгалтер</w:t>
            </w:r>
          </w:p>
        </w:tc>
        <w:tc>
          <w:tcPr>
            <w:tcW w:w="466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2033E3" w:rsidRPr="002D03DF" w:rsidRDefault="002033E3" w:rsidP="002D03DF">
            <w:pPr>
              <w:ind w:firstLine="0"/>
              <w:rPr>
                <w:rFonts w:cs="Arial"/>
              </w:rPr>
            </w:pPr>
            <w:r w:rsidRPr="002D03DF">
              <w:rPr>
                <w:rFonts w:cs="Arial"/>
                <w:color w:val="000000"/>
              </w:rPr>
              <w:t>9</w:t>
            </w:r>
            <w:r w:rsidR="00F279C3" w:rsidRPr="002D03DF">
              <w:rPr>
                <w:rFonts w:cs="Arial"/>
                <w:color w:val="000000"/>
              </w:rPr>
              <w:t>955</w:t>
            </w:r>
          </w:p>
        </w:tc>
      </w:tr>
    </w:tbl>
    <w:p w:rsidR="00F279C3" w:rsidRPr="002D03DF" w:rsidRDefault="00F279C3" w:rsidP="002D03DF">
      <w:pPr>
        <w:ind w:firstLine="709"/>
        <w:rPr>
          <w:rFonts w:cs="Arial"/>
          <w:color w:val="000000"/>
        </w:rPr>
      </w:pPr>
      <w:r w:rsidRPr="002D03DF">
        <w:rPr>
          <w:rFonts w:cs="Arial"/>
          <w:color w:val="000000"/>
        </w:rPr>
        <w:lastRenderedPageBreak/>
        <w:t>5.3. С учетом условий труда руководителю</w:t>
      </w:r>
      <w:r w:rsidR="00AD2F8F" w:rsidRPr="002D03DF">
        <w:rPr>
          <w:rFonts w:cs="Arial"/>
          <w:color w:val="000000"/>
        </w:rPr>
        <w:t>-главному бухгалтеру</w:t>
      </w:r>
      <w:r w:rsidRPr="002D03DF">
        <w:rPr>
          <w:rFonts w:cs="Arial"/>
          <w:color w:val="000000"/>
        </w:rPr>
        <w:t xml:space="preserve"> учреждения учредителям устанавливаются выплаты компенсационного и стимулирующего характера, предусмотренные настоящим Положением.</w:t>
      </w:r>
    </w:p>
    <w:p w:rsidR="00F279C3" w:rsidRPr="002D03DF" w:rsidRDefault="00F279C3" w:rsidP="002D03DF">
      <w:pPr>
        <w:ind w:firstLine="709"/>
        <w:rPr>
          <w:rFonts w:cs="Arial"/>
          <w:color w:val="000000"/>
        </w:rPr>
      </w:pPr>
      <w:r w:rsidRPr="002D03DF">
        <w:rPr>
          <w:rFonts w:cs="Arial"/>
          <w:color w:val="000000"/>
        </w:rPr>
        <w:t>5.4. Выплаты компенсационного характера устанавливаются для руководителя</w:t>
      </w:r>
      <w:r w:rsidR="00AD2F8F" w:rsidRPr="002D03DF">
        <w:rPr>
          <w:rFonts w:cs="Arial"/>
          <w:color w:val="000000"/>
        </w:rPr>
        <w:t>-главного бухгалтера</w:t>
      </w:r>
      <w:r w:rsidRPr="002D03DF">
        <w:rPr>
          <w:rFonts w:cs="Arial"/>
          <w:color w:val="000000"/>
        </w:rPr>
        <w:t xml:space="preserve"> учреждения учредителем в процентах к должностным окладам в соответствии с разделом 3 настоящего Положения.</w:t>
      </w:r>
    </w:p>
    <w:p w:rsidR="00F279C3" w:rsidRPr="002D03DF" w:rsidRDefault="00F279C3" w:rsidP="002D03DF">
      <w:pPr>
        <w:ind w:firstLine="709"/>
        <w:rPr>
          <w:rFonts w:cs="Arial"/>
          <w:color w:val="000000"/>
        </w:rPr>
      </w:pPr>
      <w:r w:rsidRPr="002D03DF">
        <w:rPr>
          <w:rFonts w:cs="Arial"/>
          <w:color w:val="000000"/>
        </w:rPr>
        <w:t>5.5. Руководителю</w:t>
      </w:r>
      <w:r w:rsidR="00AD2F8F" w:rsidRPr="002D03DF">
        <w:rPr>
          <w:rFonts w:cs="Arial"/>
          <w:color w:val="000000"/>
        </w:rPr>
        <w:t>-главному бухгалтеру</w:t>
      </w:r>
      <w:r w:rsidRPr="002D03DF">
        <w:rPr>
          <w:rFonts w:cs="Arial"/>
          <w:color w:val="000000"/>
        </w:rPr>
        <w:t xml:space="preserve"> учреждения условия оплаты труда устанавливаются распоряжением администрации и прописываются в трудовом договоре.</w:t>
      </w:r>
    </w:p>
    <w:p w:rsidR="00F279C3" w:rsidRPr="002D03DF" w:rsidRDefault="00F279C3" w:rsidP="002D03DF">
      <w:pPr>
        <w:ind w:firstLine="709"/>
        <w:rPr>
          <w:rFonts w:cs="Arial"/>
          <w:color w:val="000000"/>
        </w:rPr>
      </w:pPr>
      <w:r w:rsidRPr="002D03DF">
        <w:rPr>
          <w:rFonts w:cs="Arial"/>
          <w:color w:val="000000"/>
        </w:rPr>
        <w:t>5.6. Руководителю</w:t>
      </w:r>
      <w:r w:rsidR="00AD2F8F" w:rsidRPr="002D03DF">
        <w:rPr>
          <w:rFonts w:cs="Arial"/>
          <w:color w:val="000000"/>
        </w:rPr>
        <w:t>-главному бухгалтеру</w:t>
      </w:r>
      <w:r w:rsidRPr="002D03DF">
        <w:rPr>
          <w:rFonts w:cs="Arial"/>
          <w:color w:val="000000"/>
        </w:rPr>
        <w:t xml:space="preserve"> учреждения устанавливаются следующие выплаты стимулирующего характера:</w:t>
      </w:r>
    </w:p>
    <w:p w:rsidR="00F279C3" w:rsidRPr="002D03DF" w:rsidRDefault="00F279C3" w:rsidP="002D03DF">
      <w:pPr>
        <w:ind w:firstLine="709"/>
        <w:rPr>
          <w:rFonts w:cs="Arial"/>
          <w:color w:val="000000"/>
        </w:rPr>
      </w:pPr>
      <w:r w:rsidRPr="002D03DF">
        <w:rPr>
          <w:rFonts w:cs="Arial"/>
          <w:color w:val="000000"/>
        </w:rPr>
        <w:t xml:space="preserve">- ежемесячная надбавка за </w:t>
      </w:r>
      <w:r w:rsidR="002B47A7" w:rsidRPr="002D03DF">
        <w:rPr>
          <w:rFonts w:cs="Arial"/>
          <w:color w:val="000000"/>
        </w:rPr>
        <w:t>стаж</w:t>
      </w:r>
      <w:r w:rsidRPr="002D03DF">
        <w:rPr>
          <w:rFonts w:cs="Arial"/>
          <w:color w:val="000000"/>
        </w:rPr>
        <w:t>;</w:t>
      </w:r>
    </w:p>
    <w:p w:rsidR="00F279C3" w:rsidRPr="002D03DF" w:rsidRDefault="00F279C3" w:rsidP="002D03DF">
      <w:pPr>
        <w:ind w:firstLine="709"/>
        <w:rPr>
          <w:rFonts w:cs="Arial"/>
          <w:color w:val="000000"/>
        </w:rPr>
      </w:pPr>
      <w:r w:rsidRPr="002D03DF">
        <w:rPr>
          <w:rFonts w:cs="Arial"/>
          <w:color w:val="000000"/>
        </w:rPr>
        <w:t>- ежемесячная надбавка за интенсивность и высокие результаты работы;</w:t>
      </w:r>
    </w:p>
    <w:p w:rsidR="00F279C3" w:rsidRPr="002D03DF" w:rsidRDefault="00F279C3" w:rsidP="002D03DF">
      <w:pPr>
        <w:ind w:firstLine="709"/>
        <w:rPr>
          <w:rFonts w:cs="Arial"/>
          <w:color w:val="000000"/>
        </w:rPr>
      </w:pPr>
      <w:r w:rsidRPr="002D03DF">
        <w:rPr>
          <w:rFonts w:cs="Arial"/>
          <w:color w:val="000000"/>
        </w:rPr>
        <w:t>-ежемесячное денежное поощрение;</w:t>
      </w:r>
    </w:p>
    <w:p w:rsidR="00F279C3" w:rsidRPr="002D03DF" w:rsidRDefault="00F279C3" w:rsidP="002D03DF">
      <w:pPr>
        <w:ind w:firstLine="709"/>
        <w:rPr>
          <w:rFonts w:cs="Arial"/>
          <w:color w:val="000000"/>
        </w:rPr>
      </w:pPr>
      <w:r w:rsidRPr="002D03DF">
        <w:rPr>
          <w:rFonts w:cs="Arial"/>
          <w:color w:val="000000"/>
        </w:rPr>
        <w:t>- премиальные выплаты по итогам работы за квартал, год.</w:t>
      </w:r>
    </w:p>
    <w:p w:rsidR="00F279C3" w:rsidRPr="002D03DF" w:rsidRDefault="00F279C3" w:rsidP="002D03DF">
      <w:pPr>
        <w:ind w:firstLine="709"/>
        <w:rPr>
          <w:rFonts w:cs="Arial"/>
          <w:color w:val="000000"/>
        </w:rPr>
      </w:pPr>
      <w:r w:rsidRPr="002D03DF">
        <w:rPr>
          <w:rFonts w:cs="Arial"/>
          <w:color w:val="000000"/>
        </w:rPr>
        <w:t xml:space="preserve">Порядок и условия размера надбавки за </w:t>
      </w:r>
      <w:r w:rsidR="002B47A7" w:rsidRPr="002D03DF">
        <w:rPr>
          <w:rFonts w:cs="Arial"/>
          <w:color w:val="000000"/>
        </w:rPr>
        <w:t>стаж</w:t>
      </w:r>
      <w:r w:rsidRPr="002D03DF">
        <w:rPr>
          <w:rFonts w:cs="Arial"/>
          <w:color w:val="000000"/>
        </w:rPr>
        <w:t xml:space="preserve"> устанавливается в соответствии с пунктом 4.2 настоящего положения.</w:t>
      </w:r>
    </w:p>
    <w:p w:rsidR="00F279C3" w:rsidRPr="002D03DF" w:rsidRDefault="00F279C3" w:rsidP="002D03DF">
      <w:pPr>
        <w:ind w:firstLine="709"/>
        <w:rPr>
          <w:rFonts w:cs="Arial"/>
          <w:color w:val="000000"/>
        </w:rPr>
      </w:pPr>
      <w:r w:rsidRPr="002D03DF">
        <w:rPr>
          <w:rFonts w:cs="Arial"/>
          <w:color w:val="000000"/>
        </w:rPr>
        <w:t>Ежемесячная надбавка за интенсивность и высокие результаты работы устанавливается руководителю</w:t>
      </w:r>
      <w:r w:rsidR="00AD2F8F" w:rsidRPr="002D03DF">
        <w:rPr>
          <w:rFonts w:cs="Arial"/>
          <w:color w:val="000000"/>
        </w:rPr>
        <w:t>-главному бухгалтеру</w:t>
      </w:r>
      <w:r w:rsidRPr="002D03DF">
        <w:rPr>
          <w:rFonts w:cs="Arial"/>
          <w:color w:val="000000"/>
        </w:rPr>
        <w:t xml:space="preserve"> учреждения учредителем в размере до 90 % должностного оклада.</w:t>
      </w:r>
    </w:p>
    <w:p w:rsidR="00F279C3" w:rsidRPr="002D03DF" w:rsidRDefault="00F279C3" w:rsidP="002D03DF">
      <w:pPr>
        <w:ind w:firstLine="709"/>
        <w:rPr>
          <w:rFonts w:cs="Arial"/>
          <w:color w:val="000000"/>
        </w:rPr>
      </w:pPr>
      <w:r w:rsidRPr="002D03DF">
        <w:rPr>
          <w:rFonts w:cs="Arial"/>
          <w:color w:val="000000"/>
        </w:rPr>
        <w:t>Ежемесячное денежное поощрение руководителю</w:t>
      </w:r>
      <w:r w:rsidR="00AD2F8F" w:rsidRPr="002D03DF">
        <w:rPr>
          <w:rFonts w:cs="Arial"/>
          <w:color w:val="000000"/>
        </w:rPr>
        <w:t>-главному бухгалтеру</w:t>
      </w:r>
      <w:r w:rsidRPr="002D03DF">
        <w:rPr>
          <w:rFonts w:cs="Arial"/>
          <w:color w:val="000000"/>
        </w:rPr>
        <w:t xml:space="preserve"> учреждения устанавливается учредителем в размере от 1 до 5,0 должностных окладов.</w:t>
      </w:r>
    </w:p>
    <w:p w:rsidR="00F279C3" w:rsidRPr="002D03DF" w:rsidRDefault="00F279C3" w:rsidP="002D03DF">
      <w:pPr>
        <w:ind w:firstLine="709"/>
        <w:rPr>
          <w:rFonts w:cs="Arial"/>
          <w:color w:val="000000"/>
        </w:rPr>
      </w:pPr>
      <w:r w:rsidRPr="002D03DF">
        <w:rPr>
          <w:rFonts w:cs="Arial"/>
          <w:color w:val="000000"/>
        </w:rPr>
        <w:t>Премиальные выплаты по итогам работы за квартал, год руководителю</w:t>
      </w:r>
      <w:r w:rsidR="00AD2F8F" w:rsidRPr="002D03DF">
        <w:rPr>
          <w:rFonts w:cs="Arial"/>
          <w:color w:val="000000"/>
        </w:rPr>
        <w:t>-главному бухгалтеру</w:t>
      </w:r>
      <w:r w:rsidRPr="002D03DF">
        <w:rPr>
          <w:rFonts w:cs="Arial"/>
          <w:color w:val="000000"/>
        </w:rPr>
        <w:t xml:space="preserve"> учреждения осуществляются в соответствии с п. 4.5. настоящего положения Положением.</w:t>
      </w:r>
    </w:p>
    <w:p w:rsidR="00F279C3" w:rsidRPr="002D03DF" w:rsidRDefault="00F279C3" w:rsidP="002D03DF">
      <w:pPr>
        <w:ind w:firstLine="709"/>
        <w:rPr>
          <w:rFonts w:cs="Arial"/>
          <w:color w:val="000000"/>
        </w:rPr>
      </w:pPr>
      <w:r w:rsidRPr="002D03DF">
        <w:rPr>
          <w:rFonts w:cs="Arial"/>
          <w:color w:val="000000"/>
        </w:rPr>
        <w:t>5.7. Руководителю</w:t>
      </w:r>
      <w:r w:rsidR="00AD2F8F" w:rsidRPr="002D03DF">
        <w:rPr>
          <w:rFonts w:cs="Arial"/>
          <w:color w:val="000000"/>
        </w:rPr>
        <w:t>-главному бухгалтеру</w:t>
      </w:r>
      <w:r w:rsidRPr="002D03DF">
        <w:rPr>
          <w:rFonts w:cs="Arial"/>
          <w:color w:val="000000"/>
        </w:rPr>
        <w:t xml:space="preserve"> учреждения в пределах средств фонда заработной платы выплачиваются учредителем дополнительные выплаты, предусмотренные разделом 6 настоящего положения.</w:t>
      </w:r>
    </w:p>
    <w:p w:rsidR="00F279C3" w:rsidRPr="002D03DF" w:rsidRDefault="00F279C3" w:rsidP="002D03DF">
      <w:pPr>
        <w:ind w:firstLine="709"/>
        <w:rPr>
          <w:rFonts w:cs="Arial"/>
          <w:color w:val="000000"/>
        </w:rPr>
      </w:pPr>
      <w:r w:rsidRPr="002D03DF">
        <w:rPr>
          <w:rFonts w:cs="Arial"/>
          <w:color w:val="000000"/>
        </w:rPr>
        <w:t>5.8. Индексация заработной платы руководителя</w:t>
      </w:r>
      <w:r w:rsidR="00AD2F8F" w:rsidRPr="002D03DF">
        <w:rPr>
          <w:rFonts w:cs="Arial"/>
          <w:color w:val="000000"/>
        </w:rPr>
        <w:t>-главного бухгалтера</w:t>
      </w:r>
      <w:r w:rsidRPr="002D03DF">
        <w:rPr>
          <w:rFonts w:cs="Arial"/>
          <w:color w:val="000000"/>
        </w:rPr>
        <w:t xml:space="preserve"> учреждения осуществляется одновременно со всеми работниками</w:t>
      </w:r>
      <w:r w:rsidR="00814CAB" w:rsidRPr="002D03DF">
        <w:rPr>
          <w:rFonts w:cs="Arial"/>
          <w:color w:val="000000"/>
        </w:rPr>
        <w:t>, в соответствии с п. 2.3. настоящего положения.</w:t>
      </w:r>
    </w:p>
    <w:p w:rsidR="00F279C3" w:rsidRPr="002D03DF" w:rsidRDefault="00F279C3" w:rsidP="002D03DF">
      <w:pPr>
        <w:ind w:firstLine="709"/>
        <w:rPr>
          <w:rFonts w:cs="Arial"/>
          <w:color w:val="000000"/>
        </w:rPr>
      </w:pPr>
      <w:r w:rsidRPr="002D03DF">
        <w:rPr>
          <w:rFonts w:cs="Arial"/>
          <w:color w:val="000000"/>
        </w:rPr>
        <w:t>6. Дополнительные выплаты</w:t>
      </w:r>
    </w:p>
    <w:p w:rsidR="00F279C3" w:rsidRPr="002D03DF" w:rsidRDefault="00F279C3" w:rsidP="002D03DF">
      <w:pPr>
        <w:ind w:firstLine="709"/>
        <w:rPr>
          <w:rFonts w:cs="Arial"/>
          <w:color w:val="000000"/>
        </w:rPr>
      </w:pPr>
      <w:r w:rsidRPr="002D03DF">
        <w:rPr>
          <w:rFonts w:cs="Arial"/>
          <w:color w:val="000000"/>
        </w:rPr>
        <w:t>6.1. Единовременная выплата при предоставлении ежегодного оплачиваемого отпуска производится в течение календарного года однократно в размере двух должностных окладов.</w:t>
      </w:r>
    </w:p>
    <w:p w:rsidR="00F279C3" w:rsidRPr="002D03DF" w:rsidRDefault="00F279C3" w:rsidP="002D03DF">
      <w:pPr>
        <w:ind w:firstLine="709"/>
        <w:rPr>
          <w:rFonts w:cs="Arial"/>
          <w:color w:val="000000"/>
        </w:rPr>
      </w:pPr>
      <w:r w:rsidRPr="002D03DF">
        <w:rPr>
          <w:rFonts w:cs="Arial"/>
          <w:color w:val="000000"/>
        </w:rPr>
        <w:t>Единовременная выплата при предоставлении ежегодного оплачиваемого отпуска выплачивается, как правило, к очередному отпуску, или по желанию работник, в иное время.</w:t>
      </w:r>
    </w:p>
    <w:p w:rsidR="00F279C3" w:rsidRPr="002D03DF" w:rsidRDefault="00F279C3" w:rsidP="002D03DF">
      <w:pPr>
        <w:ind w:firstLine="709"/>
        <w:rPr>
          <w:rFonts w:cs="Arial"/>
          <w:color w:val="000000"/>
        </w:rPr>
      </w:pPr>
      <w:r w:rsidRPr="002D03DF">
        <w:rPr>
          <w:rFonts w:cs="Arial"/>
          <w:color w:val="000000"/>
        </w:rPr>
        <w:t>При поступлении работника на работу, переводе, увольнении единовременная выплата к отпуску выплачивается пропорционально отработанному времени в текущем календарном году из расчета 1/12 годового размера единовременной выплаты к отпуску за каждый полный месяц работы.</w:t>
      </w:r>
    </w:p>
    <w:p w:rsidR="00F279C3" w:rsidRPr="002D03DF" w:rsidRDefault="00F279C3" w:rsidP="002D03DF">
      <w:pPr>
        <w:ind w:firstLine="709"/>
        <w:rPr>
          <w:rFonts w:cs="Arial"/>
          <w:color w:val="000000"/>
        </w:rPr>
      </w:pPr>
      <w:r w:rsidRPr="002D03DF">
        <w:rPr>
          <w:rFonts w:cs="Arial"/>
          <w:color w:val="000000"/>
        </w:rPr>
        <w:t>6.2. Материальная помощь предоставляется в течение календарного года в размере одного должностного оклада.</w:t>
      </w:r>
    </w:p>
    <w:p w:rsidR="00F279C3" w:rsidRPr="002D03DF" w:rsidRDefault="00F279C3" w:rsidP="002D03DF">
      <w:pPr>
        <w:ind w:firstLine="709"/>
        <w:rPr>
          <w:rFonts w:cs="Arial"/>
          <w:color w:val="000000"/>
        </w:rPr>
      </w:pPr>
      <w:r w:rsidRPr="002D03DF">
        <w:rPr>
          <w:rFonts w:cs="Arial"/>
          <w:color w:val="000000"/>
        </w:rPr>
        <w:t>Материальная помощь выплачивается, как правило, к очередному отпуску, ли по желанию работник, в иное время.</w:t>
      </w:r>
    </w:p>
    <w:p w:rsidR="00F279C3" w:rsidRPr="002D03DF" w:rsidRDefault="00F279C3" w:rsidP="002D03DF">
      <w:pPr>
        <w:ind w:firstLine="709"/>
        <w:rPr>
          <w:rFonts w:cs="Arial"/>
          <w:color w:val="000000"/>
        </w:rPr>
      </w:pPr>
      <w:r w:rsidRPr="002D03DF">
        <w:rPr>
          <w:rFonts w:cs="Arial"/>
          <w:color w:val="000000"/>
        </w:rPr>
        <w:t xml:space="preserve">При поступлении работника на работу, переводе, увольнении материальная помощь выплачивается пропорционально отработанному времени в текущем </w:t>
      </w:r>
      <w:r w:rsidRPr="002D03DF">
        <w:rPr>
          <w:rFonts w:cs="Arial"/>
          <w:color w:val="000000"/>
        </w:rPr>
        <w:lastRenderedPageBreak/>
        <w:t>календарном году из расчета 1/12 годового размера материальной помощи за каждый полный месяц работы.</w:t>
      </w:r>
    </w:p>
    <w:p w:rsidR="00F279C3" w:rsidRPr="002D03DF" w:rsidRDefault="00F279C3" w:rsidP="002D03DF">
      <w:pPr>
        <w:ind w:firstLine="709"/>
        <w:rPr>
          <w:rFonts w:cs="Arial"/>
          <w:color w:val="000000"/>
        </w:rPr>
      </w:pPr>
      <w:r w:rsidRPr="002D03DF">
        <w:rPr>
          <w:rFonts w:cs="Arial"/>
          <w:color w:val="000000"/>
        </w:rPr>
        <w:t>6.3. За счет средств экономии по фонду оплаты труда работникам Учреждения выплачивается дополнительная материальная помощь:</w:t>
      </w:r>
    </w:p>
    <w:p w:rsidR="00F279C3" w:rsidRPr="002D03DF" w:rsidRDefault="00F279C3" w:rsidP="002D03DF">
      <w:pPr>
        <w:ind w:firstLine="709"/>
        <w:rPr>
          <w:rFonts w:cs="Arial"/>
          <w:color w:val="000000"/>
        </w:rPr>
      </w:pPr>
      <w:r w:rsidRPr="002D03DF">
        <w:rPr>
          <w:rFonts w:cs="Arial"/>
          <w:color w:val="000000"/>
        </w:rPr>
        <w:t>- в связи с юбилейными датами 50,55,60,65 лет в размере 1 должностного оклада;</w:t>
      </w:r>
    </w:p>
    <w:p w:rsidR="00F279C3" w:rsidRPr="002D03DF" w:rsidRDefault="00F279C3" w:rsidP="002D03DF">
      <w:pPr>
        <w:ind w:firstLine="709"/>
        <w:rPr>
          <w:rFonts w:cs="Arial"/>
          <w:color w:val="000000"/>
        </w:rPr>
      </w:pPr>
      <w:r w:rsidRPr="002D03DF">
        <w:rPr>
          <w:rFonts w:cs="Arial"/>
          <w:color w:val="000000"/>
        </w:rPr>
        <w:t>- при наступлении особых случаев (несчастный случай, смерть родителей или членов семьи (родители, супруги, дети), длительная (более 1 месяца) болезнь, стихийные бедствия и др.) в размере 1 должностного оклада;</w:t>
      </w:r>
    </w:p>
    <w:p w:rsidR="00F279C3" w:rsidRPr="002D03DF" w:rsidRDefault="00F279C3" w:rsidP="002D03DF">
      <w:pPr>
        <w:ind w:firstLine="709"/>
        <w:rPr>
          <w:rFonts w:cs="Arial"/>
          <w:color w:val="000000"/>
        </w:rPr>
      </w:pPr>
      <w:r w:rsidRPr="002D03DF">
        <w:rPr>
          <w:rFonts w:cs="Arial"/>
          <w:color w:val="000000"/>
        </w:rPr>
        <w:t>- в связи с профессиональными праздниками в размере одного должностного оклада.</w:t>
      </w:r>
    </w:p>
    <w:p w:rsidR="00F279C3" w:rsidRPr="002D03DF" w:rsidRDefault="00F279C3" w:rsidP="002D03DF">
      <w:pPr>
        <w:ind w:firstLine="709"/>
        <w:rPr>
          <w:rFonts w:cs="Arial"/>
          <w:color w:val="000000"/>
        </w:rPr>
      </w:pPr>
      <w:r w:rsidRPr="002D03DF">
        <w:rPr>
          <w:rFonts w:cs="Arial"/>
          <w:color w:val="000000"/>
        </w:rPr>
        <w:t>7. Формирование фонда оплаты труда</w:t>
      </w:r>
    </w:p>
    <w:p w:rsidR="00F279C3" w:rsidRPr="002D03DF" w:rsidRDefault="00F279C3" w:rsidP="002D03DF">
      <w:pPr>
        <w:ind w:firstLine="709"/>
        <w:rPr>
          <w:rFonts w:cs="Arial"/>
          <w:color w:val="000000"/>
        </w:rPr>
      </w:pPr>
      <w:r w:rsidRPr="002D03DF">
        <w:rPr>
          <w:rFonts w:cs="Arial"/>
          <w:color w:val="000000"/>
        </w:rPr>
        <w:t>7.1. При формировании фонда оплаты труда работников Учреждения сверх средств, направляемых для выплаты должностных окладов, предусматриваются средства на выплату (в расчете на год):</w:t>
      </w:r>
    </w:p>
    <w:p w:rsidR="00F279C3" w:rsidRPr="002D03DF" w:rsidRDefault="00F279C3" w:rsidP="002D03DF">
      <w:pPr>
        <w:ind w:firstLine="709"/>
        <w:rPr>
          <w:rFonts w:cs="Arial"/>
          <w:color w:val="000000"/>
        </w:rPr>
      </w:pPr>
      <w:r w:rsidRPr="002D03DF">
        <w:rPr>
          <w:rFonts w:cs="Arial"/>
          <w:color w:val="000000"/>
        </w:rPr>
        <w:t>а) ежемесячной надбавки за интенсивность и высокие результаты работы – в размере 12 должностных окладов;</w:t>
      </w:r>
    </w:p>
    <w:p w:rsidR="00F279C3" w:rsidRPr="002D03DF" w:rsidRDefault="00F279C3" w:rsidP="002D03DF">
      <w:pPr>
        <w:ind w:firstLine="709"/>
        <w:rPr>
          <w:rFonts w:cs="Arial"/>
          <w:color w:val="000000"/>
        </w:rPr>
      </w:pPr>
      <w:r w:rsidRPr="002D03DF">
        <w:rPr>
          <w:rFonts w:cs="Arial"/>
          <w:color w:val="000000"/>
        </w:rPr>
        <w:t xml:space="preserve">б) ежемесячной надбавки к должностному окладу за </w:t>
      </w:r>
      <w:r w:rsidR="002B47A7" w:rsidRPr="002D03DF">
        <w:rPr>
          <w:rFonts w:cs="Arial"/>
          <w:color w:val="000000"/>
        </w:rPr>
        <w:t>стаж</w:t>
      </w:r>
      <w:r w:rsidRPr="002D03DF">
        <w:rPr>
          <w:rFonts w:cs="Arial"/>
          <w:color w:val="000000"/>
        </w:rPr>
        <w:t xml:space="preserve"> в размере 4- х должностных окладов;</w:t>
      </w:r>
    </w:p>
    <w:p w:rsidR="00F279C3" w:rsidRPr="002D03DF" w:rsidRDefault="00F279C3" w:rsidP="002D03DF">
      <w:pPr>
        <w:ind w:firstLine="709"/>
        <w:rPr>
          <w:rFonts w:cs="Arial"/>
          <w:color w:val="000000"/>
        </w:rPr>
      </w:pPr>
      <w:r w:rsidRPr="002D03DF">
        <w:rPr>
          <w:rFonts w:cs="Arial"/>
          <w:color w:val="000000"/>
        </w:rPr>
        <w:t>г) ежемесячного денежного поощрения в размере, предусмотренным настоящим положением;</w:t>
      </w:r>
    </w:p>
    <w:p w:rsidR="00F279C3" w:rsidRPr="002D03DF" w:rsidRDefault="00F279C3" w:rsidP="002D03DF">
      <w:pPr>
        <w:ind w:firstLine="709"/>
        <w:rPr>
          <w:rFonts w:cs="Arial"/>
          <w:color w:val="000000"/>
        </w:rPr>
      </w:pPr>
      <w:r w:rsidRPr="002D03DF">
        <w:rPr>
          <w:rFonts w:cs="Arial"/>
          <w:color w:val="000000"/>
        </w:rPr>
        <w:t>д) единовременной выплаты при предоставлении ежегодного оплачиваемого отпуска в размере 2-х должностных окладов;</w:t>
      </w:r>
    </w:p>
    <w:p w:rsidR="00F279C3" w:rsidRPr="002D03DF" w:rsidRDefault="00F279C3" w:rsidP="002D03DF">
      <w:pPr>
        <w:ind w:firstLine="709"/>
        <w:rPr>
          <w:rFonts w:cs="Arial"/>
          <w:color w:val="000000"/>
        </w:rPr>
      </w:pPr>
      <w:r w:rsidRPr="002D03DF">
        <w:rPr>
          <w:rFonts w:cs="Arial"/>
          <w:color w:val="000000"/>
        </w:rPr>
        <w:t>е) материальной помощи в размере 1- ого должностного оклада.</w:t>
      </w:r>
    </w:p>
    <w:p w:rsidR="00F279C3" w:rsidRPr="002D03DF" w:rsidRDefault="00F279C3" w:rsidP="002D03DF">
      <w:pPr>
        <w:ind w:firstLine="709"/>
        <w:rPr>
          <w:rFonts w:cs="Arial"/>
          <w:color w:val="000000"/>
        </w:rPr>
      </w:pPr>
      <w:r w:rsidRPr="002D03DF">
        <w:rPr>
          <w:rFonts w:cs="Arial"/>
          <w:color w:val="000000"/>
        </w:rPr>
        <w:t>7.2. Увеличение фонда оплаты труда и начислений на оплату труда работников учреждения осуществляется в соответствии с федеральным и областным законодательством, муниципальными правовыми актами органов местного самоуправления Калачеевского муниципального района в размерах, определяемых соответствующими законами, настоящим постановлением и иными нормативными правовыми актами.</w:t>
      </w:r>
    </w:p>
    <w:p w:rsidR="002D03DF" w:rsidRDefault="00F279C3" w:rsidP="002D03DF">
      <w:pPr>
        <w:ind w:firstLine="709"/>
        <w:rPr>
          <w:rFonts w:cs="Arial"/>
          <w:color w:val="000000"/>
        </w:rPr>
      </w:pPr>
      <w:r w:rsidRPr="002D03DF">
        <w:rPr>
          <w:rFonts w:cs="Arial"/>
          <w:color w:val="000000"/>
        </w:rPr>
        <w:t xml:space="preserve"> </w:t>
      </w:r>
    </w:p>
    <w:p w:rsidR="002D03DF" w:rsidRDefault="002033E3" w:rsidP="002D03DF">
      <w:pPr>
        <w:ind w:left="5670" w:firstLine="0"/>
        <w:rPr>
          <w:rFonts w:cs="Arial"/>
          <w:color w:val="000000"/>
        </w:rPr>
      </w:pPr>
      <w:r w:rsidRPr="002D03DF">
        <w:rPr>
          <w:rFonts w:cs="Arial"/>
          <w:color w:val="000000"/>
        </w:rPr>
        <w:br w:type="page"/>
      </w:r>
      <w:r w:rsidR="0030610C" w:rsidRPr="002D03DF">
        <w:rPr>
          <w:rFonts w:cs="Arial"/>
          <w:color w:val="000000"/>
        </w:rPr>
        <w:lastRenderedPageBreak/>
        <w:t xml:space="preserve">Приложение № </w:t>
      </w:r>
      <w:r w:rsidR="00AD2F8F" w:rsidRPr="002D03DF">
        <w:rPr>
          <w:rFonts w:cs="Arial"/>
          <w:color w:val="000000"/>
        </w:rPr>
        <w:t>2</w:t>
      </w:r>
      <w:r w:rsidR="002D03DF">
        <w:rPr>
          <w:rFonts w:cs="Arial"/>
          <w:color w:val="000000"/>
        </w:rPr>
        <w:t xml:space="preserve"> </w:t>
      </w:r>
      <w:r w:rsidR="0030610C" w:rsidRPr="002D03DF">
        <w:rPr>
          <w:rFonts w:cs="Arial"/>
          <w:color w:val="000000"/>
        </w:rPr>
        <w:t>к</w:t>
      </w:r>
      <w:r w:rsidR="002D03DF">
        <w:rPr>
          <w:rFonts w:cs="Arial"/>
          <w:color w:val="000000"/>
        </w:rPr>
        <w:t xml:space="preserve"> </w:t>
      </w:r>
      <w:r w:rsidR="0030610C" w:rsidRPr="002D03DF">
        <w:rPr>
          <w:rFonts w:cs="Arial"/>
          <w:color w:val="000000"/>
        </w:rPr>
        <w:t>постановлению администрации</w:t>
      </w:r>
      <w:r w:rsidR="002D03DF">
        <w:rPr>
          <w:rFonts w:cs="Arial"/>
          <w:color w:val="000000"/>
        </w:rPr>
        <w:t xml:space="preserve"> </w:t>
      </w:r>
      <w:r w:rsidR="0030610C" w:rsidRPr="002D03DF">
        <w:rPr>
          <w:rFonts w:cs="Arial"/>
          <w:color w:val="000000"/>
        </w:rPr>
        <w:t>Калачеевского муниципального района</w:t>
      </w:r>
      <w:r w:rsidR="002D03DF">
        <w:rPr>
          <w:rFonts w:cs="Arial"/>
          <w:color w:val="000000"/>
        </w:rPr>
        <w:t xml:space="preserve">  </w:t>
      </w:r>
      <w:r w:rsidR="0030610C" w:rsidRPr="002D03DF">
        <w:rPr>
          <w:rFonts w:cs="Arial"/>
          <w:color w:val="000000"/>
        </w:rPr>
        <w:t>от«</w:t>
      </w:r>
      <w:r w:rsidR="002D03DF">
        <w:rPr>
          <w:rFonts w:cs="Arial"/>
          <w:color w:val="000000"/>
        </w:rPr>
        <w:t>01» июля</w:t>
      </w:r>
      <w:r w:rsidR="0030610C" w:rsidRPr="002D03DF">
        <w:rPr>
          <w:rFonts w:cs="Arial"/>
          <w:color w:val="000000"/>
        </w:rPr>
        <w:t xml:space="preserve"> 2022г. №</w:t>
      </w:r>
      <w:r w:rsidR="002D03DF">
        <w:rPr>
          <w:rFonts w:cs="Arial"/>
          <w:color w:val="000000"/>
        </w:rPr>
        <w:t xml:space="preserve"> 491</w:t>
      </w:r>
    </w:p>
    <w:p w:rsidR="002033E3" w:rsidRPr="002D03DF" w:rsidRDefault="002033E3" w:rsidP="002D03DF">
      <w:pPr>
        <w:shd w:val="clear" w:color="auto" w:fill="FFFFFF"/>
        <w:ind w:firstLine="709"/>
        <w:rPr>
          <w:rFonts w:cs="Arial"/>
          <w:color w:val="000000"/>
        </w:rPr>
      </w:pPr>
    </w:p>
    <w:p w:rsidR="002033E3" w:rsidRPr="002D03DF" w:rsidRDefault="002033E3" w:rsidP="002D03DF">
      <w:pPr>
        <w:shd w:val="clear" w:color="auto" w:fill="FFFFFF"/>
        <w:ind w:firstLine="709"/>
        <w:rPr>
          <w:rFonts w:cs="Arial"/>
          <w:color w:val="000000"/>
        </w:rPr>
      </w:pPr>
      <w:r w:rsidRPr="002D03DF">
        <w:rPr>
          <w:rFonts w:cs="Arial"/>
          <w:color w:val="000000"/>
        </w:rPr>
        <w:t>Положение</w:t>
      </w:r>
      <w:r w:rsidR="002D03DF">
        <w:rPr>
          <w:rFonts w:cs="Arial"/>
          <w:color w:val="000000"/>
        </w:rPr>
        <w:t xml:space="preserve"> </w:t>
      </w:r>
      <w:r w:rsidRPr="002D03DF">
        <w:rPr>
          <w:rFonts w:cs="Arial"/>
          <w:color w:val="000000"/>
        </w:rPr>
        <w:t>об отпусках работников</w:t>
      </w:r>
      <w:r w:rsidR="002D03DF">
        <w:rPr>
          <w:rFonts w:cs="Arial"/>
          <w:color w:val="000000"/>
        </w:rPr>
        <w:t xml:space="preserve"> </w:t>
      </w:r>
      <w:r w:rsidRPr="002D03DF">
        <w:rPr>
          <w:rFonts w:cs="Arial"/>
          <w:color w:val="000000"/>
        </w:rPr>
        <w:t>Муниципального казенного учреждения «Централизованная бухгалтерия сельских поселений Калачеевского муниципального района»</w:t>
      </w:r>
    </w:p>
    <w:p w:rsidR="002033E3" w:rsidRPr="002D03DF" w:rsidRDefault="002033E3" w:rsidP="002D03DF">
      <w:pPr>
        <w:ind w:firstLine="709"/>
        <w:rPr>
          <w:rFonts w:cs="Arial"/>
          <w:color w:val="000000"/>
        </w:rPr>
      </w:pPr>
      <w:r w:rsidRPr="002D03DF">
        <w:rPr>
          <w:rFonts w:cs="Arial"/>
          <w:color w:val="000000"/>
        </w:rPr>
        <w:t>1. Общие положения</w:t>
      </w:r>
    </w:p>
    <w:p w:rsidR="002033E3" w:rsidRPr="002D03DF" w:rsidRDefault="002033E3" w:rsidP="002D03DF">
      <w:pPr>
        <w:shd w:val="clear" w:color="auto" w:fill="FFFFFF"/>
        <w:ind w:firstLine="709"/>
        <w:rPr>
          <w:rFonts w:cs="Arial"/>
          <w:color w:val="000000"/>
        </w:rPr>
      </w:pPr>
      <w:r w:rsidRPr="002D03DF">
        <w:rPr>
          <w:rFonts w:cs="Arial"/>
          <w:color w:val="000000"/>
        </w:rPr>
        <w:t>Настоящее Положение определяет продолжительность и порядок предоставления отпусков работникам</w:t>
      </w:r>
      <w:r w:rsidR="002D03DF">
        <w:rPr>
          <w:rFonts w:cs="Arial"/>
          <w:color w:val="000000"/>
        </w:rPr>
        <w:t xml:space="preserve"> </w:t>
      </w:r>
      <w:r w:rsidRPr="002D03DF">
        <w:rPr>
          <w:rFonts w:cs="Arial"/>
          <w:color w:val="000000"/>
        </w:rPr>
        <w:t>Муниципального казенного учреждения «Централизованная бухгалтерия сельских поселений Калачеевского муниципального района», далее по тексту Положения «Учреждение».</w:t>
      </w:r>
    </w:p>
    <w:p w:rsidR="002033E3" w:rsidRPr="002D03DF" w:rsidRDefault="002033E3" w:rsidP="002D03DF">
      <w:pPr>
        <w:ind w:firstLine="709"/>
        <w:rPr>
          <w:rFonts w:cs="Arial"/>
          <w:color w:val="000000"/>
        </w:rPr>
      </w:pPr>
      <w:r w:rsidRPr="002D03DF">
        <w:rPr>
          <w:rFonts w:cs="Arial"/>
          <w:color w:val="000000"/>
        </w:rPr>
        <w:t>2.Продолжительность ежегодного основного</w:t>
      </w:r>
    </w:p>
    <w:p w:rsidR="002033E3" w:rsidRPr="002D03DF" w:rsidRDefault="002033E3" w:rsidP="002D03DF">
      <w:pPr>
        <w:ind w:firstLine="709"/>
        <w:rPr>
          <w:rFonts w:cs="Arial"/>
          <w:color w:val="000000"/>
        </w:rPr>
      </w:pPr>
      <w:r w:rsidRPr="002D03DF">
        <w:rPr>
          <w:rFonts w:cs="Arial"/>
          <w:color w:val="000000"/>
        </w:rPr>
        <w:t>и ежегодного дополнительного отпусков</w:t>
      </w:r>
    </w:p>
    <w:p w:rsidR="002033E3" w:rsidRPr="002D03DF" w:rsidRDefault="002033E3" w:rsidP="002D03DF">
      <w:pPr>
        <w:ind w:firstLine="709"/>
        <w:rPr>
          <w:rFonts w:cs="Arial"/>
          <w:color w:val="000000"/>
        </w:rPr>
      </w:pPr>
      <w:r w:rsidRPr="002D03DF">
        <w:rPr>
          <w:rFonts w:cs="Arial"/>
          <w:color w:val="000000"/>
        </w:rPr>
        <w:t>2.1. Работникам</w:t>
      </w:r>
      <w:r w:rsidR="002D03DF">
        <w:rPr>
          <w:rFonts w:cs="Arial"/>
          <w:color w:val="000000"/>
        </w:rPr>
        <w:t xml:space="preserve"> </w:t>
      </w:r>
      <w:r w:rsidRPr="002D03DF">
        <w:rPr>
          <w:rFonts w:cs="Arial"/>
          <w:color w:val="000000"/>
        </w:rPr>
        <w:t>Учреждения</w:t>
      </w:r>
      <w:r w:rsidR="002D03DF">
        <w:rPr>
          <w:rFonts w:cs="Arial"/>
          <w:color w:val="000000"/>
        </w:rPr>
        <w:t xml:space="preserve"> </w:t>
      </w:r>
      <w:r w:rsidRPr="002D03DF">
        <w:rPr>
          <w:rFonts w:cs="Arial"/>
          <w:color w:val="000000"/>
        </w:rPr>
        <w:t>предоставляется ежегодный отпуск с сохранением замещаемой должности и заработной платы.</w:t>
      </w:r>
    </w:p>
    <w:p w:rsidR="002033E3" w:rsidRPr="002D03DF" w:rsidRDefault="002033E3" w:rsidP="002D03DF">
      <w:pPr>
        <w:ind w:firstLine="709"/>
        <w:rPr>
          <w:rFonts w:cs="Arial"/>
          <w:color w:val="000000"/>
        </w:rPr>
      </w:pPr>
      <w:r w:rsidRPr="002D03DF">
        <w:rPr>
          <w:rFonts w:cs="Arial"/>
          <w:color w:val="000000"/>
        </w:rPr>
        <w:t>2.2. Ежегодный основной оплачиваемый отпуск предоставляется продолжительностью28календарных дней.</w:t>
      </w:r>
    </w:p>
    <w:p w:rsidR="002033E3" w:rsidRPr="002D03DF" w:rsidRDefault="002033E3" w:rsidP="002D03DF">
      <w:pPr>
        <w:ind w:firstLine="709"/>
        <w:rPr>
          <w:rFonts w:cs="Arial"/>
          <w:color w:val="000000"/>
        </w:rPr>
      </w:pPr>
      <w:r w:rsidRPr="002D03DF">
        <w:rPr>
          <w:rFonts w:cs="Arial"/>
          <w:color w:val="000000"/>
        </w:rPr>
        <w:t>2.3.Отпуск за ненормированный рабочий день</w:t>
      </w:r>
      <w:r w:rsidR="002D03DF">
        <w:rPr>
          <w:rFonts w:cs="Arial"/>
          <w:color w:val="000000"/>
        </w:rPr>
        <w:t xml:space="preserve"> </w:t>
      </w:r>
      <w:r w:rsidRPr="002D03DF">
        <w:rPr>
          <w:rFonts w:cs="Arial"/>
          <w:color w:val="000000"/>
        </w:rPr>
        <w:t>предоставляется</w:t>
      </w:r>
      <w:r w:rsidR="002D03DF">
        <w:rPr>
          <w:rFonts w:cs="Arial"/>
          <w:color w:val="000000"/>
        </w:rPr>
        <w:t xml:space="preserve"> </w:t>
      </w:r>
      <w:r w:rsidRPr="002D03DF">
        <w:rPr>
          <w:rFonts w:cs="Arial"/>
          <w:color w:val="000000"/>
        </w:rPr>
        <w:t>продолжительностью 3 календарных дня.</w:t>
      </w:r>
    </w:p>
    <w:p w:rsidR="002033E3" w:rsidRPr="002D03DF" w:rsidRDefault="002033E3" w:rsidP="002D03DF">
      <w:pPr>
        <w:ind w:firstLine="709"/>
        <w:rPr>
          <w:rFonts w:cs="Arial"/>
          <w:color w:val="000000"/>
        </w:rPr>
      </w:pPr>
      <w:r w:rsidRPr="002D03DF">
        <w:rPr>
          <w:rFonts w:cs="Arial"/>
          <w:color w:val="000000"/>
        </w:rPr>
        <w:t>2.4.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w:t>
      </w:r>
    </w:p>
    <w:p w:rsidR="002033E3" w:rsidRPr="002D03DF" w:rsidRDefault="002033E3" w:rsidP="002D03DF">
      <w:pPr>
        <w:ind w:firstLine="709"/>
        <w:rPr>
          <w:rFonts w:cs="Arial"/>
          <w:color w:val="000000"/>
        </w:rPr>
      </w:pPr>
      <w:r w:rsidRPr="002D03DF">
        <w:rPr>
          <w:rFonts w:cs="Arial"/>
          <w:color w:val="000000"/>
        </w:rPr>
        <w:t>3.Порядок предоставления отпусков</w:t>
      </w:r>
    </w:p>
    <w:p w:rsidR="002033E3" w:rsidRPr="002D03DF" w:rsidRDefault="002033E3" w:rsidP="002D03DF">
      <w:pPr>
        <w:ind w:firstLine="709"/>
        <w:rPr>
          <w:rFonts w:cs="Arial"/>
          <w:color w:val="000000"/>
        </w:rPr>
      </w:pPr>
      <w:r w:rsidRPr="002D03DF">
        <w:rPr>
          <w:rFonts w:cs="Arial"/>
          <w:color w:val="000000"/>
        </w:rPr>
        <w:t>3.1. Ежегодный оплачиваемый отпуск работникам</w:t>
      </w:r>
      <w:r w:rsidR="002D03DF">
        <w:rPr>
          <w:rFonts w:cs="Arial"/>
          <w:color w:val="000000"/>
        </w:rPr>
        <w:t xml:space="preserve"> </w:t>
      </w:r>
      <w:r w:rsidRPr="002D03DF">
        <w:rPr>
          <w:rFonts w:cs="Arial"/>
          <w:color w:val="000000"/>
        </w:rPr>
        <w:t>Муниципального казенного</w:t>
      </w:r>
      <w:r w:rsidR="002D03DF">
        <w:rPr>
          <w:rFonts w:cs="Arial"/>
          <w:color w:val="000000"/>
        </w:rPr>
        <w:t xml:space="preserve"> </w:t>
      </w:r>
      <w:r w:rsidRPr="002D03DF">
        <w:rPr>
          <w:rFonts w:cs="Arial"/>
          <w:color w:val="000000"/>
        </w:rPr>
        <w:t>учреждения «Централизованная бухгалтерия сельских поселений</w:t>
      </w:r>
      <w:r w:rsidR="002D03DF">
        <w:rPr>
          <w:rFonts w:cs="Arial"/>
          <w:color w:val="000000"/>
        </w:rPr>
        <w:t xml:space="preserve"> </w:t>
      </w:r>
      <w:r w:rsidRPr="002D03DF">
        <w:rPr>
          <w:rFonts w:cs="Arial"/>
          <w:color w:val="000000"/>
        </w:rPr>
        <w:t>Калачеевского муниципального района» предоставляется ежегодно в соответствии с графиком отпусков, утверждаемым</w:t>
      </w:r>
      <w:r w:rsidR="002D03DF">
        <w:rPr>
          <w:rFonts w:cs="Arial"/>
          <w:color w:val="000000"/>
        </w:rPr>
        <w:t xml:space="preserve"> </w:t>
      </w:r>
      <w:r w:rsidRPr="002D03DF">
        <w:rPr>
          <w:rFonts w:cs="Arial"/>
          <w:color w:val="000000"/>
        </w:rPr>
        <w:t>руководителем</w:t>
      </w:r>
      <w:r w:rsidR="00AD2F8F" w:rsidRPr="002D03DF">
        <w:rPr>
          <w:rFonts w:cs="Arial"/>
          <w:color w:val="000000"/>
        </w:rPr>
        <w:t>-главным бухгалтером</w:t>
      </w:r>
      <w:r w:rsidRPr="002D03DF">
        <w:rPr>
          <w:rFonts w:cs="Arial"/>
          <w:color w:val="000000"/>
        </w:rPr>
        <w:t xml:space="preserve"> учреждения.</w:t>
      </w:r>
    </w:p>
    <w:p w:rsidR="002033E3" w:rsidRPr="002D03DF" w:rsidRDefault="002033E3" w:rsidP="002D03DF">
      <w:pPr>
        <w:ind w:firstLine="709"/>
        <w:rPr>
          <w:rFonts w:cs="Arial"/>
          <w:color w:val="000000"/>
        </w:rPr>
      </w:pPr>
      <w:r w:rsidRPr="002D03DF">
        <w:rPr>
          <w:rFonts w:cs="Arial"/>
          <w:color w:val="000000"/>
        </w:rPr>
        <w:t>3.2. Право на использование отпуска за первый год работы возникает у работника, по истечении шести месяцев непрерывной работы в учреждении.</w:t>
      </w:r>
    </w:p>
    <w:p w:rsidR="002033E3" w:rsidRPr="002D03DF" w:rsidRDefault="002033E3" w:rsidP="002D03DF">
      <w:pPr>
        <w:ind w:firstLine="709"/>
        <w:rPr>
          <w:rFonts w:cs="Arial"/>
          <w:color w:val="000000"/>
        </w:rPr>
      </w:pPr>
      <w:r w:rsidRPr="002D03DF">
        <w:rPr>
          <w:rFonts w:cs="Arial"/>
          <w:color w:val="000000"/>
        </w:rPr>
        <w:t>По соглашению с</w:t>
      </w:r>
      <w:r w:rsidR="002D03DF">
        <w:rPr>
          <w:rFonts w:cs="Arial"/>
          <w:color w:val="000000"/>
        </w:rPr>
        <w:t xml:space="preserve"> </w:t>
      </w:r>
      <w:r w:rsidRPr="002D03DF">
        <w:rPr>
          <w:rFonts w:cs="Arial"/>
          <w:color w:val="000000"/>
        </w:rPr>
        <w:t>руководителем</w:t>
      </w:r>
      <w:r w:rsidR="00F4119C" w:rsidRPr="002D03DF">
        <w:rPr>
          <w:rFonts w:cs="Arial"/>
          <w:color w:val="000000"/>
        </w:rPr>
        <w:t>-главным бухгалтером</w:t>
      </w:r>
      <w:r w:rsidR="002D03DF">
        <w:rPr>
          <w:rFonts w:cs="Arial"/>
          <w:color w:val="000000"/>
        </w:rPr>
        <w:t xml:space="preserve"> </w:t>
      </w:r>
      <w:r w:rsidRPr="002D03DF">
        <w:rPr>
          <w:rFonts w:cs="Arial"/>
          <w:color w:val="000000"/>
        </w:rPr>
        <w:t>Учреждения, отпуск может быть предоставлен и до истечения шести месяцев.</w:t>
      </w:r>
    </w:p>
    <w:p w:rsidR="002033E3" w:rsidRPr="002D03DF" w:rsidRDefault="002033E3" w:rsidP="002D03DF">
      <w:pPr>
        <w:ind w:firstLine="709"/>
        <w:rPr>
          <w:rFonts w:cs="Arial"/>
          <w:color w:val="000000"/>
        </w:rPr>
      </w:pPr>
      <w:r w:rsidRPr="002D03DF">
        <w:rPr>
          <w:rFonts w:cs="Arial"/>
          <w:color w:val="000000"/>
        </w:rPr>
        <w:t>Отпуск за второй и последующие рабочие годы может предоставляться работнику в соответствии с графиком отпусков, утверждаемым руководителем</w:t>
      </w:r>
      <w:r w:rsidR="00F4119C" w:rsidRPr="002D03DF">
        <w:rPr>
          <w:rFonts w:cs="Arial"/>
          <w:color w:val="000000"/>
        </w:rPr>
        <w:t>-главным бухгалтером</w:t>
      </w:r>
      <w:r w:rsidR="002D03DF">
        <w:rPr>
          <w:rFonts w:cs="Arial"/>
          <w:color w:val="000000"/>
        </w:rPr>
        <w:t xml:space="preserve"> </w:t>
      </w:r>
      <w:r w:rsidRPr="002D03DF">
        <w:rPr>
          <w:rFonts w:cs="Arial"/>
          <w:color w:val="000000"/>
        </w:rPr>
        <w:t>учреждения.</w:t>
      </w:r>
    </w:p>
    <w:p w:rsidR="002033E3" w:rsidRPr="002D03DF" w:rsidRDefault="002033E3" w:rsidP="002D03DF">
      <w:pPr>
        <w:ind w:firstLine="709"/>
        <w:rPr>
          <w:rFonts w:cs="Arial"/>
          <w:color w:val="000000"/>
        </w:rPr>
      </w:pPr>
      <w:r w:rsidRPr="002D03DF">
        <w:rPr>
          <w:rFonts w:cs="Arial"/>
          <w:color w:val="000000"/>
        </w:rPr>
        <w:t>3.3. До истечения шести месяцев непрерывной работы отпуск по заявлению работника</w:t>
      </w:r>
      <w:r w:rsidR="002D03DF">
        <w:rPr>
          <w:rFonts w:cs="Arial"/>
          <w:color w:val="000000"/>
        </w:rPr>
        <w:t xml:space="preserve"> </w:t>
      </w:r>
      <w:r w:rsidRPr="002D03DF">
        <w:rPr>
          <w:rFonts w:cs="Arial"/>
          <w:color w:val="000000"/>
        </w:rPr>
        <w:t>Учреждения,</w:t>
      </w:r>
      <w:r w:rsidR="002D03DF">
        <w:rPr>
          <w:rFonts w:cs="Arial"/>
          <w:color w:val="000000"/>
        </w:rPr>
        <w:t xml:space="preserve"> </w:t>
      </w:r>
      <w:r w:rsidRPr="002D03DF">
        <w:rPr>
          <w:rFonts w:cs="Arial"/>
          <w:color w:val="000000"/>
        </w:rPr>
        <w:t>предоставляется:</w:t>
      </w:r>
    </w:p>
    <w:p w:rsidR="002033E3" w:rsidRPr="002D03DF" w:rsidRDefault="002033E3" w:rsidP="002D03DF">
      <w:pPr>
        <w:ind w:firstLine="709"/>
        <w:rPr>
          <w:rFonts w:cs="Arial"/>
          <w:color w:val="000000"/>
        </w:rPr>
      </w:pPr>
      <w:r w:rsidRPr="002D03DF">
        <w:rPr>
          <w:rFonts w:cs="Arial"/>
          <w:color w:val="000000"/>
        </w:rPr>
        <w:t>1) женщинам перед отпуском по беременности и родам или непосредственно после него;</w:t>
      </w:r>
    </w:p>
    <w:p w:rsidR="002033E3" w:rsidRPr="002D03DF" w:rsidRDefault="002033E3" w:rsidP="002D03DF">
      <w:pPr>
        <w:ind w:firstLine="709"/>
        <w:rPr>
          <w:rFonts w:cs="Arial"/>
          <w:color w:val="000000"/>
        </w:rPr>
      </w:pPr>
      <w:r w:rsidRPr="002D03DF">
        <w:rPr>
          <w:rFonts w:cs="Arial"/>
          <w:color w:val="000000"/>
        </w:rPr>
        <w:t>2) лицам, усыновившим ребенка (детей) в возрасте до 3 месяцев;</w:t>
      </w:r>
    </w:p>
    <w:p w:rsidR="002033E3" w:rsidRPr="002D03DF" w:rsidRDefault="002033E3" w:rsidP="002D03DF">
      <w:pPr>
        <w:ind w:firstLine="709"/>
        <w:rPr>
          <w:rFonts w:cs="Arial"/>
          <w:color w:val="000000"/>
        </w:rPr>
      </w:pPr>
      <w:r w:rsidRPr="002D03DF">
        <w:rPr>
          <w:rFonts w:cs="Arial"/>
          <w:color w:val="000000"/>
        </w:rPr>
        <w:t>3) в других случаях, предусмотренных федеральными законами.</w:t>
      </w:r>
    </w:p>
    <w:p w:rsidR="002033E3" w:rsidRPr="002D03DF" w:rsidRDefault="002033E3" w:rsidP="002D03DF">
      <w:pPr>
        <w:ind w:firstLine="709"/>
        <w:rPr>
          <w:rFonts w:cs="Arial"/>
          <w:color w:val="000000"/>
        </w:rPr>
      </w:pPr>
      <w:r w:rsidRPr="002D03DF">
        <w:rPr>
          <w:rFonts w:cs="Arial"/>
          <w:color w:val="000000"/>
        </w:rPr>
        <w:t>3.4. По соглашению между работником муниципального казенного</w:t>
      </w:r>
      <w:r w:rsidR="002D03DF">
        <w:rPr>
          <w:rFonts w:cs="Arial"/>
          <w:color w:val="000000"/>
        </w:rPr>
        <w:t xml:space="preserve"> </w:t>
      </w:r>
      <w:r w:rsidRPr="002D03DF">
        <w:rPr>
          <w:rFonts w:cs="Arial"/>
          <w:color w:val="000000"/>
        </w:rPr>
        <w:t>учреждения «Централизованная бухгалтерия сельских поселений</w:t>
      </w:r>
      <w:r w:rsidR="002D03DF">
        <w:rPr>
          <w:rFonts w:cs="Arial"/>
          <w:color w:val="000000"/>
        </w:rPr>
        <w:t xml:space="preserve"> </w:t>
      </w:r>
      <w:r w:rsidRPr="002D03DF">
        <w:rPr>
          <w:rFonts w:cs="Arial"/>
          <w:color w:val="000000"/>
        </w:rPr>
        <w:t>Калачеевского муниципального района»</w:t>
      </w:r>
      <w:r w:rsidR="002D03DF">
        <w:rPr>
          <w:rFonts w:cs="Arial"/>
          <w:color w:val="000000"/>
        </w:rPr>
        <w:t xml:space="preserve"> </w:t>
      </w:r>
      <w:r w:rsidRPr="002D03DF">
        <w:rPr>
          <w:rFonts w:cs="Arial"/>
          <w:color w:val="000000"/>
        </w:rPr>
        <w:t>и руководителем</w:t>
      </w:r>
      <w:r w:rsidR="00F4119C" w:rsidRPr="002D03DF">
        <w:rPr>
          <w:rFonts w:cs="Arial"/>
          <w:color w:val="000000"/>
        </w:rPr>
        <w:t>-главным бухгалтером</w:t>
      </w:r>
      <w:r w:rsidR="002D03DF">
        <w:rPr>
          <w:rFonts w:cs="Arial"/>
          <w:color w:val="000000"/>
        </w:rPr>
        <w:t xml:space="preserve"> </w:t>
      </w:r>
      <w:r w:rsidRPr="002D03DF">
        <w:rPr>
          <w:rFonts w:cs="Arial"/>
          <w:color w:val="000000"/>
        </w:rPr>
        <w:t>оплачиваемый отпуск может быть разделен на части. При этом хотя бы одна из частей этого отпуска должна быть не менее 14 календарных дней.</w:t>
      </w:r>
    </w:p>
    <w:p w:rsidR="002033E3" w:rsidRPr="002D03DF" w:rsidRDefault="002033E3" w:rsidP="002D03DF">
      <w:pPr>
        <w:ind w:firstLine="709"/>
        <w:rPr>
          <w:rFonts w:cs="Arial"/>
          <w:color w:val="000000"/>
        </w:rPr>
      </w:pPr>
      <w:r w:rsidRPr="002D03DF">
        <w:rPr>
          <w:rFonts w:cs="Arial"/>
          <w:color w:val="000000"/>
        </w:rPr>
        <w:t>3.5. Отзыв работника</w:t>
      </w:r>
      <w:r w:rsidR="002D03DF">
        <w:rPr>
          <w:rFonts w:cs="Arial"/>
          <w:color w:val="000000"/>
        </w:rPr>
        <w:t xml:space="preserve"> </w:t>
      </w:r>
      <w:r w:rsidRPr="002D03DF">
        <w:rPr>
          <w:rFonts w:cs="Arial"/>
          <w:color w:val="000000"/>
        </w:rPr>
        <w:t>Учреждения</w:t>
      </w:r>
      <w:r w:rsidR="002D03DF">
        <w:rPr>
          <w:rFonts w:cs="Arial"/>
          <w:color w:val="000000"/>
        </w:rPr>
        <w:t xml:space="preserve"> </w:t>
      </w:r>
      <w:r w:rsidRPr="002D03DF">
        <w:rPr>
          <w:rFonts w:cs="Arial"/>
          <w:color w:val="000000"/>
        </w:rPr>
        <w:t>из</w:t>
      </w:r>
      <w:r w:rsidR="002D03DF">
        <w:rPr>
          <w:rFonts w:cs="Arial"/>
          <w:color w:val="000000"/>
        </w:rPr>
        <w:t xml:space="preserve"> </w:t>
      </w:r>
      <w:r w:rsidRPr="002D03DF">
        <w:rPr>
          <w:rFonts w:cs="Arial"/>
          <w:color w:val="000000"/>
        </w:rPr>
        <w:t>отпуска,</w:t>
      </w:r>
      <w:r w:rsidR="002D03DF">
        <w:rPr>
          <w:rFonts w:cs="Arial"/>
          <w:color w:val="000000"/>
        </w:rPr>
        <w:t xml:space="preserve"> </w:t>
      </w:r>
      <w:r w:rsidRPr="002D03DF">
        <w:rPr>
          <w:rFonts w:cs="Arial"/>
          <w:color w:val="000000"/>
        </w:rPr>
        <w:t xml:space="preserve">допускается только с его согласия. Неиспользованная в связи с этим часть отпуска должна быть </w:t>
      </w:r>
      <w:r w:rsidRPr="002D03DF">
        <w:rPr>
          <w:rFonts w:cs="Arial"/>
          <w:color w:val="000000"/>
        </w:rPr>
        <w:lastRenderedPageBreak/>
        <w:t>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033E3" w:rsidRPr="002D03DF" w:rsidRDefault="002033E3" w:rsidP="002D03DF">
      <w:pPr>
        <w:ind w:firstLine="709"/>
        <w:rPr>
          <w:rFonts w:cs="Arial"/>
          <w:color w:val="000000"/>
        </w:rPr>
      </w:pPr>
      <w:r w:rsidRPr="002D03DF">
        <w:rPr>
          <w:rFonts w:cs="Arial"/>
          <w:color w:val="000000"/>
        </w:rPr>
        <w:t>3.6. Рабочий год работника</w:t>
      </w:r>
      <w:r w:rsidR="002D03DF">
        <w:rPr>
          <w:rFonts w:cs="Arial"/>
          <w:color w:val="000000"/>
        </w:rPr>
        <w:t xml:space="preserve"> </w:t>
      </w:r>
      <w:r w:rsidRPr="002D03DF">
        <w:rPr>
          <w:rFonts w:cs="Arial"/>
          <w:color w:val="000000"/>
        </w:rPr>
        <w:t>Учреждения</w:t>
      </w:r>
      <w:r w:rsidR="002D03DF">
        <w:rPr>
          <w:rFonts w:cs="Arial"/>
          <w:color w:val="000000"/>
        </w:rPr>
        <w:t xml:space="preserve"> </w:t>
      </w:r>
      <w:r w:rsidRPr="002D03DF">
        <w:rPr>
          <w:rFonts w:cs="Arial"/>
          <w:color w:val="000000"/>
        </w:rPr>
        <w:t>для предоставления ежегодного оплачиваемого отпуска, исчисляется со дня назначения его на должность. Рабочий год для предоставления ежегодного оплачиваемого отпуска может не совпадать с календарным годом.</w:t>
      </w:r>
    </w:p>
    <w:p w:rsidR="002033E3" w:rsidRPr="002D03DF" w:rsidRDefault="002033E3" w:rsidP="002D03DF">
      <w:pPr>
        <w:ind w:firstLine="709"/>
        <w:rPr>
          <w:rFonts w:cs="Arial"/>
          <w:color w:val="000000"/>
        </w:rPr>
      </w:pPr>
      <w:r w:rsidRPr="002D03DF">
        <w:rPr>
          <w:rFonts w:cs="Arial"/>
          <w:color w:val="000000"/>
        </w:rPr>
        <w:t>3.7.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r w:rsidR="002D03DF">
        <w:rPr>
          <w:rFonts w:cs="Arial"/>
          <w:color w:val="000000"/>
        </w:rPr>
        <w:t xml:space="preserve"> </w:t>
      </w:r>
      <w:r w:rsidRPr="002D03DF">
        <w:rPr>
          <w:rFonts w:cs="Arial"/>
          <w:color w:val="000000"/>
        </w:rPr>
        <w:t>Иные условия предоставления отпусков регулируются Трудовым кодексом Российской Федерации.</w:t>
      </w:r>
    </w:p>
    <w:p w:rsidR="002033E3" w:rsidRPr="002D03DF" w:rsidRDefault="002033E3" w:rsidP="002D03DF">
      <w:pPr>
        <w:ind w:firstLine="709"/>
        <w:rPr>
          <w:rFonts w:cs="Arial"/>
          <w:color w:val="000000"/>
        </w:rPr>
      </w:pPr>
    </w:p>
    <w:p w:rsidR="002033E3" w:rsidRPr="002D03DF" w:rsidRDefault="002033E3" w:rsidP="002D03DF">
      <w:pPr>
        <w:ind w:firstLine="709"/>
        <w:rPr>
          <w:rFonts w:cs="Arial"/>
          <w:color w:val="000000"/>
        </w:rPr>
      </w:pPr>
    </w:p>
    <w:p w:rsidR="002D03DF" w:rsidRDefault="002D03DF" w:rsidP="002D03DF">
      <w:pPr>
        <w:ind w:firstLine="709"/>
        <w:rPr>
          <w:rFonts w:cs="Arial"/>
          <w:color w:val="000000"/>
        </w:rPr>
      </w:pPr>
    </w:p>
    <w:p w:rsidR="00BB3348" w:rsidRPr="002D03DF" w:rsidRDefault="00BB3348" w:rsidP="002D03DF">
      <w:pPr>
        <w:autoSpaceDE w:val="0"/>
        <w:ind w:firstLine="709"/>
        <w:contextualSpacing/>
        <w:rPr>
          <w:rFonts w:cs="Arial"/>
          <w:bCs/>
        </w:rPr>
      </w:pPr>
    </w:p>
    <w:p w:rsidR="002D03DF" w:rsidRPr="002D03DF" w:rsidRDefault="002D03DF">
      <w:pPr>
        <w:autoSpaceDE w:val="0"/>
        <w:ind w:firstLine="709"/>
        <w:contextualSpacing/>
        <w:rPr>
          <w:rFonts w:cs="Arial"/>
          <w:bCs/>
        </w:rPr>
      </w:pPr>
    </w:p>
    <w:sectPr w:rsidR="002D03DF" w:rsidRPr="002D03DF" w:rsidSect="002D03DF">
      <w:headerReference w:type="even" r:id="rId10"/>
      <w:headerReference w:type="default" r:id="rId11"/>
      <w:footerReference w:type="even" r:id="rId12"/>
      <w:footerReference w:type="default" r:id="rId13"/>
      <w:headerReference w:type="first" r:id="rId14"/>
      <w:footerReference w:type="firs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F87" w:rsidRDefault="00281F87" w:rsidP="002D03DF">
      <w:r>
        <w:separator/>
      </w:r>
    </w:p>
  </w:endnote>
  <w:endnote w:type="continuationSeparator" w:id="0">
    <w:p w:rsidR="00281F87" w:rsidRDefault="00281F87" w:rsidP="002D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DF" w:rsidRDefault="002D03D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DF" w:rsidRDefault="002D03D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DF" w:rsidRDefault="002D03D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F87" w:rsidRDefault="00281F87" w:rsidP="002D03DF">
      <w:r>
        <w:separator/>
      </w:r>
    </w:p>
  </w:footnote>
  <w:footnote w:type="continuationSeparator" w:id="0">
    <w:p w:rsidR="00281F87" w:rsidRDefault="00281F87" w:rsidP="002D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DF" w:rsidRDefault="002D03D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BF" w:rsidRDefault="002E06BF">
    <w:pPr>
      <w:pStyle w:val="ab"/>
      <w:rPr>
        <w:color w:val="800000"/>
        <w:sz w:val="20"/>
      </w:rPr>
    </w:pPr>
    <w:r>
      <w:rPr>
        <w:color w:val="800000"/>
        <w:sz w:val="20"/>
      </w:rPr>
      <w:t>Документ подписан электронно-цифровой подписью:</w:t>
    </w:r>
  </w:p>
  <w:p w:rsidR="002E06BF" w:rsidRDefault="002E06BF">
    <w:pPr>
      <w:pStyle w:val="ab"/>
      <w:rPr>
        <w:color w:val="800000"/>
        <w:sz w:val="20"/>
      </w:rPr>
    </w:pPr>
    <w:r>
      <w:rPr>
        <w:color w:val="800000"/>
        <w:sz w:val="20"/>
      </w:rPr>
      <w:t>Владелец: Котолевский Николай Тимофеевич</w:t>
    </w:r>
  </w:p>
  <w:p w:rsidR="002E06BF" w:rsidRDefault="002E06BF">
    <w:pPr>
      <w:pStyle w:val="ab"/>
      <w:rPr>
        <w:color w:val="800000"/>
        <w:sz w:val="20"/>
      </w:rPr>
    </w:pPr>
    <w:r>
      <w:rPr>
        <w:color w:val="800000"/>
        <w:sz w:val="20"/>
      </w:rPr>
      <w:t xml:space="preserve">Должность: </w:t>
    </w:r>
  </w:p>
  <w:p w:rsidR="002E06BF" w:rsidRDefault="002E06BF">
    <w:pPr>
      <w:pStyle w:val="ab"/>
      <w:rPr>
        <w:color w:val="800000"/>
        <w:sz w:val="20"/>
      </w:rPr>
    </w:pPr>
    <w:r>
      <w:rPr>
        <w:color w:val="800000"/>
        <w:sz w:val="20"/>
      </w:rPr>
      <w:t>Дата подписи: 07.07.2022 14:56:32</w:t>
    </w:r>
  </w:p>
  <w:p w:rsidR="002D03DF" w:rsidRPr="002E06BF" w:rsidRDefault="002D03DF">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3DF" w:rsidRDefault="002D03D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0307"/>
    <w:multiLevelType w:val="multilevel"/>
    <w:tmpl w:val="4D2CF386"/>
    <w:lvl w:ilvl="0">
      <w:start w:val="1"/>
      <w:numFmt w:val="decimal"/>
      <w:lvlText w:val="%1."/>
      <w:lvlJc w:val="left"/>
      <w:pPr>
        <w:ind w:left="404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93A7C69"/>
    <w:multiLevelType w:val="hybridMultilevel"/>
    <w:tmpl w:val="BA50FD8C"/>
    <w:lvl w:ilvl="0" w:tplc="26C6C192">
      <w:start w:val="5"/>
      <w:numFmt w:val="decimal"/>
      <w:lvlText w:val="%1."/>
      <w:lvlJc w:val="left"/>
      <w:pPr>
        <w:ind w:left="4406" w:hanging="360"/>
      </w:pPr>
      <w:rPr>
        <w:rFonts w:hint="default"/>
      </w:rPr>
    </w:lvl>
    <w:lvl w:ilvl="1" w:tplc="04190019" w:tentative="1">
      <w:start w:val="1"/>
      <w:numFmt w:val="lowerLetter"/>
      <w:lvlText w:val="%2."/>
      <w:lvlJc w:val="left"/>
      <w:pPr>
        <w:ind w:left="5126" w:hanging="360"/>
      </w:pPr>
    </w:lvl>
    <w:lvl w:ilvl="2" w:tplc="0419001B" w:tentative="1">
      <w:start w:val="1"/>
      <w:numFmt w:val="lowerRoman"/>
      <w:lvlText w:val="%3."/>
      <w:lvlJc w:val="right"/>
      <w:pPr>
        <w:ind w:left="5846" w:hanging="180"/>
      </w:pPr>
    </w:lvl>
    <w:lvl w:ilvl="3" w:tplc="0419000F" w:tentative="1">
      <w:start w:val="1"/>
      <w:numFmt w:val="decimal"/>
      <w:lvlText w:val="%4."/>
      <w:lvlJc w:val="left"/>
      <w:pPr>
        <w:ind w:left="6566" w:hanging="360"/>
      </w:pPr>
    </w:lvl>
    <w:lvl w:ilvl="4" w:tplc="04190019" w:tentative="1">
      <w:start w:val="1"/>
      <w:numFmt w:val="lowerLetter"/>
      <w:lvlText w:val="%5."/>
      <w:lvlJc w:val="left"/>
      <w:pPr>
        <w:ind w:left="7286" w:hanging="360"/>
      </w:pPr>
    </w:lvl>
    <w:lvl w:ilvl="5" w:tplc="0419001B" w:tentative="1">
      <w:start w:val="1"/>
      <w:numFmt w:val="lowerRoman"/>
      <w:lvlText w:val="%6."/>
      <w:lvlJc w:val="right"/>
      <w:pPr>
        <w:ind w:left="8006" w:hanging="180"/>
      </w:pPr>
    </w:lvl>
    <w:lvl w:ilvl="6" w:tplc="0419000F" w:tentative="1">
      <w:start w:val="1"/>
      <w:numFmt w:val="decimal"/>
      <w:lvlText w:val="%7."/>
      <w:lvlJc w:val="left"/>
      <w:pPr>
        <w:ind w:left="8726" w:hanging="360"/>
      </w:pPr>
    </w:lvl>
    <w:lvl w:ilvl="7" w:tplc="04190019" w:tentative="1">
      <w:start w:val="1"/>
      <w:numFmt w:val="lowerLetter"/>
      <w:lvlText w:val="%8."/>
      <w:lvlJc w:val="left"/>
      <w:pPr>
        <w:ind w:left="9446" w:hanging="360"/>
      </w:pPr>
    </w:lvl>
    <w:lvl w:ilvl="8" w:tplc="0419001B" w:tentative="1">
      <w:start w:val="1"/>
      <w:numFmt w:val="lowerRoman"/>
      <w:lvlText w:val="%9."/>
      <w:lvlJc w:val="right"/>
      <w:pPr>
        <w:ind w:left="10166" w:hanging="180"/>
      </w:pPr>
    </w:lvl>
  </w:abstractNum>
  <w:abstractNum w:abstractNumId="2">
    <w:nsid w:val="52821681"/>
    <w:multiLevelType w:val="multilevel"/>
    <w:tmpl w:val="C94883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89"/>
    <w:rsid w:val="00000A98"/>
    <w:rsid w:val="00001EE7"/>
    <w:rsid w:val="0001343C"/>
    <w:rsid w:val="000169F2"/>
    <w:rsid w:val="000219CA"/>
    <w:rsid w:val="00024285"/>
    <w:rsid w:val="00026B1B"/>
    <w:rsid w:val="00027189"/>
    <w:rsid w:val="0002781A"/>
    <w:rsid w:val="00031A64"/>
    <w:rsid w:val="000332F2"/>
    <w:rsid w:val="00037643"/>
    <w:rsid w:val="0005547E"/>
    <w:rsid w:val="00062661"/>
    <w:rsid w:val="00074945"/>
    <w:rsid w:val="00077676"/>
    <w:rsid w:val="00090E30"/>
    <w:rsid w:val="0009249B"/>
    <w:rsid w:val="00093686"/>
    <w:rsid w:val="000A3B9F"/>
    <w:rsid w:val="000A4770"/>
    <w:rsid w:val="000A7556"/>
    <w:rsid w:val="000B2B66"/>
    <w:rsid w:val="000B7C9F"/>
    <w:rsid w:val="000D6FC5"/>
    <w:rsid w:val="000E7137"/>
    <w:rsid w:val="000F26C2"/>
    <w:rsid w:val="00100B2B"/>
    <w:rsid w:val="001051D7"/>
    <w:rsid w:val="00113374"/>
    <w:rsid w:val="00140CC8"/>
    <w:rsid w:val="001412BF"/>
    <w:rsid w:val="001423E8"/>
    <w:rsid w:val="0014587E"/>
    <w:rsid w:val="00145CFA"/>
    <w:rsid w:val="00152463"/>
    <w:rsid w:val="00156E80"/>
    <w:rsid w:val="00170836"/>
    <w:rsid w:val="00180E7E"/>
    <w:rsid w:val="001818AF"/>
    <w:rsid w:val="00185472"/>
    <w:rsid w:val="001A4BE4"/>
    <w:rsid w:val="001A519D"/>
    <w:rsid w:val="001C7B09"/>
    <w:rsid w:val="001F0B11"/>
    <w:rsid w:val="001F10DF"/>
    <w:rsid w:val="001F2E8B"/>
    <w:rsid w:val="001F46C5"/>
    <w:rsid w:val="002033E3"/>
    <w:rsid w:val="00212769"/>
    <w:rsid w:val="00232C48"/>
    <w:rsid w:val="00235E4D"/>
    <w:rsid w:val="0024135B"/>
    <w:rsid w:val="00254658"/>
    <w:rsid w:val="00254AF5"/>
    <w:rsid w:val="00254ECE"/>
    <w:rsid w:val="00271B02"/>
    <w:rsid w:val="00274ADB"/>
    <w:rsid w:val="0027599F"/>
    <w:rsid w:val="00281F87"/>
    <w:rsid w:val="0028683E"/>
    <w:rsid w:val="002A0E96"/>
    <w:rsid w:val="002B1D44"/>
    <w:rsid w:val="002B47A7"/>
    <w:rsid w:val="002D03DF"/>
    <w:rsid w:val="002D145C"/>
    <w:rsid w:val="002D1CE6"/>
    <w:rsid w:val="002D2C97"/>
    <w:rsid w:val="002D35E7"/>
    <w:rsid w:val="002E06BF"/>
    <w:rsid w:val="002E42C5"/>
    <w:rsid w:val="002F344A"/>
    <w:rsid w:val="002F5669"/>
    <w:rsid w:val="002F620A"/>
    <w:rsid w:val="00301AD7"/>
    <w:rsid w:val="0030343D"/>
    <w:rsid w:val="0030610C"/>
    <w:rsid w:val="00322C51"/>
    <w:rsid w:val="00325B47"/>
    <w:rsid w:val="00326283"/>
    <w:rsid w:val="00333E2B"/>
    <w:rsid w:val="00340D6F"/>
    <w:rsid w:val="003432BC"/>
    <w:rsid w:val="0034403D"/>
    <w:rsid w:val="00346CA0"/>
    <w:rsid w:val="00353796"/>
    <w:rsid w:val="003575D3"/>
    <w:rsid w:val="00357E48"/>
    <w:rsid w:val="00374093"/>
    <w:rsid w:val="00380317"/>
    <w:rsid w:val="00382832"/>
    <w:rsid w:val="00393889"/>
    <w:rsid w:val="003A1789"/>
    <w:rsid w:val="003B07FD"/>
    <w:rsid w:val="003C25E4"/>
    <w:rsid w:val="003C7691"/>
    <w:rsid w:val="003D3FC6"/>
    <w:rsid w:val="003D4D73"/>
    <w:rsid w:val="003D55A6"/>
    <w:rsid w:val="003F4706"/>
    <w:rsid w:val="0040238A"/>
    <w:rsid w:val="004030F8"/>
    <w:rsid w:val="00413612"/>
    <w:rsid w:val="00414F69"/>
    <w:rsid w:val="00425B45"/>
    <w:rsid w:val="004315E2"/>
    <w:rsid w:val="00435746"/>
    <w:rsid w:val="00472AA3"/>
    <w:rsid w:val="004842A8"/>
    <w:rsid w:val="004A3944"/>
    <w:rsid w:val="004B0E04"/>
    <w:rsid w:val="004B5469"/>
    <w:rsid w:val="004C2462"/>
    <w:rsid w:val="004C5489"/>
    <w:rsid w:val="004E5B1F"/>
    <w:rsid w:val="004F1202"/>
    <w:rsid w:val="004F141F"/>
    <w:rsid w:val="004F37E1"/>
    <w:rsid w:val="005209B4"/>
    <w:rsid w:val="00523A36"/>
    <w:rsid w:val="00530A10"/>
    <w:rsid w:val="005317B7"/>
    <w:rsid w:val="00540FE6"/>
    <w:rsid w:val="005435A0"/>
    <w:rsid w:val="005601B4"/>
    <w:rsid w:val="005617FA"/>
    <w:rsid w:val="00565776"/>
    <w:rsid w:val="00566D42"/>
    <w:rsid w:val="005736D7"/>
    <w:rsid w:val="00577782"/>
    <w:rsid w:val="00593BB2"/>
    <w:rsid w:val="005A027A"/>
    <w:rsid w:val="005A22FD"/>
    <w:rsid w:val="005A2562"/>
    <w:rsid w:val="005A603B"/>
    <w:rsid w:val="005B3CF5"/>
    <w:rsid w:val="005B5348"/>
    <w:rsid w:val="005C46FF"/>
    <w:rsid w:val="005E7288"/>
    <w:rsid w:val="006148C5"/>
    <w:rsid w:val="00636FBF"/>
    <w:rsid w:val="00640D83"/>
    <w:rsid w:val="006474AC"/>
    <w:rsid w:val="00657726"/>
    <w:rsid w:val="00664081"/>
    <w:rsid w:val="0067276A"/>
    <w:rsid w:val="00673CB8"/>
    <w:rsid w:val="00676B89"/>
    <w:rsid w:val="00680B91"/>
    <w:rsid w:val="006822EB"/>
    <w:rsid w:val="006A2B40"/>
    <w:rsid w:val="006A430E"/>
    <w:rsid w:val="006A6E6A"/>
    <w:rsid w:val="006B13A5"/>
    <w:rsid w:val="006B5241"/>
    <w:rsid w:val="006C4272"/>
    <w:rsid w:val="006D6234"/>
    <w:rsid w:val="006E0BDA"/>
    <w:rsid w:val="006E70AE"/>
    <w:rsid w:val="006F6D9B"/>
    <w:rsid w:val="006F7FD2"/>
    <w:rsid w:val="00702746"/>
    <w:rsid w:val="00703645"/>
    <w:rsid w:val="007045D7"/>
    <w:rsid w:val="00713132"/>
    <w:rsid w:val="00720A89"/>
    <w:rsid w:val="00720A8F"/>
    <w:rsid w:val="00720F11"/>
    <w:rsid w:val="00722771"/>
    <w:rsid w:val="0073290B"/>
    <w:rsid w:val="00747F79"/>
    <w:rsid w:val="00750B3C"/>
    <w:rsid w:val="00750F24"/>
    <w:rsid w:val="00757231"/>
    <w:rsid w:val="00757903"/>
    <w:rsid w:val="00761A19"/>
    <w:rsid w:val="00764811"/>
    <w:rsid w:val="007725E0"/>
    <w:rsid w:val="00780E34"/>
    <w:rsid w:val="00787275"/>
    <w:rsid w:val="007872E4"/>
    <w:rsid w:val="007A33F8"/>
    <w:rsid w:val="007A3E4E"/>
    <w:rsid w:val="007A5D84"/>
    <w:rsid w:val="007C1235"/>
    <w:rsid w:val="007C4B34"/>
    <w:rsid w:val="007D0525"/>
    <w:rsid w:val="007D28A3"/>
    <w:rsid w:val="007F3EA8"/>
    <w:rsid w:val="007F5117"/>
    <w:rsid w:val="007F7C1D"/>
    <w:rsid w:val="00800725"/>
    <w:rsid w:val="00801340"/>
    <w:rsid w:val="00801F09"/>
    <w:rsid w:val="0081132D"/>
    <w:rsid w:val="00814CAB"/>
    <w:rsid w:val="008362FC"/>
    <w:rsid w:val="00836B88"/>
    <w:rsid w:val="008373C8"/>
    <w:rsid w:val="0086682E"/>
    <w:rsid w:val="0087018A"/>
    <w:rsid w:val="0088712F"/>
    <w:rsid w:val="0089042B"/>
    <w:rsid w:val="008965E7"/>
    <w:rsid w:val="008B644B"/>
    <w:rsid w:val="008C7E50"/>
    <w:rsid w:val="008E235E"/>
    <w:rsid w:val="008E3FB7"/>
    <w:rsid w:val="008E752D"/>
    <w:rsid w:val="008F43D7"/>
    <w:rsid w:val="008F6ABA"/>
    <w:rsid w:val="009004A9"/>
    <w:rsid w:val="009008A4"/>
    <w:rsid w:val="00901EC1"/>
    <w:rsid w:val="00917135"/>
    <w:rsid w:val="00924009"/>
    <w:rsid w:val="00925489"/>
    <w:rsid w:val="00931F96"/>
    <w:rsid w:val="00940E7E"/>
    <w:rsid w:val="00943B82"/>
    <w:rsid w:val="0095107B"/>
    <w:rsid w:val="00962156"/>
    <w:rsid w:val="009621A1"/>
    <w:rsid w:val="00964308"/>
    <w:rsid w:val="00965FE8"/>
    <w:rsid w:val="009853D3"/>
    <w:rsid w:val="00990A9A"/>
    <w:rsid w:val="009975C7"/>
    <w:rsid w:val="009A5451"/>
    <w:rsid w:val="009A5CFA"/>
    <w:rsid w:val="009B0F2F"/>
    <w:rsid w:val="009D4A33"/>
    <w:rsid w:val="009D7063"/>
    <w:rsid w:val="009D719F"/>
    <w:rsid w:val="009E0547"/>
    <w:rsid w:val="009E5C5D"/>
    <w:rsid w:val="009E5F5D"/>
    <w:rsid w:val="00A10988"/>
    <w:rsid w:val="00A11065"/>
    <w:rsid w:val="00A303AD"/>
    <w:rsid w:val="00A36D7A"/>
    <w:rsid w:val="00A52B5E"/>
    <w:rsid w:val="00A55926"/>
    <w:rsid w:val="00A56BD6"/>
    <w:rsid w:val="00A613D9"/>
    <w:rsid w:val="00A67719"/>
    <w:rsid w:val="00A82B81"/>
    <w:rsid w:val="00A95E4B"/>
    <w:rsid w:val="00AA32BE"/>
    <w:rsid w:val="00AB60FE"/>
    <w:rsid w:val="00AC1A5E"/>
    <w:rsid w:val="00AC3CFA"/>
    <w:rsid w:val="00AD08F9"/>
    <w:rsid w:val="00AD257F"/>
    <w:rsid w:val="00AD2F8F"/>
    <w:rsid w:val="00AE66DE"/>
    <w:rsid w:val="00AF0F98"/>
    <w:rsid w:val="00AF20CD"/>
    <w:rsid w:val="00B1140B"/>
    <w:rsid w:val="00B20BF0"/>
    <w:rsid w:val="00B21398"/>
    <w:rsid w:val="00B23A51"/>
    <w:rsid w:val="00B271C3"/>
    <w:rsid w:val="00B35683"/>
    <w:rsid w:val="00B36996"/>
    <w:rsid w:val="00B41E71"/>
    <w:rsid w:val="00B61C4C"/>
    <w:rsid w:val="00B61E68"/>
    <w:rsid w:val="00B73506"/>
    <w:rsid w:val="00B80CC7"/>
    <w:rsid w:val="00B91C63"/>
    <w:rsid w:val="00BA1D6C"/>
    <w:rsid w:val="00BA534E"/>
    <w:rsid w:val="00BA5969"/>
    <w:rsid w:val="00BA61DF"/>
    <w:rsid w:val="00BB3348"/>
    <w:rsid w:val="00BB3BDE"/>
    <w:rsid w:val="00BC34DA"/>
    <w:rsid w:val="00BC6470"/>
    <w:rsid w:val="00BD2160"/>
    <w:rsid w:val="00BD7C73"/>
    <w:rsid w:val="00BE01A6"/>
    <w:rsid w:val="00BE50EE"/>
    <w:rsid w:val="00BE6238"/>
    <w:rsid w:val="00BE6746"/>
    <w:rsid w:val="00BE765A"/>
    <w:rsid w:val="00BF5A41"/>
    <w:rsid w:val="00BF7F6F"/>
    <w:rsid w:val="00C008D7"/>
    <w:rsid w:val="00C021D8"/>
    <w:rsid w:val="00C05A13"/>
    <w:rsid w:val="00C06055"/>
    <w:rsid w:val="00C07F5E"/>
    <w:rsid w:val="00C146D7"/>
    <w:rsid w:val="00C15E9F"/>
    <w:rsid w:val="00C166E0"/>
    <w:rsid w:val="00C17D93"/>
    <w:rsid w:val="00C215FF"/>
    <w:rsid w:val="00C231EE"/>
    <w:rsid w:val="00C275EC"/>
    <w:rsid w:val="00C44F7E"/>
    <w:rsid w:val="00C45D42"/>
    <w:rsid w:val="00C565AF"/>
    <w:rsid w:val="00C5748D"/>
    <w:rsid w:val="00C57912"/>
    <w:rsid w:val="00C67742"/>
    <w:rsid w:val="00C813BA"/>
    <w:rsid w:val="00C856DD"/>
    <w:rsid w:val="00C93B15"/>
    <w:rsid w:val="00C945CB"/>
    <w:rsid w:val="00CA6EC5"/>
    <w:rsid w:val="00CB0C37"/>
    <w:rsid w:val="00CB11DF"/>
    <w:rsid w:val="00CC1BC7"/>
    <w:rsid w:val="00CC1D45"/>
    <w:rsid w:val="00CD2C31"/>
    <w:rsid w:val="00CD4C63"/>
    <w:rsid w:val="00CE5526"/>
    <w:rsid w:val="00CF02BA"/>
    <w:rsid w:val="00CF6553"/>
    <w:rsid w:val="00D04CB5"/>
    <w:rsid w:val="00D07709"/>
    <w:rsid w:val="00D345A1"/>
    <w:rsid w:val="00D46C76"/>
    <w:rsid w:val="00D52C9A"/>
    <w:rsid w:val="00D535A8"/>
    <w:rsid w:val="00D53826"/>
    <w:rsid w:val="00D554ED"/>
    <w:rsid w:val="00D71373"/>
    <w:rsid w:val="00D827BD"/>
    <w:rsid w:val="00D90AA9"/>
    <w:rsid w:val="00D95553"/>
    <w:rsid w:val="00DA106C"/>
    <w:rsid w:val="00DD35DC"/>
    <w:rsid w:val="00DD4FB4"/>
    <w:rsid w:val="00DD63DC"/>
    <w:rsid w:val="00DE64B1"/>
    <w:rsid w:val="00DF27A5"/>
    <w:rsid w:val="00DF5934"/>
    <w:rsid w:val="00E202BE"/>
    <w:rsid w:val="00E243BB"/>
    <w:rsid w:val="00E42720"/>
    <w:rsid w:val="00E447C9"/>
    <w:rsid w:val="00E55D20"/>
    <w:rsid w:val="00E63A38"/>
    <w:rsid w:val="00E74C70"/>
    <w:rsid w:val="00E80DA8"/>
    <w:rsid w:val="00E85335"/>
    <w:rsid w:val="00E85744"/>
    <w:rsid w:val="00E91208"/>
    <w:rsid w:val="00E922C7"/>
    <w:rsid w:val="00E944C3"/>
    <w:rsid w:val="00EA47CA"/>
    <w:rsid w:val="00EB0ECC"/>
    <w:rsid w:val="00EB2763"/>
    <w:rsid w:val="00EB327B"/>
    <w:rsid w:val="00EB3F96"/>
    <w:rsid w:val="00EC39F0"/>
    <w:rsid w:val="00EC5D97"/>
    <w:rsid w:val="00ED1FCA"/>
    <w:rsid w:val="00ED71F6"/>
    <w:rsid w:val="00EE4706"/>
    <w:rsid w:val="00EF0D7C"/>
    <w:rsid w:val="00EF622F"/>
    <w:rsid w:val="00F01851"/>
    <w:rsid w:val="00F06F1C"/>
    <w:rsid w:val="00F10475"/>
    <w:rsid w:val="00F147F5"/>
    <w:rsid w:val="00F15FBB"/>
    <w:rsid w:val="00F25BDD"/>
    <w:rsid w:val="00F279C3"/>
    <w:rsid w:val="00F3329A"/>
    <w:rsid w:val="00F3741B"/>
    <w:rsid w:val="00F4119C"/>
    <w:rsid w:val="00F4461C"/>
    <w:rsid w:val="00F533CE"/>
    <w:rsid w:val="00F56417"/>
    <w:rsid w:val="00F62FC5"/>
    <w:rsid w:val="00F72D3D"/>
    <w:rsid w:val="00F72EBE"/>
    <w:rsid w:val="00FA2C02"/>
    <w:rsid w:val="00FB0C64"/>
    <w:rsid w:val="00FB5B4D"/>
    <w:rsid w:val="00FB6696"/>
    <w:rsid w:val="00FB7783"/>
    <w:rsid w:val="00FD0D3A"/>
    <w:rsid w:val="00FD1ABC"/>
    <w:rsid w:val="00FD1BDA"/>
    <w:rsid w:val="00FD30EF"/>
    <w:rsid w:val="00FD3451"/>
    <w:rsid w:val="00FE5ECA"/>
    <w:rsid w:val="00FF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81F87"/>
    <w:pPr>
      <w:ind w:firstLine="567"/>
      <w:jc w:val="both"/>
    </w:pPr>
    <w:rPr>
      <w:rFonts w:ascii="Arial" w:hAnsi="Arial"/>
      <w:sz w:val="24"/>
      <w:szCs w:val="24"/>
    </w:rPr>
  </w:style>
  <w:style w:type="paragraph" w:styleId="1">
    <w:name w:val="heading 1"/>
    <w:aliases w:val="!Части документа"/>
    <w:basedOn w:val="a"/>
    <w:next w:val="a"/>
    <w:link w:val="10"/>
    <w:qFormat/>
    <w:rsid w:val="00281F87"/>
    <w:pPr>
      <w:jc w:val="center"/>
      <w:outlineLvl w:val="0"/>
    </w:pPr>
    <w:rPr>
      <w:rFonts w:cs="Arial"/>
      <w:b/>
      <w:bCs/>
      <w:kern w:val="32"/>
      <w:sz w:val="32"/>
      <w:szCs w:val="32"/>
    </w:rPr>
  </w:style>
  <w:style w:type="paragraph" w:styleId="2">
    <w:name w:val="heading 2"/>
    <w:aliases w:val="!Разделы документа"/>
    <w:basedOn w:val="a"/>
    <w:link w:val="20"/>
    <w:qFormat/>
    <w:rsid w:val="00281F87"/>
    <w:pPr>
      <w:jc w:val="center"/>
      <w:outlineLvl w:val="1"/>
    </w:pPr>
    <w:rPr>
      <w:rFonts w:cs="Arial"/>
      <w:b/>
      <w:bCs/>
      <w:iCs/>
      <w:sz w:val="30"/>
      <w:szCs w:val="28"/>
    </w:rPr>
  </w:style>
  <w:style w:type="paragraph" w:styleId="3">
    <w:name w:val="heading 3"/>
    <w:aliases w:val="!Главы документа"/>
    <w:basedOn w:val="a"/>
    <w:link w:val="30"/>
    <w:qFormat/>
    <w:rsid w:val="00281F87"/>
    <w:pPr>
      <w:outlineLvl w:val="2"/>
    </w:pPr>
    <w:rPr>
      <w:rFonts w:cs="Arial"/>
      <w:b/>
      <w:bCs/>
      <w:sz w:val="28"/>
      <w:szCs w:val="26"/>
    </w:rPr>
  </w:style>
  <w:style w:type="paragraph" w:styleId="4">
    <w:name w:val="heading 4"/>
    <w:aliases w:val="!Параграфы/Статьи документа"/>
    <w:basedOn w:val="a"/>
    <w:link w:val="40"/>
    <w:qFormat/>
    <w:rsid w:val="00281F87"/>
    <w:pPr>
      <w:outlineLvl w:val="3"/>
    </w:pPr>
    <w:rPr>
      <w:b/>
      <w:bCs/>
      <w:sz w:val="26"/>
      <w:szCs w:val="28"/>
    </w:rPr>
  </w:style>
  <w:style w:type="character" w:default="1" w:styleId="a0">
    <w:name w:val="Default Paragraph Font"/>
    <w:semiHidden/>
    <w:rsid w:val="00281F8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81F87"/>
  </w:style>
  <w:style w:type="character" w:styleId="a3">
    <w:name w:val="Hyperlink"/>
    <w:basedOn w:val="a0"/>
    <w:rsid w:val="00281F87"/>
    <w:rPr>
      <w:color w:val="0000FF"/>
      <w:u w:val="none"/>
    </w:rPr>
  </w:style>
  <w:style w:type="paragraph" w:styleId="a4">
    <w:name w:val="Normal (Web)"/>
    <w:basedOn w:val="a"/>
    <w:uiPriority w:val="99"/>
    <w:rsid w:val="00720A89"/>
    <w:pPr>
      <w:spacing w:before="100" w:beforeAutospacing="1" w:after="119"/>
    </w:pPr>
  </w:style>
  <w:style w:type="table" w:styleId="a5">
    <w:name w:val="Table Grid"/>
    <w:basedOn w:val="a1"/>
    <w:rsid w:val="00EB32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7C4B34"/>
    <w:pPr>
      <w:spacing w:after="200" w:line="276" w:lineRule="auto"/>
      <w:ind w:left="720"/>
      <w:contextualSpacing/>
    </w:pPr>
    <w:rPr>
      <w:rFonts w:ascii="Calibri" w:hAnsi="Calibri"/>
      <w:sz w:val="22"/>
      <w:szCs w:val="22"/>
    </w:rPr>
  </w:style>
  <w:style w:type="paragraph" w:styleId="a7">
    <w:name w:val="Balloon Text"/>
    <w:basedOn w:val="a"/>
    <w:link w:val="a8"/>
    <w:rsid w:val="00026B1B"/>
    <w:rPr>
      <w:rFonts w:ascii="Tahoma" w:hAnsi="Tahoma" w:cs="Tahoma"/>
      <w:sz w:val="16"/>
      <w:szCs w:val="16"/>
    </w:rPr>
  </w:style>
  <w:style w:type="character" w:customStyle="1" w:styleId="a8">
    <w:name w:val="Текст выноски Знак"/>
    <w:link w:val="a7"/>
    <w:rsid w:val="00026B1B"/>
    <w:rPr>
      <w:rFonts w:ascii="Tahoma" w:hAnsi="Tahoma" w:cs="Tahoma"/>
      <w:sz w:val="16"/>
      <w:szCs w:val="16"/>
    </w:rPr>
  </w:style>
  <w:style w:type="paragraph" w:customStyle="1" w:styleId="normalweb">
    <w:name w:val="normalweb"/>
    <w:basedOn w:val="a"/>
    <w:rsid w:val="002033E3"/>
    <w:pPr>
      <w:spacing w:before="100" w:beforeAutospacing="1" w:after="100" w:afterAutospacing="1"/>
    </w:pPr>
  </w:style>
  <w:style w:type="paragraph" w:customStyle="1" w:styleId="consplusnormal">
    <w:name w:val="consplusnormal"/>
    <w:basedOn w:val="a"/>
    <w:rsid w:val="002033E3"/>
    <w:pPr>
      <w:spacing w:before="100" w:beforeAutospacing="1" w:after="100" w:afterAutospacing="1"/>
    </w:pPr>
  </w:style>
  <w:style w:type="paragraph" w:customStyle="1" w:styleId="listparagraph">
    <w:name w:val="listparagraph"/>
    <w:basedOn w:val="a"/>
    <w:rsid w:val="002033E3"/>
    <w:pPr>
      <w:spacing w:before="100" w:beforeAutospacing="1" w:after="100" w:afterAutospacing="1"/>
    </w:pPr>
  </w:style>
  <w:style w:type="paragraph" w:customStyle="1" w:styleId="footer">
    <w:name w:val="footer"/>
    <w:basedOn w:val="a"/>
    <w:rsid w:val="002033E3"/>
    <w:pPr>
      <w:spacing w:before="100" w:beforeAutospacing="1" w:after="100" w:afterAutospacing="1"/>
    </w:pPr>
  </w:style>
  <w:style w:type="character" w:customStyle="1" w:styleId="10">
    <w:name w:val="Заголовок 1 Знак"/>
    <w:link w:val="1"/>
    <w:rsid w:val="002D03DF"/>
    <w:rPr>
      <w:rFonts w:ascii="Arial" w:hAnsi="Arial" w:cs="Arial"/>
      <w:b/>
      <w:bCs/>
      <w:kern w:val="32"/>
      <w:sz w:val="32"/>
      <w:szCs w:val="32"/>
    </w:rPr>
  </w:style>
  <w:style w:type="character" w:customStyle="1" w:styleId="20">
    <w:name w:val="Заголовок 2 Знак"/>
    <w:link w:val="2"/>
    <w:rsid w:val="002D03DF"/>
    <w:rPr>
      <w:rFonts w:ascii="Arial" w:hAnsi="Arial" w:cs="Arial"/>
      <w:b/>
      <w:bCs/>
      <w:iCs/>
      <w:sz w:val="30"/>
      <w:szCs w:val="28"/>
    </w:rPr>
  </w:style>
  <w:style w:type="character" w:customStyle="1" w:styleId="30">
    <w:name w:val="Заголовок 3 Знак"/>
    <w:link w:val="3"/>
    <w:rsid w:val="002D03DF"/>
    <w:rPr>
      <w:rFonts w:ascii="Arial" w:hAnsi="Arial" w:cs="Arial"/>
      <w:b/>
      <w:bCs/>
      <w:sz w:val="28"/>
      <w:szCs w:val="26"/>
    </w:rPr>
  </w:style>
  <w:style w:type="character" w:customStyle="1" w:styleId="40">
    <w:name w:val="Заголовок 4 Знак"/>
    <w:link w:val="4"/>
    <w:rsid w:val="002D03DF"/>
    <w:rPr>
      <w:rFonts w:ascii="Arial" w:hAnsi="Arial"/>
      <w:b/>
      <w:bCs/>
      <w:sz w:val="26"/>
      <w:szCs w:val="28"/>
    </w:rPr>
  </w:style>
  <w:style w:type="character" w:styleId="HTML">
    <w:name w:val="HTML Variable"/>
    <w:aliases w:val="!Ссылки в документе"/>
    <w:basedOn w:val="a0"/>
    <w:rsid w:val="00281F87"/>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281F87"/>
    <w:rPr>
      <w:rFonts w:ascii="Courier" w:hAnsi="Courier"/>
      <w:sz w:val="22"/>
      <w:szCs w:val="20"/>
    </w:rPr>
  </w:style>
  <w:style w:type="character" w:customStyle="1" w:styleId="aa">
    <w:name w:val="Текст примечания Знак"/>
    <w:link w:val="a9"/>
    <w:rsid w:val="002D03DF"/>
    <w:rPr>
      <w:rFonts w:ascii="Courier" w:hAnsi="Courier"/>
      <w:sz w:val="22"/>
    </w:rPr>
  </w:style>
  <w:style w:type="paragraph" w:customStyle="1" w:styleId="Title">
    <w:name w:val="Title!Название НПА"/>
    <w:basedOn w:val="a"/>
    <w:rsid w:val="00281F87"/>
    <w:pPr>
      <w:spacing w:before="240" w:after="60"/>
      <w:jc w:val="center"/>
      <w:outlineLvl w:val="0"/>
    </w:pPr>
    <w:rPr>
      <w:rFonts w:cs="Arial"/>
      <w:b/>
      <w:bCs/>
      <w:kern w:val="28"/>
      <w:sz w:val="32"/>
      <w:szCs w:val="32"/>
    </w:rPr>
  </w:style>
  <w:style w:type="paragraph" w:styleId="ab">
    <w:name w:val="header"/>
    <w:basedOn w:val="a"/>
    <w:link w:val="ac"/>
    <w:rsid w:val="002D03DF"/>
    <w:pPr>
      <w:tabs>
        <w:tab w:val="center" w:pos="4677"/>
        <w:tab w:val="right" w:pos="9355"/>
      </w:tabs>
    </w:pPr>
  </w:style>
  <w:style w:type="character" w:customStyle="1" w:styleId="ac">
    <w:name w:val="Верхний колонтитул Знак"/>
    <w:link w:val="ab"/>
    <w:rsid w:val="002D03DF"/>
    <w:rPr>
      <w:rFonts w:ascii="Arial" w:hAnsi="Arial"/>
      <w:sz w:val="24"/>
      <w:szCs w:val="24"/>
    </w:rPr>
  </w:style>
  <w:style w:type="paragraph" w:styleId="ad">
    <w:name w:val="footer"/>
    <w:basedOn w:val="a"/>
    <w:link w:val="ae"/>
    <w:rsid w:val="002D03DF"/>
    <w:pPr>
      <w:tabs>
        <w:tab w:val="center" w:pos="4677"/>
        <w:tab w:val="right" w:pos="9355"/>
      </w:tabs>
    </w:pPr>
  </w:style>
  <w:style w:type="character" w:customStyle="1" w:styleId="ae">
    <w:name w:val="Нижний колонтитул Знак"/>
    <w:link w:val="ad"/>
    <w:rsid w:val="002D03DF"/>
    <w:rPr>
      <w:rFonts w:ascii="Arial" w:hAnsi="Arial"/>
      <w:sz w:val="24"/>
      <w:szCs w:val="24"/>
    </w:rPr>
  </w:style>
  <w:style w:type="paragraph" w:customStyle="1" w:styleId="Application">
    <w:name w:val="Application!Приложение"/>
    <w:rsid w:val="00281F87"/>
    <w:pPr>
      <w:spacing w:before="120" w:after="120"/>
      <w:jc w:val="right"/>
    </w:pPr>
    <w:rPr>
      <w:rFonts w:ascii="Arial" w:hAnsi="Arial" w:cs="Arial"/>
      <w:b/>
      <w:bCs/>
      <w:kern w:val="28"/>
      <w:sz w:val="32"/>
      <w:szCs w:val="32"/>
    </w:rPr>
  </w:style>
  <w:style w:type="paragraph" w:customStyle="1" w:styleId="Table">
    <w:name w:val="Table!Таблица"/>
    <w:rsid w:val="00281F87"/>
    <w:rPr>
      <w:rFonts w:ascii="Arial" w:hAnsi="Arial" w:cs="Arial"/>
      <w:bCs/>
      <w:kern w:val="28"/>
      <w:sz w:val="24"/>
      <w:szCs w:val="32"/>
    </w:rPr>
  </w:style>
  <w:style w:type="paragraph" w:customStyle="1" w:styleId="Table0">
    <w:name w:val="Table!"/>
    <w:next w:val="Table"/>
    <w:rsid w:val="00281F87"/>
    <w:pPr>
      <w:jc w:val="center"/>
    </w:pPr>
    <w:rPr>
      <w:rFonts w:ascii="Arial" w:hAnsi="Arial" w:cs="Arial"/>
      <w:b/>
      <w:bCs/>
      <w:kern w:val="28"/>
      <w:sz w:val="24"/>
      <w:szCs w:val="32"/>
    </w:rPr>
  </w:style>
  <w:style w:type="paragraph" w:customStyle="1" w:styleId="NumberAndDate">
    <w:name w:val="NumberAndDate"/>
    <w:aliases w:val="!Дата и Номер"/>
    <w:qFormat/>
    <w:rsid w:val="00281F8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81F8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281F87"/>
    <w:pPr>
      <w:ind w:firstLine="567"/>
      <w:jc w:val="both"/>
    </w:pPr>
    <w:rPr>
      <w:rFonts w:ascii="Arial" w:hAnsi="Arial"/>
      <w:sz w:val="24"/>
      <w:szCs w:val="24"/>
    </w:rPr>
  </w:style>
  <w:style w:type="paragraph" w:styleId="1">
    <w:name w:val="heading 1"/>
    <w:aliases w:val="!Части документа"/>
    <w:basedOn w:val="a"/>
    <w:next w:val="a"/>
    <w:link w:val="10"/>
    <w:qFormat/>
    <w:rsid w:val="00281F87"/>
    <w:pPr>
      <w:jc w:val="center"/>
      <w:outlineLvl w:val="0"/>
    </w:pPr>
    <w:rPr>
      <w:rFonts w:cs="Arial"/>
      <w:b/>
      <w:bCs/>
      <w:kern w:val="32"/>
      <w:sz w:val="32"/>
      <w:szCs w:val="32"/>
    </w:rPr>
  </w:style>
  <w:style w:type="paragraph" w:styleId="2">
    <w:name w:val="heading 2"/>
    <w:aliases w:val="!Разделы документа"/>
    <w:basedOn w:val="a"/>
    <w:link w:val="20"/>
    <w:qFormat/>
    <w:rsid w:val="00281F87"/>
    <w:pPr>
      <w:jc w:val="center"/>
      <w:outlineLvl w:val="1"/>
    </w:pPr>
    <w:rPr>
      <w:rFonts w:cs="Arial"/>
      <w:b/>
      <w:bCs/>
      <w:iCs/>
      <w:sz w:val="30"/>
      <w:szCs w:val="28"/>
    </w:rPr>
  </w:style>
  <w:style w:type="paragraph" w:styleId="3">
    <w:name w:val="heading 3"/>
    <w:aliases w:val="!Главы документа"/>
    <w:basedOn w:val="a"/>
    <w:link w:val="30"/>
    <w:qFormat/>
    <w:rsid w:val="00281F87"/>
    <w:pPr>
      <w:outlineLvl w:val="2"/>
    </w:pPr>
    <w:rPr>
      <w:rFonts w:cs="Arial"/>
      <w:b/>
      <w:bCs/>
      <w:sz w:val="28"/>
      <w:szCs w:val="26"/>
    </w:rPr>
  </w:style>
  <w:style w:type="paragraph" w:styleId="4">
    <w:name w:val="heading 4"/>
    <w:aliases w:val="!Параграфы/Статьи документа"/>
    <w:basedOn w:val="a"/>
    <w:link w:val="40"/>
    <w:qFormat/>
    <w:rsid w:val="00281F87"/>
    <w:pPr>
      <w:outlineLvl w:val="3"/>
    </w:pPr>
    <w:rPr>
      <w:b/>
      <w:bCs/>
      <w:sz w:val="26"/>
      <w:szCs w:val="28"/>
    </w:rPr>
  </w:style>
  <w:style w:type="character" w:default="1" w:styleId="a0">
    <w:name w:val="Default Paragraph Font"/>
    <w:semiHidden/>
    <w:rsid w:val="00281F87"/>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281F87"/>
  </w:style>
  <w:style w:type="character" w:styleId="a3">
    <w:name w:val="Hyperlink"/>
    <w:basedOn w:val="a0"/>
    <w:rsid w:val="00281F87"/>
    <w:rPr>
      <w:color w:val="0000FF"/>
      <w:u w:val="none"/>
    </w:rPr>
  </w:style>
  <w:style w:type="paragraph" w:styleId="a4">
    <w:name w:val="Normal (Web)"/>
    <w:basedOn w:val="a"/>
    <w:uiPriority w:val="99"/>
    <w:rsid w:val="00720A89"/>
    <w:pPr>
      <w:spacing w:before="100" w:beforeAutospacing="1" w:after="119"/>
    </w:pPr>
  </w:style>
  <w:style w:type="table" w:styleId="a5">
    <w:name w:val="Table Grid"/>
    <w:basedOn w:val="a1"/>
    <w:rsid w:val="00EB32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7C4B34"/>
    <w:pPr>
      <w:spacing w:after="200" w:line="276" w:lineRule="auto"/>
      <w:ind w:left="720"/>
      <w:contextualSpacing/>
    </w:pPr>
    <w:rPr>
      <w:rFonts w:ascii="Calibri" w:hAnsi="Calibri"/>
      <w:sz w:val="22"/>
      <w:szCs w:val="22"/>
    </w:rPr>
  </w:style>
  <w:style w:type="paragraph" w:styleId="a7">
    <w:name w:val="Balloon Text"/>
    <w:basedOn w:val="a"/>
    <w:link w:val="a8"/>
    <w:rsid w:val="00026B1B"/>
    <w:rPr>
      <w:rFonts w:ascii="Tahoma" w:hAnsi="Tahoma" w:cs="Tahoma"/>
      <w:sz w:val="16"/>
      <w:szCs w:val="16"/>
    </w:rPr>
  </w:style>
  <w:style w:type="character" w:customStyle="1" w:styleId="a8">
    <w:name w:val="Текст выноски Знак"/>
    <w:link w:val="a7"/>
    <w:rsid w:val="00026B1B"/>
    <w:rPr>
      <w:rFonts w:ascii="Tahoma" w:hAnsi="Tahoma" w:cs="Tahoma"/>
      <w:sz w:val="16"/>
      <w:szCs w:val="16"/>
    </w:rPr>
  </w:style>
  <w:style w:type="paragraph" w:customStyle="1" w:styleId="normalweb">
    <w:name w:val="normalweb"/>
    <w:basedOn w:val="a"/>
    <w:rsid w:val="002033E3"/>
    <w:pPr>
      <w:spacing w:before="100" w:beforeAutospacing="1" w:after="100" w:afterAutospacing="1"/>
    </w:pPr>
  </w:style>
  <w:style w:type="paragraph" w:customStyle="1" w:styleId="consplusnormal">
    <w:name w:val="consplusnormal"/>
    <w:basedOn w:val="a"/>
    <w:rsid w:val="002033E3"/>
    <w:pPr>
      <w:spacing w:before="100" w:beforeAutospacing="1" w:after="100" w:afterAutospacing="1"/>
    </w:pPr>
  </w:style>
  <w:style w:type="paragraph" w:customStyle="1" w:styleId="listparagraph">
    <w:name w:val="listparagraph"/>
    <w:basedOn w:val="a"/>
    <w:rsid w:val="002033E3"/>
    <w:pPr>
      <w:spacing w:before="100" w:beforeAutospacing="1" w:after="100" w:afterAutospacing="1"/>
    </w:pPr>
  </w:style>
  <w:style w:type="paragraph" w:customStyle="1" w:styleId="footer">
    <w:name w:val="footer"/>
    <w:basedOn w:val="a"/>
    <w:rsid w:val="002033E3"/>
    <w:pPr>
      <w:spacing w:before="100" w:beforeAutospacing="1" w:after="100" w:afterAutospacing="1"/>
    </w:pPr>
  </w:style>
  <w:style w:type="character" w:customStyle="1" w:styleId="10">
    <w:name w:val="Заголовок 1 Знак"/>
    <w:link w:val="1"/>
    <w:rsid w:val="002D03DF"/>
    <w:rPr>
      <w:rFonts w:ascii="Arial" w:hAnsi="Arial" w:cs="Arial"/>
      <w:b/>
      <w:bCs/>
      <w:kern w:val="32"/>
      <w:sz w:val="32"/>
      <w:szCs w:val="32"/>
    </w:rPr>
  </w:style>
  <w:style w:type="character" w:customStyle="1" w:styleId="20">
    <w:name w:val="Заголовок 2 Знак"/>
    <w:link w:val="2"/>
    <w:rsid w:val="002D03DF"/>
    <w:rPr>
      <w:rFonts w:ascii="Arial" w:hAnsi="Arial" w:cs="Arial"/>
      <w:b/>
      <w:bCs/>
      <w:iCs/>
      <w:sz w:val="30"/>
      <w:szCs w:val="28"/>
    </w:rPr>
  </w:style>
  <w:style w:type="character" w:customStyle="1" w:styleId="30">
    <w:name w:val="Заголовок 3 Знак"/>
    <w:link w:val="3"/>
    <w:rsid w:val="002D03DF"/>
    <w:rPr>
      <w:rFonts w:ascii="Arial" w:hAnsi="Arial" w:cs="Arial"/>
      <w:b/>
      <w:bCs/>
      <w:sz w:val="28"/>
      <w:szCs w:val="26"/>
    </w:rPr>
  </w:style>
  <w:style w:type="character" w:customStyle="1" w:styleId="40">
    <w:name w:val="Заголовок 4 Знак"/>
    <w:link w:val="4"/>
    <w:rsid w:val="002D03DF"/>
    <w:rPr>
      <w:rFonts w:ascii="Arial" w:hAnsi="Arial"/>
      <w:b/>
      <w:bCs/>
      <w:sz w:val="26"/>
      <w:szCs w:val="28"/>
    </w:rPr>
  </w:style>
  <w:style w:type="character" w:styleId="HTML">
    <w:name w:val="HTML Variable"/>
    <w:aliases w:val="!Ссылки в документе"/>
    <w:basedOn w:val="a0"/>
    <w:rsid w:val="00281F87"/>
    <w:rPr>
      <w:rFonts w:ascii="Arial" w:hAnsi="Arial"/>
      <w:b w:val="0"/>
      <w:i w:val="0"/>
      <w:iCs/>
      <w:color w:val="0000FF"/>
      <w:sz w:val="24"/>
      <w:u w:val="none"/>
    </w:rPr>
  </w:style>
  <w:style w:type="paragraph" w:styleId="a9">
    <w:name w:val="annotation text"/>
    <w:aliases w:val="!Равноширинный текст документа"/>
    <w:basedOn w:val="a"/>
    <w:link w:val="aa"/>
    <w:rsid w:val="00281F87"/>
    <w:rPr>
      <w:rFonts w:ascii="Courier" w:hAnsi="Courier"/>
      <w:sz w:val="22"/>
      <w:szCs w:val="20"/>
    </w:rPr>
  </w:style>
  <w:style w:type="character" w:customStyle="1" w:styleId="aa">
    <w:name w:val="Текст примечания Знак"/>
    <w:link w:val="a9"/>
    <w:rsid w:val="002D03DF"/>
    <w:rPr>
      <w:rFonts w:ascii="Courier" w:hAnsi="Courier"/>
      <w:sz w:val="22"/>
    </w:rPr>
  </w:style>
  <w:style w:type="paragraph" w:customStyle="1" w:styleId="Title">
    <w:name w:val="Title!Название НПА"/>
    <w:basedOn w:val="a"/>
    <w:rsid w:val="00281F87"/>
    <w:pPr>
      <w:spacing w:before="240" w:after="60"/>
      <w:jc w:val="center"/>
      <w:outlineLvl w:val="0"/>
    </w:pPr>
    <w:rPr>
      <w:rFonts w:cs="Arial"/>
      <w:b/>
      <w:bCs/>
      <w:kern w:val="28"/>
      <w:sz w:val="32"/>
      <w:szCs w:val="32"/>
    </w:rPr>
  </w:style>
  <w:style w:type="paragraph" w:styleId="ab">
    <w:name w:val="header"/>
    <w:basedOn w:val="a"/>
    <w:link w:val="ac"/>
    <w:rsid w:val="002D03DF"/>
    <w:pPr>
      <w:tabs>
        <w:tab w:val="center" w:pos="4677"/>
        <w:tab w:val="right" w:pos="9355"/>
      </w:tabs>
    </w:pPr>
  </w:style>
  <w:style w:type="character" w:customStyle="1" w:styleId="ac">
    <w:name w:val="Верхний колонтитул Знак"/>
    <w:link w:val="ab"/>
    <w:rsid w:val="002D03DF"/>
    <w:rPr>
      <w:rFonts w:ascii="Arial" w:hAnsi="Arial"/>
      <w:sz w:val="24"/>
      <w:szCs w:val="24"/>
    </w:rPr>
  </w:style>
  <w:style w:type="paragraph" w:styleId="ad">
    <w:name w:val="footer"/>
    <w:basedOn w:val="a"/>
    <w:link w:val="ae"/>
    <w:rsid w:val="002D03DF"/>
    <w:pPr>
      <w:tabs>
        <w:tab w:val="center" w:pos="4677"/>
        <w:tab w:val="right" w:pos="9355"/>
      </w:tabs>
    </w:pPr>
  </w:style>
  <w:style w:type="character" w:customStyle="1" w:styleId="ae">
    <w:name w:val="Нижний колонтитул Знак"/>
    <w:link w:val="ad"/>
    <w:rsid w:val="002D03DF"/>
    <w:rPr>
      <w:rFonts w:ascii="Arial" w:hAnsi="Arial"/>
      <w:sz w:val="24"/>
      <w:szCs w:val="24"/>
    </w:rPr>
  </w:style>
  <w:style w:type="paragraph" w:customStyle="1" w:styleId="Application">
    <w:name w:val="Application!Приложение"/>
    <w:rsid w:val="00281F87"/>
    <w:pPr>
      <w:spacing w:before="120" w:after="120"/>
      <w:jc w:val="right"/>
    </w:pPr>
    <w:rPr>
      <w:rFonts w:ascii="Arial" w:hAnsi="Arial" w:cs="Arial"/>
      <w:b/>
      <w:bCs/>
      <w:kern w:val="28"/>
      <w:sz w:val="32"/>
      <w:szCs w:val="32"/>
    </w:rPr>
  </w:style>
  <w:style w:type="paragraph" w:customStyle="1" w:styleId="Table">
    <w:name w:val="Table!Таблица"/>
    <w:rsid w:val="00281F87"/>
    <w:rPr>
      <w:rFonts w:ascii="Arial" w:hAnsi="Arial" w:cs="Arial"/>
      <w:bCs/>
      <w:kern w:val="28"/>
      <w:sz w:val="24"/>
      <w:szCs w:val="32"/>
    </w:rPr>
  </w:style>
  <w:style w:type="paragraph" w:customStyle="1" w:styleId="Table0">
    <w:name w:val="Table!"/>
    <w:next w:val="Table"/>
    <w:rsid w:val="00281F87"/>
    <w:pPr>
      <w:jc w:val="center"/>
    </w:pPr>
    <w:rPr>
      <w:rFonts w:ascii="Arial" w:hAnsi="Arial" w:cs="Arial"/>
      <w:b/>
      <w:bCs/>
      <w:kern w:val="28"/>
      <w:sz w:val="24"/>
      <w:szCs w:val="32"/>
    </w:rPr>
  </w:style>
  <w:style w:type="paragraph" w:customStyle="1" w:styleId="NumberAndDate">
    <w:name w:val="NumberAndDate"/>
    <w:aliases w:val="!Дата и Номер"/>
    <w:qFormat/>
    <w:rsid w:val="00281F8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281F8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411549">
      <w:bodyDiv w:val="1"/>
      <w:marLeft w:val="0"/>
      <w:marRight w:val="0"/>
      <w:marTop w:val="0"/>
      <w:marBottom w:val="0"/>
      <w:divBdr>
        <w:top w:val="none" w:sz="0" w:space="0" w:color="auto"/>
        <w:left w:val="none" w:sz="0" w:space="0" w:color="auto"/>
        <w:bottom w:val="none" w:sz="0" w:space="0" w:color="auto"/>
        <w:right w:val="none" w:sz="0" w:space="0" w:color="auto"/>
      </w:divBdr>
    </w:div>
    <w:div w:id="17781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6B04D-5A00-4F4F-8696-BD6F83B7F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10</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RePack by SPecialiST</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Слепокурова Светлана</dc:creator>
  <cp:lastModifiedBy>Слепокурова Светлана</cp:lastModifiedBy>
  <cp:revision>1</cp:revision>
  <cp:lastPrinted>2022-07-01T09:02:00Z</cp:lastPrinted>
  <dcterms:created xsi:type="dcterms:W3CDTF">2022-08-05T05:53:00Z</dcterms:created>
  <dcterms:modified xsi:type="dcterms:W3CDTF">2022-08-05T05:53:00Z</dcterms:modified>
</cp:coreProperties>
</file>