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31" w:rsidRPr="000C0990" w:rsidRDefault="00B35A45" w:rsidP="000C0990">
      <w:pPr>
        <w:jc w:val="center"/>
        <w:rPr>
          <w:rFonts w:cs="Arial"/>
          <w:bCs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447675" cy="600075"/>
            <wp:effectExtent l="0" t="0" r="9525" b="952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C31" w:rsidRPr="000C0990">
        <w:rPr>
          <w:rFonts w:cs="Arial"/>
        </w:rPr>
        <w:br w:type="textWrapping" w:clear="all"/>
      </w:r>
      <w:r w:rsidR="00926C31" w:rsidRPr="000C0990">
        <w:rPr>
          <w:rFonts w:cs="Arial"/>
          <w:bCs/>
        </w:rPr>
        <w:t>АДМИНИСТРАЦИЯ</w:t>
      </w:r>
    </w:p>
    <w:p w:rsidR="00926C31" w:rsidRPr="000C0990" w:rsidRDefault="00926C31" w:rsidP="000C0990">
      <w:pPr>
        <w:contextualSpacing/>
        <w:jc w:val="center"/>
        <w:rPr>
          <w:rFonts w:cs="Arial"/>
          <w:bCs/>
        </w:rPr>
      </w:pPr>
      <w:r w:rsidRPr="000C0990">
        <w:rPr>
          <w:rFonts w:cs="Arial"/>
          <w:bCs/>
        </w:rPr>
        <w:t>КАЛАЧЕЕВСКОГО МУНИЦИПАЛЬНОГО РАЙОНА</w:t>
      </w:r>
    </w:p>
    <w:p w:rsidR="00926C31" w:rsidRPr="000C0990" w:rsidRDefault="00926C31" w:rsidP="000C0990">
      <w:pPr>
        <w:contextualSpacing/>
        <w:jc w:val="center"/>
        <w:rPr>
          <w:rFonts w:cs="Arial"/>
          <w:bCs/>
        </w:rPr>
      </w:pPr>
      <w:r w:rsidRPr="000C0990">
        <w:rPr>
          <w:rFonts w:cs="Arial"/>
          <w:bCs/>
        </w:rPr>
        <w:t>ВОРОНЕЖСКОЙ ОБЛАСТИ</w:t>
      </w:r>
    </w:p>
    <w:p w:rsidR="000C0990" w:rsidRDefault="00926C31" w:rsidP="000C0990">
      <w:pPr>
        <w:contextualSpacing/>
        <w:jc w:val="center"/>
        <w:rPr>
          <w:rFonts w:cs="Arial"/>
          <w:bCs/>
          <w:position w:val="40"/>
        </w:rPr>
      </w:pPr>
      <w:r w:rsidRPr="000C0990">
        <w:rPr>
          <w:rFonts w:cs="Arial"/>
          <w:bCs/>
          <w:position w:val="40"/>
        </w:rPr>
        <w:t>ПОСТАНОВЛЕНИЕ</w:t>
      </w:r>
    </w:p>
    <w:p w:rsidR="00926C31" w:rsidRPr="000C0990" w:rsidRDefault="00926C31" w:rsidP="000C0990">
      <w:pPr>
        <w:ind w:firstLine="709"/>
        <w:rPr>
          <w:rFonts w:cs="Arial"/>
          <w:spacing w:val="-2"/>
        </w:rPr>
      </w:pPr>
    </w:p>
    <w:p w:rsidR="00926C31" w:rsidRPr="000C0990" w:rsidRDefault="00926C31" w:rsidP="000C0990">
      <w:pPr>
        <w:ind w:firstLine="709"/>
        <w:contextualSpacing/>
        <w:rPr>
          <w:rFonts w:cs="Arial"/>
        </w:rPr>
      </w:pPr>
      <w:r w:rsidRPr="000C0990">
        <w:rPr>
          <w:rFonts w:cs="Arial"/>
        </w:rPr>
        <w:t>«</w:t>
      </w:r>
      <w:r w:rsidR="0065784F" w:rsidRPr="000C0990">
        <w:rPr>
          <w:rFonts w:cs="Arial"/>
        </w:rPr>
        <w:t>01</w:t>
      </w:r>
      <w:r w:rsidRPr="000C0990">
        <w:rPr>
          <w:rFonts w:cs="Arial"/>
        </w:rPr>
        <w:t>»</w:t>
      </w:r>
      <w:r w:rsidR="000C0990">
        <w:rPr>
          <w:rFonts w:cs="Arial"/>
        </w:rPr>
        <w:t xml:space="preserve"> </w:t>
      </w:r>
      <w:r w:rsidR="0065784F" w:rsidRPr="000C0990">
        <w:rPr>
          <w:rFonts w:cs="Arial"/>
        </w:rPr>
        <w:t>04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2024 г.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№</w:t>
      </w:r>
      <w:r w:rsidR="0065784F" w:rsidRPr="000C0990">
        <w:rPr>
          <w:rFonts w:cs="Arial"/>
        </w:rPr>
        <w:t xml:space="preserve"> 339</w:t>
      </w:r>
    </w:p>
    <w:p w:rsidR="00926C31" w:rsidRPr="000C0990" w:rsidRDefault="000C0990" w:rsidP="000C0990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926C31" w:rsidRPr="000C0990">
        <w:rPr>
          <w:rFonts w:cs="Arial"/>
        </w:rPr>
        <w:t>г. Калач</w:t>
      </w:r>
    </w:p>
    <w:p w:rsidR="00926C31" w:rsidRPr="000C0990" w:rsidRDefault="00926C31" w:rsidP="000C0990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0C0990" w:rsidRPr="000C0990" w:rsidTr="000C0990">
        <w:trPr>
          <w:trHeight w:val="1802"/>
        </w:trPr>
        <w:tc>
          <w:tcPr>
            <w:tcW w:w="9744" w:type="dxa"/>
          </w:tcPr>
          <w:p w:rsidR="000C0990" w:rsidRPr="000446F1" w:rsidRDefault="000C0990" w:rsidP="000446F1">
            <w:pPr>
              <w:pStyle w:val="aa"/>
              <w:spacing w:before="0" w:beforeAutospacing="0" w:after="0"/>
              <w:ind w:firstLine="709"/>
              <w:jc w:val="center"/>
              <w:rPr>
                <w:rFonts w:cs="Arial"/>
                <w:b/>
                <w:kern w:val="28"/>
                <w:sz w:val="32"/>
                <w:szCs w:val="32"/>
              </w:rPr>
            </w:pPr>
            <w:r w:rsidRPr="000446F1">
              <w:rPr>
                <w:rFonts w:cs="Arial"/>
                <w:b/>
                <w:bCs/>
                <w:kern w:val="28"/>
                <w:sz w:val="32"/>
                <w:szCs w:val="32"/>
              </w:rPr>
              <w:t>О внесении изменений в постановление администрации</w:t>
            </w:r>
            <w:r w:rsidR="000446F1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 </w:t>
            </w:r>
            <w:r w:rsidRPr="000446F1">
              <w:rPr>
                <w:rFonts w:cs="Arial"/>
                <w:b/>
                <w:bCs/>
                <w:kern w:val="28"/>
                <w:sz w:val="32"/>
                <w:szCs w:val="32"/>
              </w:rPr>
              <w:t>Калачеевского муниципального района от 26.12.2014 г. № 1152</w:t>
            </w:r>
          </w:p>
          <w:p w:rsidR="000C0990" w:rsidRPr="000C0990" w:rsidRDefault="000C0990" w:rsidP="000C0990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926C31" w:rsidRPr="000C0990" w:rsidRDefault="00926C31" w:rsidP="000C0990">
      <w:pPr>
        <w:ind w:firstLine="709"/>
        <w:rPr>
          <w:rFonts w:cs="Arial"/>
        </w:rPr>
      </w:pPr>
      <w:r w:rsidRPr="000C0990">
        <w:rPr>
          <w:rFonts w:cs="Arial"/>
        </w:rPr>
        <w:t>В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соответствии со статьей 65 Федерального закона от 29 декабря 2012</w:t>
      </w:r>
      <w:r w:rsidR="00FC407B" w:rsidRPr="000C0990">
        <w:rPr>
          <w:rFonts w:cs="Arial"/>
        </w:rPr>
        <w:t xml:space="preserve"> </w:t>
      </w:r>
      <w:r w:rsidRPr="000C0990">
        <w:rPr>
          <w:rFonts w:cs="Arial"/>
        </w:rPr>
        <w:t>г. № 273–ФЗ «Об образовании в Российской Федерации»,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руководствуясь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пунктом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11 части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1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статьи 15 Федерального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закона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от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6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октября 2003 года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№ 131–ФЗ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«Об общих принципах организации местного самоуправления в Российской Федерации», приказом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Министерства образования Воронежской области от 11.01.2024 года №</w:t>
      </w:r>
      <w:r w:rsidR="00FC407B" w:rsidRPr="000C0990">
        <w:rPr>
          <w:rFonts w:cs="Arial"/>
        </w:rPr>
        <w:t xml:space="preserve"> </w:t>
      </w:r>
      <w:r w:rsidRPr="000C0990">
        <w:rPr>
          <w:rFonts w:cs="Arial"/>
        </w:rPr>
        <w:t>2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образования», администрация Калачеевского муниципального района п о с т а н о в л я е т:</w:t>
      </w:r>
    </w:p>
    <w:p w:rsidR="00926C31" w:rsidRPr="000C0990" w:rsidRDefault="00926C31" w:rsidP="000C0990">
      <w:pPr>
        <w:ind w:firstLine="709"/>
        <w:rPr>
          <w:rFonts w:cs="Arial"/>
        </w:rPr>
      </w:pPr>
      <w:r w:rsidRPr="000C0990">
        <w:rPr>
          <w:rFonts w:cs="Arial"/>
        </w:rPr>
        <w:t xml:space="preserve"> 1. Внести изменения в постановление администрации Калачеевского муниципального района от 26.12.2014 г. № 1152 «Об установлении размера родительской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платы за присмотр и уход за детьми в муниципальных образовательных учреждениях Калачеевского муниципального района, реализующих основную общеобразовательную программу дошкольного образования» (в редакции постановления от 16.02.2016 г. № 55, от 28.12.2016 г. № 416, от 31.07.2020 г. № 497, от 01.04.2022 г. № 254, от 31.03.2023 г. № 272, от 11.01.2024 г.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№</w:t>
      </w:r>
      <w:r w:rsidR="00FC407B" w:rsidRPr="000C0990">
        <w:rPr>
          <w:rFonts w:cs="Arial"/>
        </w:rPr>
        <w:t xml:space="preserve"> </w:t>
      </w:r>
      <w:r w:rsidRPr="000C0990">
        <w:rPr>
          <w:rFonts w:cs="Arial"/>
        </w:rPr>
        <w:t>19):</w:t>
      </w:r>
    </w:p>
    <w:p w:rsidR="00926C31" w:rsidRPr="000C0990" w:rsidRDefault="000C0990" w:rsidP="000C0990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926C31" w:rsidRPr="000C0990">
        <w:rPr>
          <w:rFonts w:cs="Arial"/>
        </w:rPr>
        <w:t xml:space="preserve">1.1. Пункт 1 постановления изложить в следующей редакции: </w:t>
      </w:r>
    </w:p>
    <w:p w:rsidR="00926C31" w:rsidRPr="000C0990" w:rsidRDefault="00926C31" w:rsidP="000C0990">
      <w:pPr>
        <w:tabs>
          <w:tab w:val="left" w:pos="3136"/>
        </w:tabs>
        <w:ind w:firstLine="709"/>
        <w:rPr>
          <w:rFonts w:cs="Arial"/>
        </w:rPr>
      </w:pPr>
      <w:r w:rsidRPr="000C0990">
        <w:rPr>
          <w:rFonts w:cs="Arial"/>
        </w:rPr>
        <w:t>«1. Установить размер родительской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платы за присмотр и уход за детьми в муниципальных образовательных учреждениях Калачеевского муниципального района, реализующих основную общеобразовательную программу дошкольного образования в следующем размере в зависимости от режима функционирования посещаемой ребенком группы:</w:t>
      </w:r>
    </w:p>
    <w:p w:rsidR="00926C31" w:rsidRPr="000C0990" w:rsidRDefault="00FC407B" w:rsidP="000C0990">
      <w:pPr>
        <w:ind w:firstLine="709"/>
        <w:rPr>
          <w:rFonts w:cs="Arial"/>
        </w:rPr>
      </w:pPr>
      <w:r w:rsidRPr="000C0990">
        <w:rPr>
          <w:rFonts w:cs="Arial"/>
        </w:rPr>
        <w:t xml:space="preserve">- 2 </w:t>
      </w:r>
      <w:r w:rsidR="00926C31" w:rsidRPr="000C0990">
        <w:rPr>
          <w:rFonts w:cs="Arial"/>
        </w:rPr>
        <w:t>065 рублей в месяц для ребенка, посещающего группу, функционирующую в режиме полного дня (8-10 часов).</w:t>
      </w:r>
    </w:p>
    <w:p w:rsidR="00926C31" w:rsidRPr="000C0990" w:rsidRDefault="00926C31" w:rsidP="000C0990">
      <w:pPr>
        <w:ind w:firstLine="709"/>
        <w:rPr>
          <w:rFonts w:cs="Arial"/>
        </w:rPr>
      </w:pPr>
      <w:r w:rsidRPr="000C0990">
        <w:rPr>
          <w:rFonts w:cs="Arial"/>
        </w:rPr>
        <w:t xml:space="preserve">- </w:t>
      </w:r>
      <w:r w:rsidR="00FC407B" w:rsidRPr="000C0990">
        <w:rPr>
          <w:rFonts w:cs="Arial"/>
        </w:rPr>
        <w:t xml:space="preserve">2 </w:t>
      </w:r>
      <w:r w:rsidRPr="000C0990">
        <w:rPr>
          <w:rFonts w:cs="Arial"/>
        </w:rPr>
        <w:t xml:space="preserve">753 рубля в месяц для ребенка, посещающего группу, функционирующую в режиме продленного дня (11-12 часов)». </w:t>
      </w:r>
    </w:p>
    <w:p w:rsidR="00926C31" w:rsidRPr="000C0990" w:rsidRDefault="000C0990" w:rsidP="000C0990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926C31" w:rsidRPr="000C0990">
        <w:rPr>
          <w:rFonts w:cs="Arial"/>
        </w:rPr>
        <w:t xml:space="preserve">2. Постановление администрации Калачеевского муниципального района подлежит официальному опубликованию в Вестнике муниципальных правовых актов </w:t>
      </w:r>
      <w:r w:rsidR="00926C31" w:rsidRPr="000C0990">
        <w:rPr>
          <w:rFonts w:cs="Arial"/>
        </w:rPr>
        <w:lastRenderedPageBreak/>
        <w:t>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</w:p>
    <w:p w:rsidR="000C0990" w:rsidRDefault="00926C31" w:rsidP="000C0990">
      <w:pPr>
        <w:tabs>
          <w:tab w:val="left" w:pos="709"/>
        </w:tabs>
        <w:ind w:firstLine="709"/>
        <w:rPr>
          <w:rFonts w:cs="Arial"/>
        </w:rPr>
      </w:pPr>
      <w:r w:rsidRPr="000C0990">
        <w:rPr>
          <w:rFonts w:cs="Arial"/>
        </w:rPr>
        <w:t>3.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 w:rsidR="000C0990">
        <w:rPr>
          <w:rFonts w:cs="Arial"/>
        </w:rPr>
        <w:t xml:space="preserve"> </w:t>
      </w:r>
      <w:r w:rsidRPr="000C0990">
        <w:rPr>
          <w:rFonts w:cs="Arial"/>
        </w:rPr>
        <w:t>Пономарева А.В.</w:t>
      </w:r>
      <w:r w:rsidR="000C0990">
        <w:rPr>
          <w:rFonts w:cs="Arial"/>
        </w:rPr>
        <w:t xml:space="preserve"> </w:t>
      </w:r>
    </w:p>
    <w:p w:rsidR="000446F1" w:rsidRDefault="000C0990" w:rsidP="000C0990">
      <w:pPr>
        <w:ind w:firstLine="709"/>
        <w:contextualSpacing/>
        <w:rPr>
          <w:rFonts w:cs="Arial"/>
          <w:bCs/>
        </w:rPr>
      </w:pPr>
      <w:r>
        <w:rPr>
          <w:rFonts w:cs="Arial"/>
          <w:b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446F1" w:rsidRPr="00FA691E" w:rsidTr="00FA691E">
        <w:tc>
          <w:tcPr>
            <w:tcW w:w="3284" w:type="dxa"/>
            <w:shd w:val="clear" w:color="auto" w:fill="auto"/>
          </w:tcPr>
          <w:p w:rsidR="000446F1" w:rsidRPr="00FA691E" w:rsidRDefault="000446F1" w:rsidP="00FA691E">
            <w:pPr>
              <w:ind w:firstLine="0"/>
              <w:contextualSpacing/>
              <w:rPr>
                <w:rFonts w:cs="Arial"/>
                <w:bCs/>
              </w:rPr>
            </w:pPr>
            <w:r w:rsidRPr="00FA691E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0446F1" w:rsidRPr="00FA691E" w:rsidRDefault="000446F1" w:rsidP="00FA691E">
            <w:pPr>
              <w:ind w:firstLine="0"/>
              <w:contextualSpacing/>
              <w:rPr>
                <w:rFonts w:cs="Arial"/>
                <w:bCs/>
              </w:rPr>
            </w:pPr>
            <w:r w:rsidRPr="00FA691E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446F1" w:rsidRPr="00FA691E" w:rsidRDefault="000446F1" w:rsidP="00FA691E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0446F1" w:rsidRPr="00FA691E" w:rsidRDefault="000446F1" w:rsidP="00FA691E">
            <w:pPr>
              <w:ind w:firstLine="0"/>
              <w:contextualSpacing/>
              <w:rPr>
                <w:rFonts w:cs="Arial"/>
                <w:bCs/>
              </w:rPr>
            </w:pPr>
            <w:r w:rsidRPr="00FA691E">
              <w:rPr>
                <w:rFonts w:cs="Arial"/>
                <w:bCs/>
              </w:rPr>
              <w:t>Н.Т. Котолевский</w:t>
            </w:r>
          </w:p>
        </w:tc>
      </w:tr>
    </w:tbl>
    <w:p w:rsidR="000C0990" w:rsidRDefault="000C0990" w:rsidP="000C0990">
      <w:pPr>
        <w:ind w:firstLine="709"/>
        <w:contextualSpacing/>
        <w:rPr>
          <w:rFonts w:cs="Arial"/>
          <w:bCs/>
        </w:rPr>
      </w:pPr>
    </w:p>
    <w:p w:rsidR="000C0990" w:rsidRDefault="000C0990" w:rsidP="000C0990">
      <w:pPr>
        <w:ind w:firstLine="709"/>
        <w:contextualSpacing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0C0990" w:rsidRDefault="000C0990" w:rsidP="000C0990">
      <w:pPr>
        <w:ind w:firstLine="709"/>
        <w:contextualSpacing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926C31" w:rsidRPr="000C0990" w:rsidRDefault="00926C31" w:rsidP="000C0990">
      <w:pPr>
        <w:ind w:firstLine="709"/>
        <w:rPr>
          <w:rFonts w:cs="Arial"/>
        </w:rPr>
      </w:pPr>
    </w:p>
    <w:sectPr w:rsidR="00926C31" w:rsidRPr="000C0990" w:rsidSect="000C0990">
      <w:pgSz w:w="11906" w:h="16838"/>
      <w:pgMar w:top="2268" w:right="567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53" w:rsidRDefault="003A5B53" w:rsidP="00D13C1D">
      <w:r>
        <w:separator/>
      </w:r>
    </w:p>
  </w:endnote>
  <w:endnote w:type="continuationSeparator" w:id="0">
    <w:p w:rsidR="003A5B53" w:rsidRDefault="003A5B53" w:rsidP="00D1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53" w:rsidRDefault="003A5B53" w:rsidP="00D13C1D">
      <w:r>
        <w:separator/>
      </w:r>
    </w:p>
  </w:footnote>
  <w:footnote w:type="continuationSeparator" w:id="0">
    <w:p w:rsidR="003A5B53" w:rsidRDefault="003A5B53" w:rsidP="00D1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5039"/>
    <w:rsid w:val="00007249"/>
    <w:rsid w:val="0001654D"/>
    <w:rsid w:val="000346DA"/>
    <w:rsid w:val="00041141"/>
    <w:rsid w:val="00043FDC"/>
    <w:rsid w:val="000446F1"/>
    <w:rsid w:val="00045EDD"/>
    <w:rsid w:val="0007260C"/>
    <w:rsid w:val="000B7FC0"/>
    <w:rsid w:val="000C0990"/>
    <w:rsid w:val="000C29C5"/>
    <w:rsid w:val="000C5402"/>
    <w:rsid w:val="000C6107"/>
    <w:rsid w:val="000D0CD2"/>
    <w:rsid w:val="00131873"/>
    <w:rsid w:val="001364D1"/>
    <w:rsid w:val="001862D5"/>
    <w:rsid w:val="001A6EFF"/>
    <w:rsid w:val="00201E99"/>
    <w:rsid w:val="00250600"/>
    <w:rsid w:val="002614C3"/>
    <w:rsid w:val="00294D5A"/>
    <w:rsid w:val="002A39D7"/>
    <w:rsid w:val="002B3F3F"/>
    <w:rsid w:val="002E0174"/>
    <w:rsid w:val="002F2B5A"/>
    <w:rsid w:val="00302CD7"/>
    <w:rsid w:val="00313F39"/>
    <w:rsid w:val="003302C6"/>
    <w:rsid w:val="00354C39"/>
    <w:rsid w:val="00366D55"/>
    <w:rsid w:val="00383C97"/>
    <w:rsid w:val="00396BB3"/>
    <w:rsid w:val="003A5B53"/>
    <w:rsid w:val="003B4DDD"/>
    <w:rsid w:val="003C325E"/>
    <w:rsid w:val="003D661D"/>
    <w:rsid w:val="004265E8"/>
    <w:rsid w:val="0043429C"/>
    <w:rsid w:val="004412AD"/>
    <w:rsid w:val="004510C6"/>
    <w:rsid w:val="00454903"/>
    <w:rsid w:val="00464772"/>
    <w:rsid w:val="004948C8"/>
    <w:rsid w:val="004C713C"/>
    <w:rsid w:val="004E1C23"/>
    <w:rsid w:val="004E5E3A"/>
    <w:rsid w:val="005133A8"/>
    <w:rsid w:val="00520A2F"/>
    <w:rsid w:val="00530B4F"/>
    <w:rsid w:val="005968EE"/>
    <w:rsid w:val="005A2B1E"/>
    <w:rsid w:val="005E1725"/>
    <w:rsid w:val="00603FDA"/>
    <w:rsid w:val="006368AC"/>
    <w:rsid w:val="00637B07"/>
    <w:rsid w:val="00642150"/>
    <w:rsid w:val="0065784F"/>
    <w:rsid w:val="006650BB"/>
    <w:rsid w:val="0066573E"/>
    <w:rsid w:val="00666F9E"/>
    <w:rsid w:val="00674153"/>
    <w:rsid w:val="00674696"/>
    <w:rsid w:val="00685704"/>
    <w:rsid w:val="006A459C"/>
    <w:rsid w:val="00714DD4"/>
    <w:rsid w:val="00762F19"/>
    <w:rsid w:val="007910AC"/>
    <w:rsid w:val="007A514C"/>
    <w:rsid w:val="007A662A"/>
    <w:rsid w:val="007D2CDB"/>
    <w:rsid w:val="007E5EC2"/>
    <w:rsid w:val="007F0548"/>
    <w:rsid w:val="007F5355"/>
    <w:rsid w:val="0084470A"/>
    <w:rsid w:val="00872644"/>
    <w:rsid w:val="00875212"/>
    <w:rsid w:val="008A560B"/>
    <w:rsid w:val="008B39A1"/>
    <w:rsid w:val="008C6630"/>
    <w:rsid w:val="0090726E"/>
    <w:rsid w:val="00926C31"/>
    <w:rsid w:val="0093443B"/>
    <w:rsid w:val="009533E5"/>
    <w:rsid w:val="00970F32"/>
    <w:rsid w:val="00971ACA"/>
    <w:rsid w:val="0097337F"/>
    <w:rsid w:val="00980F8C"/>
    <w:rsid w:val="009C4AC8"/>
    <w:rsid w:val="009F1486"/>
    <w:rsid w:val="00A33267"/>
    <w:rsid w:val="00A47D9A"/>
    <w:rsid w:val="00A81569"/>
    <w:rsid w:val="00AA5153"/>
    <w:rsid w:val="00AF6EE3"/>
    <w:rsid w:val="00B304AC"/>
    <w:rsid w:val="00B35A45"/>
    <w:rsid w:val="00B523E4"/>
    <w:rsid w:val="00B73319"/>
    <w:rsid w:val="00BB1FB3"/>
    <w:rsid w:val="00BD43D2"/>
    <w:rsid w:val="00C1419F"/>
    <w:rsid w:val="00C14DD6"/>
    <w:rsid w:val="00C57FCB"/>
    <w:rsid w:val="00C6265E"/>
    <w:rsid w:val="00C678B0"/>
    <w:rsid w:val="00C8029C"/>
    <w:rsid w:val="00CB295E"/>
    <w:rsid w:val="00CD191A"/>
    <w:rsid w:val="00D05E55"/>
    <w:rsid w:val="00D13C1D"/>
    <w:rsid w:val="00D26949"/>
    <w:rsid w:val="00D4134D"/>
    <w:rsid w:val="00D75D1D"/>
    <w:rsid w:val="00DB4D19"/>
    <w:rsid w:val="00DC55B2"/>
    <w:rsid w:val="00DE5DF0"/>
    <w:rsid w:val="00E22037"/>
    <w:rsid w:val="00E246CE"/>
    <w:rsid w:val="00E53B20"/>
    <w:rsid w:val="00E54897"/>
    <w:rsid w:val="00E6435B"/>
    <w:rsid w:val="00E74D1B"/>
    <w:rsid w:val="00E85ECD"/>
    <w:rsid w:val="00E93B5D"/>
    <w:rsid w:val="00EB78F9"/>
    <w:rsid w:val="00EE6D34"/>
    <w:rsid w:val="00EF248D"/>
    <w:rsid w:val="00F10B21"/>
    <w:rsid w:val="00F22B0B"/>
    <w:rsid w:val="00F34E9B"/>
    <w:rsid w:val="00F45FB7"/>
    <w:rsid w:val="00F767BE"/>
    <w:rsid w:val="00FA421B"/>
    <w:rsid w:val="00FA691E"/>
    <w:rsid w:val="00FC407B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5A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35A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35A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35A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35A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35A4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35A45"/>
  </w:style>
  <w:style w:type="paragraph" w:styleId="a3">
    <w:name w:val="Balloon Text"/>
    <w:basedOn w:val="a"/>
    <w:link w:val="a4"/>
    <w:uiPriority w:val="99"/>
    <w:semiHidden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910AC"/>
    <w:rPr>
      <w:rFonts w:ascii="Tahoma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</w:pPr>
    <w:rPr>
      <w:rFonts w:ascii="SchoolBook" w:hAnsi="SchoolBook"/>
      <w:sz w:val="28"/>
      <w:lang w:eastAsia="ar-SA"/>
    </w:rPr>
  </w:style>
  <w:style w:type="paragraph" w:styleId="a6">
    <w:name w:val="header"/>
    <w:basedOn w:val="a"/>
    <w:link w:val="a7"/>
    <w:uiPriority w:val="99"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13C1D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13C1D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rsid w:val="00674153"/>
    <w:pPr>
      <w:spacing w:before="100" w:beforeAutospacing="1" w:after="119"/>
    </w:pPr>
  </w:style>
  <w:style w:type="table" w:customStyle="1" w:styleId="11">
    <w:name w:val="Сетка таблицы1"/>
    <w:uiPriority w:val="9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446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446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446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446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35A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B35A45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0446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35A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B35A45"/>
    <w:rPr>
      <w:color w:val="0000FF"/>
      <w:u w:val="none"/>
    </w:rPr>
  </w:style>
  <w:style w:type="paragraph" w:customStyle="1" w:styleId="Application">
    <w:name w:val="Application!Приложение"/>
    <w:rsid w:val="00B35A4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35A4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5A4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5A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35A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35A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35A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35A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35A4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35A45"/>
  </w:style>
  <w:style w:type="paragraph" w:styleId="a3">
    <w:name w:val="Balloon Text"/>
    <w:basedOn w:val="a"/>
    <w:link w:val="a4"/>
    <w:uiPriority w:val="99"/>
    <w:semiHidden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910AC"/>
    <w:rPr>
      <w:rFonts w:ascii="Tahoma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</w:pPr>
    <w:rPr>
      <w:rFonts w:ascii="SchoolBook" w:hAnsi="SchoolBook"/>
      <w:sz w:val="28"/>
      <w:lang w:eastAsia="ar-SA"/>
    </w:rPr>
  </w:style>
  <w:style w:type="paragraph" w:styleId="a6">
    <w:name w:val="header"/>
    <w:basedOn w:val="a"/>
    <w:link w:val="a7"/>
    <w:uiPriority w:val="99"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13C1D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13C1D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rsid w:val="00674153"/>
    <w:pPr>
      <w:spacing w:before="100" w:beforeAutospacing="1" w:after="119"/>
    </w:pPr>
  </w:style>
  <w:style w:type="table" w:customStyle="1" w:styleId="11">
    <w:name w:val="Сетка таблицы1"/>
    <w:uiPriority w:val="9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446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446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446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446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35A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B35A45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0446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35A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B35A45"/>
    <w:rPr>
      <w:color w:val="0000FF"/>
      <w:u w:val="none"/>
    </w:rPr>
  </w:style>
  <w:style w:type="paragraph" w:customStyle="1" w:styleId="Application">
    <w:name w:val="Application!Приложение"/>
    <w:rsid w:val="00B35A4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35A4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5A4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7D71-7054-4652-BEA7-805E10F5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2024-04-01T12:02:00Z</cp:lastPrinted>
  <dcterms:created xsi:type="dcterms:W3CDTF">2024-05-14T05:02:00Z</dcterms:created>
  <dcterms:modified xsi:type="dcterms:W3CDTF">2024-05-14T05:02:00Z</dcterms:modified>
</cp:coreProperties>
</file>