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C0" w:rsidRPr="005577C0" w:rsidRDefault="005577C0" w:rsidP="0055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2023 год</w:t>
      </w:r>
    </w:p>
    <w:p w:rsidR="005577C0" w:rsidRPr="005577C0" w:rsidRDefault="005577C0" w:rsidP="0055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6E" w:rsidRPr="0031166E" w:rsidRDefault="0031166E" w:rsidP="0031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палатой </w:t>
      </w:r>
      <w:proofErr w:type="spellStart"/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завершено проведение</w:t>
      </w:r>
      <w:r w:rsidR="007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71"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экспертно-аналитических мероприятий</w:t>
      </w:r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сельских поселений, городского поселения – город Калач и </w:t>
      </w:r>
      <w:r w:rsidR="007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7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="007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нешняя проверка годового отчета об исполнении районного бюджета и бюджетов сельских поселений </w:t>
      </w:r>
      <w:proofErr w:type="spellStart"/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7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городского поселения </w:t>
      </w:r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B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2022год</w:t>
      </w:r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результатам экспертно-аналитических мероприятий составлены соответствующие заключения. При исполнении районного бюджета </w:t>
      </w:r>
      <w:proofErr w:type="spellStart"/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 бюджетов сельских поселений за 202</w:t>
      </w:r>
      <w:r w:rsidR="003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нормы бюджетного законодательства соблюдены.</w:t>
      </w:r>
    </w:p>
    <w:p w:rsidR="0031166E" w:rsidRPr="0031166E" w:rsidRDefault="0031166E" w:rsidP="0031166E">
      <w:pPr>
        <w:pStyle w:val="a3"/>
        <w:jc w:val="both"/>
        <w:rPr>
          <w:sz w:val="28"/>
          <w:szCs w:val="28"/>
        </w:rPr>
      </w:pPr>
    </w:p>
    <w:p w:rsidR="0031166E" w:rsidRDefault="0031166E" w:rsidP="005577C0">
      <w:pPr>
        <w:pStyle w:val="a3"/>
        <w:rPr>
          <w:sz w:val="28"/>
          <w:szCs w:val="28"/>
        </w:rPr>
      </w:pPr>
    </w:p>
    <w:p w:rsidR="0031166E" w:rsidRDefault="0031166E" w:rsidP="005577C0">
      <w:pPr>
        <w:pStyle w:val="a3"/>
        <w:rPr>
          <w:sz w:val="28"/>
          <w:szCs w:val="28"/>
        </w:rPr>
      </w:pPr>
    </w:p>
    <w:p w:rsidR="00343C5B" w:rsidRPr="005577C0" w:rsidRDefault="00343C5B" w:rsidP="005577C0">
      <w:pPr>
        <w:pStyle w:val="a3"/>
        <w:rPr>
          <w:sz w:val="28"/>
          <w:szCs w:val="28"/>
        </w:rPr>
      </w:pPr>
      <w:r w:rsidRPr="005577C0">
        <w:rPr>
          <w:sz w:val="28"/>
          <w:szCs w:val="28"/>
        </w:rPr>
        <w:t xml:space="preserve">Контрольно-счетной палатой </w:t>
      </w:r>
      <w:proofErr w:type="spellStart"/>
      <w:r w:rsidR="006B4E3E" w:rsidRPr="005577C0">
        <w:rPr>
          <w:sz w:val="28"/>
          <w:szCs w:val="28"/>
        </w:rPr>
        <w:t>Калачеевского</w:t>
      </w:r>
      <w:proofErr w:type="spellEnd"/>
      <w:r w:rsidRPr="005577C0">
        <w:rPr>
          <w:sz w:val="28"/>
          <w:szCs w:val="28"/>
        </w:rPr>
        <w:t xml:space="preserve"> муниципального района Воронежской области завершено контрольное мероприятие </w:t>
      </w:r>
      <w:r w:rsidRPr="005577C0">
        <w:rPr>
          <w:b/>
          <w:sz w:val="28"/>
          <w:szCs w:val="28"/>
        </w:rPr>
        <w:t>«Проверка законности и эффективности использования бюджетных средств, выделенных в 202</w:t>
      </w:r>
      <w:r w:rsidR="006B4E3E" w:rsidRPr="005577C0">
        <w:rPr>
          <w:b/>
          <w:sz w:val="28"/>
          <w:szCs w:val="28"/>
        </w:rPr>
        <w:t>1-2022</w:t>
      </w:r>
      <w:r w:rsidRPr="005577C0">
        <w:rPr>
          <w:b/>
          <w:sz w:val="28"/>
          <w:szCs w:val="28"/>
        </w:rPr>
        <w:t xml:space="preserve"> год</w:t>
      </w:r>
      <w:r w:rsidR="006B4E3E" w:rsidRPr="005577C0">
        <w:rPr>
          <w:b/>
          <w:sz w:val="28"/>
          <w:szCs w:val="28"/>
        </w:rPr>
        <w:t>ах</w:t>
      </w:r>
      <w:r w:rsidRPr="005577C0">
        <w:rPr>
          <w:b/>
          <w:sz w:val="28"/>
          <w:szCs w:val="28"/>
        </w:rPr>
        <w:t xml:space="preserve"> </w:t>
      </w:r>
      <w:r w:rsidR="006B4E3E" w:rsidRPr="005577C0">
        <w:rPr>
          <w:b/>
          <w:sz w:val="28"/>
          <w:szCs w:val="28"/>
        </w:rPr>
        <w:t xml:space="preserve">МБОО </w:t>
      </w:r>
      <w:proofErr w:type="gramStart"/>
      <w:r w:rsidR="006B4E3E" w:rsidRPr="005577C0">
        <w:rPr>
          <w:b/>
          <w:sz w:val="28"/>
          <w:szCs w:val="28"/>
        </w:rPr>
        <w:t>ДО</w:t>
      </w:r>
      <w:proofErr w:type="gramEnd"/>
      <w:r w:rsidR="006B4E3E" w:rsidRPr="005577C0">
        <w:rPr>
          <w:b/>
          <w:sz w:val="28"/>
          <w:szCs w:val="28"/>
        </w:rPr>
        <w:t xml:space="preserve">  «</w:t>
      </w:r>
      <w:proofErr w:type="gramStart"/>
      <w:r w:rsidR="006B4E3E" w:rsidRPr="005577C0">
        <w:rPr>
          <w:b/>
          <w:sz w:val="28"/>
          <w:szCs w:val="28"/>
        </w:rPr>
        <w:t>Ц</w:t>
      </w:r>
      <w:r w:rsidRPr="005577C0">
        <w:rPr>
          <w:b/>
          <w:sz w:val="28"/>
          <w:szCs w:val="28"/>
        </w:rPr>
        <w:t>ентр</w:t>
      </w:r>
      <w:proofErr w:type="gramEnd"/>
      <w:r w:rsidRPr="005577C0">
        <w:rPr>
          <w:b/>
          <w:sz w:val="28"/>
          <w:szCs w:val="28"/>
        </w:rPr>
        <w:t xml:space="preserve">  творчества».</w:t>
      </w:r>
      <w:r w:rsidRPr="005577C0">
        <w:rPr>
          <w:sz w:val="28"/>
          <w:szCs w:val="28"/>
        </w:rPr>
        <w:t xml:space="preserve"> </w:t>
      </w:r>
      <w:r w:rsidRPr="005577C0">
        <w:rPr>
          <w:sz w:val="28"/>
          <w:szCs w:val="28"/>
        </w:rPr>
        <w:br/>
        <w:t xml:space="preserve">Результаты проверки показали, что деятельность </w:t>
      </w:r>
      <w:r w:rsidR="009C3FF3" w:rsidRPr="005577C0">
        <w:rPr>
          <w:sz w:val="28"/>
          <w:szCs w:val="28"/>
        </w:rPr>
        <w:t>МБОО ДО  «Центр  творчества»</w:t>
      </w:r>
      <w:r w:rsidRPr="005577C0">
        <w:rPr>
          <w:sz w:val="28"/>
          <w:szCs w:val="28"/>
        </w:rPr>
        <w:t xml:space="preserve"> соответствует целям и задачам его создания.</w:t>
      </w:r>
      <w:r w:rsidRPr="005577C0">
        <w:rPr>
          <w:sz w:val="28"/>
          <w:szCs w:val="28"/>
        </w:rPr>
        <w:br/>
        <w:t xml:space="preserve">Нецелевого использования бюджетных средств не установлено. </w:t>
      </w:r>
      <w:r w:rsidRPr="005577C0">
        <w:rPr>
          <w:sz w:val="28"/>
          <w:szCs w:val="28"/>
        </w:rPr>
        <w:br/>
        <w:t xml:space="preserve">В то же время, в работе </w:t>
      </w:r>
      <w:r w:rsidR="009C3FF3" w:rsidRPr="005577C0">
        <w:rPr>
          <w:sz w:val="28"/>
          <w:szCs w:val="28"/>
        </w:rPr>
        <w:t xml:space="preserve">МБОО ДО  «Центр  творчества» </w:t>
      </w:r>
      <w:r w:rsidRPr="005577C0">
        <w:rPr>
          <w:sz w:val="28"/>
          <w:szCs w:val="28"/>
        </w:rPr>
        <w:t>выявлены отдельные недостатки и нарушения:</w:t>
      </w:r>
      <w:r w:rsidRPr="005577C0">
        <w:rPr>
          <w:sz w:val="28"/>
          <w:szCs w:val="28"/>
        </w:rPr>
        <w:br/>
        <w:t>- в оплате труда</w:t>
      </w:r>
      <w:r w:rsidR="005F47DC" w:rsidRPr="005577C0">
        <w:rPr>
          <w:sz w:val="28"/>
          <w:szCs w:val="28"/>
        </w:rPr>
        <w:t xml:space="preserve"> -</w:t>
      </w:r>
      <w:r w:rsidRPr="005577C0">
        <w:rPr>
          <w:sz w:val="28"/>
          <w:szCs w:val="28"/>
        </w:rPr>
        <w:t xml:space="preserve"> </w:t>
      </w:r>
      <w:r w:rsidR="005F47DC" w:rsidRPr="005577C0">
        <w:rPr>
          <w:sz w:val="28"/>
          <w:szCs w:val="28"/>
        </w:rPr>
        <w:t>нарушение Положения об оплате труда</w:t>
      </w:r>
      <w:r w:rsidRPr="005577C0">
        <w:rPr>
          <w:sz w:val="28"/>
          <w:szCs w:val="28"/>
        </w:rPr>
        <w:t>;</w:t>
      </w:r>
      <w:r w:rsidRPr="005577C0">
        <w:rPr>
          <w:sz w:val="28"/>
          <w:szCs w:val="28"/>
        </w:rPr>
        <w:br/>
        <w:t xml:space="preserve">- при оформлении </w:t>
      </w:r>
      <w:r w:rsidR="002D2240" w:rsidRPr="005577C0">
        <w:rPr>
          <w:sz w:val="28"/>
          <w:szCs w:val="28"/>
        </w:rPr>
        <w:t>первичных учетных документов – ст. 91 ТК РФ и Приказа Минфина РФ от 30.03.2015 г. №52</w:t>
      </w:r>
      <w:r w:rsidRPr="005577C0">
        <w:rPr>
          <w:sz w:val="28"/>
          <w:szCs w:val="28"/>
        </w:rPr>
        <w:t>;</w:t>
      </w:r>
      <w:r w:rsidRPr="005577C0">
        <w:rPr>
          <w:sz w:val="28"/>
          <w:szCs w:val="28"/>
        </w:rPr>
        <w:br/>
        <w:t xml:space="preserve">- при </w:t>
      </w:r>
      <w:r w:rsidR="00275F61" w:rsidRPr="005577C0">
        <w:rPr>
          <w:sz w:val="28"/>
          <w:szCs w:val="28"/>
        </w:rPr>
        <w:t>списании материальных запасов (нарушена ст.9 Закона №402-ФЗ от 06.12.2011г.)</w:t>
      </w:r>
      <w:r w:rsidRPr="005577C0">
        <w:rPr>
          <w:sz w:val="28"/>
          <w:szCs w:val="28"/>
        </w:rPr>
        <w:t>;</w:t>
      </w:r>
      <w:r w:rsidRPr="005577C0">
        <w:rPr>
          <w:sz w:val="28"/>
          <w:szCs w:val="28"/>
        </w:rPr>
        <w:br/>
        <w:t xml:space="preserve">- при </w:t>
      </w:r>
      <w:r w:rsidR="00BF5A4F" w:rsidRPr="005577C0">
        <w:rPr>
          <w:sz w:val="28"/>
          <w:szCs w:val="28"/>
        </w:rPr>
        <w:t xml:space="preserve">оказании платных образовательных услуг – нарушен п 4.1 Положения </w:t>
      </w:r>
      <w:r w:rsidR="003109C0" w:rsidRPr="005577C0">
        <w:rPr>
          <w:sz w:val="28"/>
          <w:szCs w:val="28"/>
        </w:rPr>
        <w:t>о порядке оказания платных образовательных услуг;</w:t>
      </w:r>
      <w:r w:rsidR="003109C0" w:rsidRPr="005577C0">
        <w:rPr>
          <w:sz w:val="28"/>
          <w:szCs w:val="28"/>
        </w:rPr>
        <w:br/>
      </w:r>
      <w:r w:rsidRPr="005577C0">
        <w:rPr>
          <w:sz w:val="28"/>
          <w:szCs w:val="28"/>
        </w:rPr>
        <w:t xml:space="preserve">В целях устранения выявленных нарушений и недостатков в </w:t>
      </w:r>
      <w:r w:rsidR="00F05413" w:rsidRPr="005577C0">
        <w:rPr>
          <w:sz w:val="28"/>
          <w:szCs w:val="28"/>
        </w:rPr>
        <w:t xml:space="preserve">МБОО ДО  «Центр  творчества» </w:t>
      </w:r>
      <w:r w:rsidRPr="005577C0">
        <w:rPr>
          <w:sz w:val="28"/>
          <w:szCs w:val="28"/>
        </w:rPr>
        <w:t>направлено представление.</w:t>
      </w:r>
    </w:p>
    <w:p w:rsidR="007F386E" w:rsidRPr="005577C0" w:rsidRDefault="00433773" w:rsidP="00557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D17" w:rsidRPr="005577C0" w:rsidRDefault="009907A3" w:rsidP="0055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proofErr w:type="spellStart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завершено контрольное мероприятие </w:t>
      </w: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«Проверка законности и эффективности использования бюджетных средств, муниципального имущества выделенных в 2022 году и 1 полугодии 2023 года  администрации </w:t>
      </w:r>
      <w:proofErr w:type="spellStart"/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</w:t>
      </w:r>
      <w:proofErr w:type="spellEnd"/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5577C0"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Результаты проверки показали, что деятельность администрации </w:t>
      </w:r>
      <w:proofErr w:type="spellStart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соответствует целям и задачам</w:t>
      </w:r>
      <w:r w:rsidR="00AE41B8"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Законом 131-ФЗ</w:t>
      </w:r>
      <w:r w:rsidR="00087E46"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«Об общих принципах организации местного самоуправления в Российской Федерации»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Нецелевого использования бюджетных средств не установлено. 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 же время, в работе </w:t>
      </w:r>
      <w:r w:rsidR="00087E46"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87E46"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087E46"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отдельные недостатки и нарушения: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оформлении первичных учетных документов - при </w:t>
      </w:r>
      <w:r w:rsidR="00357B70"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отнесении на расходы отдельных операций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(нарушена ст.9 Закона №402-ФЗ от 06.12.2011г.);</w:t>
      </w:r>
    </w:p>
    <w:p w:rsidR="009907A3" w:rsidRPr="005577C0" w:rsidRDefault="009D5D17" w:rsidP="0055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сдаче в аренду земельного участка – нарушен Закон №101 – ФЗ от 24.07.2002 года.</w:t>
      </w:r>
      <w:r w:rsidR="009907A3"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устранения выявленных нарушений и недостатков в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proofErr w:type="spellStart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направлено </w:t>
      </w:r>
      <w:r w:rsidR="009907A3"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представление.</w:t>
      </w:r>
    </w:p>
    <w:p w:rsidR="009907A3" w:rsidRDefault="009907A3" w:rsidP="005577C0">
      <w:pPr>
        <w:jc w:val="both"/>
        <w:rPr>
          <w:sz w:val="28"/>
          <w:szCs w:val="28"/>
        </w:rPr>
      </w:pPr>
    </w:p>
    <w:p w:rsidR="005577C0" w:rsidRPr="005577C0" w:rsidRDefault="005577C0" w:rsidP="0055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proofErr w:type="spellStart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завершено контрольное мероприятие </w:t>
      </w: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«Проверка законности и эффективности использования бюджетных средств, муниципального имущества выделенных в 2022 году и 1 полугодии 2023 года  администрации </w:t>
      </w:r>
      <w:proofErr w:type="spellStart"/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раснобрат</w:t>
      </w: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поселения».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Результаты проверки показали, что деятельность администрации </w:t>
      </w:r>
      <w:proofErr w:type="spellStart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3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раснобрат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соответствует целям и задачам, установленным Законом 131-ФЗ от 06.10.2003 года «Об общих принципах организации местного самоуправления в Российской Федерации».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Нецелевого использования бюджетных средств не установлено. 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 же время, в работе администрации </w:t>
      </w:r>
      <w:proofErr w:type="spellStart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3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раснобрат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выявлены отдельные недостатки и нарушения: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оформлении первичных учетных документов - при отнесении на расходы отдельных операций (нарушен</w:t>
      </w:r>
      <w:r w:rsidR="002813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ст.9 Закона №402-ФЗ от 06.12.2011г.)</w:t>
      </w:r>
      <w:r w:rsidR="00433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7C0" w:rsidRPr="005577C0" w:rsidRDefault="005577C0" w:rsidP="0055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и недостатков в  администрации </w:t>
      </w:r>
      <w:proofErr w:type="spellStart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направлено  представление.</w:t>
      </w:r>
    </w:p>
    <w:p w:rsidR="005577C0" w:rsidRDefault="005577C0" w:rsidP="005577C0">
      <w:pPr>
        <w:jc w:val="both"/>
        <w:rPr>
          <w:sz w:val="28"/>
          <w:szCs w:val="28"/>
        </w:rPr>
      </w:pPr>
    </w:p>
    <w:p w:rsidR="008C55D1" w:rsidRPr="005577C0" w:rsidRDefault="008C55D1" w:rsidP="005577C0">
      <w:pPr>
        <w:jc w:val="both"/>
        <w:rPr>
          <w:sz w:val="28"/>
          <w:szCs w:val="28"/>
        </w:rPr>
      </w:pPr>
    </w:p>
    <w:p w:rsidR="008C55D1" w:rsidRDefault="008C55D1" w:rsidP="008C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proofErr w:type="spellStart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завершено контрольное мероприятие </w:t>
      </w: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«Проверка законности и эффективности использования бюджетных средств, муниципального имущества выделенных в 2022 году и 1 полугодии 2023 года 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Манин</w:t>
      </w: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поселения».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Результаты проверки показали, что деятельность администрации </w:t>
      </w:r>
      <w:r w:rsidR="00052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Манинского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соответствует целям и задачам, установленным Законом 131-ФЗ от 06.10.2003 года «Об общих принципах организации местного самоуправления в Российской Федерации».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Нецелевого использования бюджетных средств не установлено. 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 же время, в работе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Манинског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выявлены отдельные недостатки и нарушения:</w:t>
      </w:r>
    </w:p>
    <w:p w:rsidR="008C55D1" w:rsidRDefault="008C55D1" w:rsidP="008C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при оформлении первичных учетных документов - при отнесении на расходы отдельных операций (нарушен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ст.9 Закона №402-ФЗ от 06.12.2011г.)</w:t>
      </w:r>
      <w:r w:rsidR="002465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5AE" w:rsidRPr="005577C0" w:rsidRDefault="002465AE" w:rsidP="008C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-оплата пени за несвоевременную оплату налогов.</w:t>
      </w:r>
    </w:p>
    <w:p w:rsidR="008C55D1" w:rsidRDefault="008C55D1" w:rsidP="008C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и недостатков в  администрации </w:t>
      </w:r>
      <w:proofErr w:type="spellStart"/>
      <w:r w:rsidR="005D5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Манин</w:t>
      </w:r>
      <w:bookmarkStart w:id="0" w:name="_GoBack"/>
      <w:bookmarkEnd w:id="0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направлено  представление.</w:t>
      </w:r>
    </w:p>
    <w:p w:rsidR="0005255B" w:rsidRDefault="0005255B" w:rsidP="008C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5B" w:rsidRDefault="0005255B" w:rsidP="008C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5B" w:rsidRDefault="0005255B" w:rsidP="008C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5B" w:rsidRDefault="0005255B" w:rsidP="000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proofErr w:type="spellStart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завершено контрольное мероприятие </w:t>
      </w: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«Проверка законности и эффективности использования бюджетных средств, муниципального имущества выделенных в 2022 году и 1 полугодии 2023 года 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Ясеновского</w:t>
      </w:r>
      <w:proofErr w:type="spellEnd"/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поселения».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Результаты проверки показали, что деятельность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Ясеновского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соответствует целям и задачам, установленным Законом 131-ФЗ от 06.10.2003 года «Об общих принципах организации местного самоуправления в Российской Федерации».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Нецелевого использования бюджетных средств не установлено. 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 же время, в работе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Ясеновского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выявлены отдельные недостатки и нарушения:</w:t>
      </w:r>
    </w:p>
    <w:p w:rsidR="0005255B" w:rsidRDefault="0005255B" w:rsidP="000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оформлении первичных учетных документов - при отнесении на расходы отдельных операций (нарушен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10</w:t>
      </w: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№402-ФЗ от 06.12.2011г.)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Министерства Финансов от 01.12.2010 г. №157н (с изменениями и дополнениями)</w:t>
      </w:r>
    </w:p>
    <w:p w:rsidR="0005255B" w:rsidRPr="005577C0" w:rsidRDefault="0005255B" w:rsidP="000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и недостатков в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Ясеновского</w:t>
      </w:r>
      <w:proofErr w:type="spellEnd"/>
      <w:r w:rsidRP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направлено  представление.</w:t>
      </w:r>
    </w:p>
    <w:p w:rsidR="0005255B" w:rsidRPr="005577C0" w:rsidRDefault="0005255B" w:rsidP="008C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7C0" w:rsidRPr="005577C0" w:rsidRDefault="005577C0" w:rsidP="005577C0">
      <w:pPr>
        <w:jc w:val="both"/>
        <w:rPr>
          <w:sz w:val="28"/>
          <w:szCs w:val="28"/>
        </w:rPr>
      </w:pPr>
    </w:p>
    <w:p w:rsidR="009907A3" w:rsidRDefault="009907A3"/>
    <w:sectPr w:rsidR="009907A3" w:rsidSect="0089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7AC"/>
    <w:rsid w:val="0005255B"/>
    <w:rsid w:val="00087E46"/>
    <w:rsid w:val="002465AE"/>
    <w:rsid w:val="00274E87"/>
    <w:rsid w:val="00275F61"/>
    <w:rsid w:val="002813B1"/>
    <w:rsid w:val="002D2240"/>
    <w:rsid w:val="003109C0"/>
    <w:rsid w:val="0031166E"/>
    <w:rsid w:val="00343C5B"/>
    <w:rsid w:val="00357B70"/>
    <w:rsid w:val="00385E16"/>
    <w:rsid w:val="00433773"/>
    <w:rsid w:val="00500B7E"/>
    <w:rsid w:val="005577C0"/>
    <w:rsid w:val="005D5284"/>
    <w:rsid w:val="005F47DC"/>
    <w:rsid w:val="006B4E3E"/>
    <w:rsid w:val="007B4671"/>
    <w:rsid w:val="007C6EEE"/>
    <w:rsid w:val="007F386E"/>
    <w:rsid w:val="00896F53"/>
    <w:rsid w:val="008C55D1"/>
    <w:rsid w:val="008C7B69"/>
    <w:rsid w:val="009907A3"/>
    <w:rsid w:val="009C3FF3"/>
    <w:rsid w:val="009D5D17"/>
    <w:rsid w:val="00AE41B8"/>
    <w:rsid w:val="00BF5A4F"/>
    <w:rsid w:val="00C157A7"/>
    <w:rsid w:val="00D27D74"/>
    <w:rsid w:val="00D867AC"/>
    <w:rsid w:val="00F0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B"/>
  </w:style>
  <w:style w:type="paragraph" w:styleId="1">
    <w:name w:val="heading 1"/>
    <w:basedOn w:val="a"/>
    <w:next w:val="a"/>
    <w:link w:val="10"/>
    <w:qFormat/>
    <w:rsid w:val="008C7B69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B6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C7B69"/>
    <w:pPr>
      <w:widowControl w:val="0"/>
      <w:autoSpaceDE w:val="0"/>
      <w:autoSpaceDN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7B69"/>
    <w:pPr>
      <w:widowControl w:val="0"/>
      <w:autoSpaceDE w:val="0"/>
      <w:autoSpaceDN w:val="0"/>
      <w:spacing w:after="0" w:line="240" w:lineRule="auto"/>
      <w:ind w:left="625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C7B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2023-12-05T05:00:00Z</dcterms:created>
  <dcterms:modified xsi:type="dcterms:W3CDTF">2001-12-31T21:18:00Z</dcterms:modified>
</cp:coreProperties>
</file>