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83" w:rsidRPr="002C744F" w:rsidRDefault="00FE2F83" w:rsidP="002C744F">
      <w:pPr>
        <w:ind w:firstLine="709"/>
        <w:jc w:val="center"/>
        <w:rPr>
          <w:rFonts w:cs="Arial"/>
          <w:bCs/>
        </w:rPr>
      </w:pPr>
      <w:bookmarkStart w:id="0" w:name="_GoBack"/>
      <w:bookmarkEnd w:id="0"/>
    </w:p>
    <w:p w:rsidR="002C744F" w:rsidRDefault="00EF56E5" w:rsidP="002C744F">
      <w:pPr>
        <w:jc w:val="center"/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44F">
        <w:rPr>
          <w:rFonts w:cs="Arial"/>
          <w:bCs/>
        </w:rPr>
        <w:t xml:space="preserve"> </w:t>
      </w:r>
    </w:p>
    <w:p w:rsidR="00B70D86" w:rsidRPr="002C744F" w:rsidRDefault="00B70D86" w:rsidP="002C744F">
      <w:pPr>
        <w:jc w:val="center"/>
        <w:rPr>
          <w:rFonts w:cs="Arial"/>
        </w:rPr>
      </w:pPr>
      <w:r w:rsidRPr="002C744F">
        <w:rPr>
          <w:rFonts w:cs="Arial"/>
          <w:bCs/>
        </w:rPr>
        <w:t>АДМИНИСТРАЦИЯ</w:t>
      </w:r>
    </w:p>
    <w:p w:rsidR="00B70D86" w:rsidRPr="002C744F" w:rsidRDefault="00B70D86" w:rsidP="002C744F">
      <w:pPr>
        <w:pStyle w:val="2"/>
        <w:tabs>
          <w:tab w:val="left" w:pos="360"/>
        </w:tabs>
        <w:ind w:firstLine="0"/>
        <w:rPr>
          <w:b w:val="0"/>
          <w:bCs w:val="0"/>
          <w:sz w:val="24"/>
          <w:szCs w:val="24"/>
        </w:rPr>
      </w:pPr>
      <w:r w:rsidRPr="002C744F">
        <w:rPr>
          <w:b w:val="0"/>
          <w:sz w:val="24"/>
          <w:szCs w:val="24"/>
        </w:rPr>
        <w:t>КАЛАЧЕЕВСКОГО МУНИЦИПАЛЬНОГО РАЙОНА</w:t>
      </w:r>
    </w:p>
    <w:p w:rsidR="00B70D86" w:rsidRPr="002C744F" w:rsidRDefault="00B70D86" w:rsidP="002C744F">
      <w:pPr>
        <w:jc w:val="center"/>
        <w:rPr>
          <w:rFonts w:cs="Arial"/>
        </w:rPr>
      </w:pPr>
      <w:r w:rsidRPr="002C744F">
        <w:rPr>
          <w:rFonts w:cs="Arial"/>
          <w:bCs/>
        </w:rPr>
        <w:t>ВОРОНЕЖСКОЙ ОБЛАСТИ</w:t>
      </w:r>
    </w:p>
    <w:p w:rsidR="002C744F" w:rsidRDefault="00B70D86" w:rsidP="002C744F">
      <w:pPr>
        <w:jc w:val="center"/>
        <w:rPr>
          <w:rFonts w:cs="Arial"/>
        </w:rPr>
      </w:pPr>
      <w:r w:rsidRPr="002C744F">
        <w:rPr>
          <w:rFonts w:cs="Arial"/>
        </w:rPr>
        <w:t>ПОСТАНОВЛЕНИЕ</w:t>
      </w:r>
    </w:p>
    <w:p w:rsidR="00B70D86" w:rsidRPr="002C744F" w:rsidRDefault="00B70D86" w:rsidP="002C744F">
      <w:pPr>
        <w:tabs>
          <w:tab w:val="left" w:pos="3750"/>
        </w:tabs>
        <w:ind w:firstLine="709"/>
        <w:rPr>
          <w:rFonts w:cs="Arial"/>
        </w:rPr>
      </w:pPr>
    </w:p>
    <w:p w:rsidR="00B70D86" w:rsidRPr="002C744F" w:rsidRDefault="00B70D86" w:rsidP="002C744F">
      <w:pPr>
        <w:ind w:firstLine="709"/>
        <w:rPr>
          <w:rFonts w:cs="Arial"/>
        </w:rPr>
      </w:pPr>
      <w:r w:rsidRPr="002C744F">
        <w:rPr>
          <w:rFonts w:cs="Arial"/>
        </w:rPr>
        <w:t>от «</w:t>
      </w:r>
      <w:r w:rsidR="002C744F" w:rsidRPr="002C744F">
        <w:rPr>
          <w:rFonts w:cs="Arial"/>
        </w:rPr>
        <w:t xml:space="preserve">19 </w:t>
      </w:r>
      <w:r w:rsidRPr="002C744F">
        <w:rPr>
          <w:rFonts w:cs="Arial"/>
        </w:rPr>
        <w:t>»</w:t>
      </w:r>
      <w:r w:rsidR="002C744F" w:rsidRPr="002C744F">
        <w:rPr>
          <w:rFonts w:cs="Arial"/>
        </w:rPr>
        <w:t xml:space="preserve"> февраля</w:t>
      </w:r>
      <w:r w:rsidR="002C744F">
        <w:rPr>
          <w:rFonts w:cs="Arial"/>
        </w:rPr>
        <w:t xml:space="preserve"> </w:t>
      </w:r>
      <w:r w:rsidR="005B649A" w:rsidRPr="002C744F">
        <w:rPr>
          <w:rFonts w:cs="Arial"/>
        </w:rPr>
        <w:t>2024</w:t>
      </w:r>
      <w:r w:rsidRPr="002C744F">
        <w:rPr>
          <w:rFonts w:cs="Arial"/>
        </w:rPr>
        <w:t xml:space="preserve"> г.</w:t>
      </w:r>
      <w:r w:rsidR="00B1205E" w:rsidRPr="002C744F">
        <w:rPr>
          <w:rFonts w:cs="Arial"/>
        </w:rPr>
        <w:t xml:space="preserve"> № </w:t>
      </w:r>
      <w:r w:rsidR="002C744F" w:rsidRPr="002C744F">
        <w:rPr>
          <w:rFonts w:cs="Arial"/>
        </w:rPr>
        <w:t>172</w:t>
      </w:r>
    </w:p>
    <w:p w:rsidR="002C744F" w:rsidRDefault="002C744F" w:rsidP="002C744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70D86" w:rsidRPr="002C744F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8C69B4" w:rsidRPr="002C744F" w:rsidRDefault="008C69B4" w:rsidP="002C744F">
      <w:pPr>
        <w:ind w:firstLine="709"/>
        <w:rPr>
          <w:rFonts w:cs="Arial"/>
        </w:rPr>
      </w:pP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Об утвержден</w:t>
      </w:r>
      <w:r w:rsidR="00FE2F83" w:rsidRPr="00BC5E28">
        <w:rPr>
          <w:rFonts w:cs="Arial"/>
          <w:b/>
          <w:bCs/>
          <w:kern w:val="28"/>
          <w:sz w:val="32"/>
          <w:szCs w:val="32"/>
        </w:rPr>
        <w:t>ии п</w:t>
      </w:r>
      <w:r w:rsidRPr="00BC5E28">
        <w:rPr>
          <w:rFonts w:cs="Arial"/>
          <w:b/>
          <w:bCs/>
          <w:kern w:val="28"/>
          <w:sz w:val="32"/>
          <w:szCs w:val="32"/>
        </w:rPr>
        <w:t>орядка формирования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и расходования средств, поступающих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от платы за негативное воздействие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на окружающую среду, административных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штрафов за правонарушения в области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охраны окружающей среды и природопользования,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платежей по искам о возмещении вреда</w:t>
      </w:r>
    </w:p>
    <w:p w:rsidR="005B649A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в бюджет Калачеевского муниципального района</w:t>
      </w:r>
    </w:p>
    <w:p w:rsidR="00B70D86" w:rsidRPr="00BC5E28" w:rsidRDefault="005B649A" w:rsidP="00BC5E2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>Воронежской области</w:t>
      </w:r>
    </w:p>
    <w:p w:rsidR="00B1205E" w:rsidRPr="00BC5E28" w:rsidRDefault="002C744F" w:rsidP="00BC5E28">
      <w:pPr>
        <w:pStyle w:val="21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C5E28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B70D86" w:rsidRPr="002C744F" w:rsidRDefault="005B649A" w:rsidP="002C744F">
      <w:pPr>
        <w:pStyle w:val="21"/>
        <w:ind w:firstLine="709"/>
        <w:rPr>
          <w:rFonts w:cs="Arial"/>
          <w:szCs w:val="24"/>
        </w:rPr>
      </w:pPr>
      <w:r w:rsidRPr="002C744F">
        <w:rPr>
          <w:rFonts w:cs="Arial"/>
          <w:szCs w:val="24"/>
        </w:rPr>
        <w:t>В соответствии со статьями 16.6, 75.1, 78.2 Федераль</w:t>
      </w:r>
      <w:r w:rsidR="00390E75" w:rsidRPr="002C744F">
        <w:rPr>
          <w:rFonts w:cs="Arial"/>
          <w:szCs w:val="24"/>
        </w:rPr>
        <w:t xml:space="preserve">ного закона от 10.01.2002 </w:t>
      </w:r>
      <w:r w:rsidRPr="002C744F">
        <w:rPr>
          <w:rFonts w:cs="Arial"/>
          <w:szCs w:val="24"/>
        </w:rPr>
        <w:t xml:space="preserve">№ 7-ФЗ «Об охране окружающей среды», статьей 31 Бюджетного кодекса Российской Федерации, постановлением Правительства РФ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от 10.01.2002 № 7 «Об охране окружающей среды», приказом департамента природных ресурсов и экологии Воронежской области от 27.09.2023 №354 «Об утверждении плана мероприятий, указанных в пункте 1 статьи 16.6, пункте 1 статьи 75.1 и пункте 1 статьи 78.2 Федерального закона от 10.01.2002 № 7 «Об охране окружающей среды», Воронежской области» администрация </w:t>
      </w:r>
      <w:r w:rsidR="00C15F6C" w:rsidRPr="002C744F">
        <w:rPr>
          <w:rFonts w:cs="Arial"/>
          <w:szCs w:val="24"/>
        </w:rPr>
        <w:t>Калачее</w:t>
      </w:r>
      <w:r w:rsidRPr="002C744F">
        <w:rPr>
          <w:rFonts w:cs="Arial"/>
          <w:szCs w:val="24"/>
        </w:rPr>
        <w:t>вского муниципаль</w:t>
      </w:r>
      <w:r w:rsidR="008C69B4" w:rsidRPr="002C744F">
        <w:rPr>
          <w:rFonts w:cs="Arial"/>
          <w:szCs w:val="24"/>
        </w:rPr>
        <w:t xml:space="preserve">ного района Воронежской области </w:t>
      </w:r>
      <w:r w:rsidR="00B70D86" w:rsidRPr="002C744F">
        <w:rPr>
          <w:rFonts w:cs="Arial"/>
          <w:bCs/>
          <w:szCs w:val="24"/>
        </w:rPr>
        <w:t>п о с т а н о в л я е т</w:t>
      </w:r>
      <w:r w:rsidR="00B70D86" w:rsidRPr="002C744F">
        <w:rPr>
          <w:rFonts w:cs="Arial"/>
          <w:szCs w:val="24"/>
        </w:rPr>
        <w:t>:</w:t>
      </w:r>
    </w:p>
    <w:p w:rsidR="00C15F6C" w:rsidRPr="002C744F" w:rsidRDefault="002C744F" w:rsidP="002C744F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F83" w:rsidRPr="002C744F">
        <w:rPr>
          <w:rFonts w:ascii="Arial" w:hAnsi="Arial" w:cs="Arial"/>
        </w:rPr>
        <w:t>1. Утвердить п</w:t>
      </w:r>
      <w:r w:rsidR="005B649A" w:rsidRPr="002C744F">
        <w:rPr>
          <w:rFonts w:ascii="Arial" w:hAnsi="Arial" w:cs="Arial"/>
        </w:rPr>
        <w:t>орядок формирования и рас</w:t>
      </w:r>
      <w:r w:rsidR="00C15F6C" w:rsidRPr="002C744F">
        <w:rPr>
          <w:rFonts w:ascii="Arial" w:hAnsi="Arial" w:cs="Arial"/>
        </w:rPr>
        <w:t xml:space="preserve">ходования средств, поступающих </w:t>
      </w:r>
      <w:r w:rsidR="005B649A" w:rsidRPr="002C744F">
        <w:rPr>
          <w:rFonts w:ascii="Arial" w:hAnsi="Arial" w:cs="Arial"/>
        </w:rPr>
        <w:t xml:space="preserve">от </w:t>
      </w:r>
      <w:r w:rsidR="00C15F6C" w:rsidRPr="002C744F">
        <w:rPr>
          <w:rFonts w:ascii="Arial" w:hAnsi="Arial" w:cs="Arial"/>
        </w:rPr>
        <w:t>платы за негативное воздействие</w:t>
      </w:r>
      <w:r w:rsidR="005B649A" w:rsidRPr="002C744F">
        <w:rPr>
          <w:rFonts w:ascii="Arial" w:hAnsi="Arial" w:cs="Arial"/>
        </w:rPr>
        <w:t xml:space="preserve"> на окр</w:t>
      </w:r>
      <w:r w:rsidR="00441E1F" w:rsidRPr="002C744F">
        <w:rPr>
          <w:rFonts w:ascii="Arial" w:hAnsi="Arial" w:cs="Arial"/>
        </w:rPr>
        <w:t xml:space="preserve">ужающую среду, административных </w:t>
      </w:r>
      <w:r w:rsidR="005B649A" w:rsidRPr="002C744F">
        <w:rPr>
          <w:rFonts w:ascii="Arial" w:hAnsi="Arial" w:cs="Arial"/>
        </w:rPr>
        <w:t>штраф</w:t>
      </w:r>
      <w:r w:rsidR="00441E1F" w:rsidRPr="002C744F">
        <w:rPr>
          <w:rFonts w:ascii="Arial" w:hAnsi="Arial" w:cs="Arial"/>
        </w:rPr>
        <w:t xml:space="preserve">ов за правонарушения в области </w:t>
      </w:r>
      <w:r w:rsidR="005B649A" w:rsidRPr="002C744F">
        <w:rPr>
          <w:rFonts w:ascii="Arial" w:hAnsi="Arial" w:cs="Arial"/>
        </w:rPr>
        <w:t>охраны окружающей среды и природопользования, платежей по искам о во</w:t>
      </w:r>
      <w:r w:rsidR="00C15F6C" w:rsidRPr="002C744F">
        <w:rPr>
          <w:rFonts w:ascii="Arial" w:hAnsi="Arial" w:cs="Arial"/>
        </w:rPr>
        <w:t>змещении вреда в бюджет Калачее</w:t>
      </w:r>
      <w:r w:rsidR="005B649A" w:rsidRPr="002C744F">
        <w:rPr>
          <w:rFonts w:ascii="Arial" w:hAnsi="Arial" w:cs="Arial"/>
        </w:rPr>
        <w:t>вского муниципального района Воронежской области</w:t>
      </w:r>
      <w:r w:rsidR="00C15F6C" w:rsidRPr="002C744F">
        <w:rPr>
          <w:rFonts w:ascii="Arial" w:hAnsi="Arial" w:cs="Arial"/>
        </w:rPr>
        <w:t>,</w:t>
      </w:r>
      <w:r w:rsidR="005B649A" w:rsidRPr="002C744F">
        <w:rPr>
          <w:rFonts w:ascii="Arial" w:hAnsi="Arial" w:cs="Arial"/>
        </w:rPr>
        <w:t xml:space="preserve"> согласно приложению к настоящему постановлению.</w:t>
      </w:r>
    </w:p>
    <w:p w:rsidR="005B649A" w:rsidRPr="002C744F" w:rsidRDefault="005B649A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2. Определить уполномоченным органом по расходованию денежных средств, </w:t>
      </w:r>
      <w:r w:rsidR="00C15F6C" w:rsidRPr="002C744F">
        <w:rPr>
          <w:rFonts w:cs="Arial"/>
        </w:rPr>
        <w:t>выделенных из бюджета Калачее</w:t>
      </w:r>
      <w:r w:rsidRPr="002C744F">
        <w:rPr>
          <w:rFonts w:cs="Arial"/>
        </w:rPr>
        <w:t>вского муниципального района Вор</w:t>
      </w:r>
      <w:r w:rsidR="00C15F6C" w:rsidRPr="002C744F">
        <w:rPr>
          <w:rFonts w:cs="Arial"/>
        </w:rPr>
        <w:t xml:space="preserve">онежской </w:t>
      </w:r>
      <w:r w:rsidRPr="002C744F">
        <w:rPr>
          <w:rFonts w:cs="Arial"/>
        </w:rPr>
        <w:t>области, на 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</w:r>
      <w:r w:rsidR="00C15F6C" w:rsidRPr="002C744F">
        <w:rPr>
          <w:rFonts w:cs="Arial"/>
        </w:rPr>
        <w:t xml:space="preserve"> администрацию Калачее</w:t>
      </w:r>
      <w:r w:rsidRPr="002C744F">
        <w:rPr>
          <w:rFonts w:cs="Arial"/>
        </w:rPr>
        <w:t>вского муниципального района Воронежской области.</w:t>
      </w:r>
    </w:p>
    <w:p w:rsidR="00DA73D9" w:rsidRPr="002C744F" w:rsidRDefault="002C744F" w:rsidP="002C744F">
      <w:pPr>
        <w:pStyle w:val="21"/>
        <w:ind w:firstLine="709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 w:rsidR="00B70D86" w:rsidRPr="002C744F">
        <w:rPr>
          <w:rFonts w:cs="Arial"/>
          <w:szCs w:val="24"/>
        </w:rPr>
        <w:t xml:space="preserve">3. </w:t>
      </w:r>
      <w:r w:rsidR="00DA73D9" w:rsidRPr="002C744F">
        <w:rPr>
          <w:rFonts w:cs="Arial"/>
          <w:szCs w:val="24"/>
        </w:rPr>
        <w:t>Опубликовать настоящее постановление с приложением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  <w:r>
        <w:rPr>
          <w:rFonts w:cs="Arial"/>
          <w:szCs w:val="24"/>
        </w:rPr>
        <w:t xml:space="preserve"> </w:t>
      </w:r>
    </w:p>
    <w:p w:rsidR="002C744F" w:rsidRDefault="00B70D86" w:rsidP="002C744F">
      <w:pPr>
        <w:pStyle w:val="21"/>
        <w:ind w:firstLine="709"/>
        <w:rPr>
          <w:rFonts w:cs="Arial"/>
          <w:szCs w:val="24"/>
        </w:rPr>
      </w:pPr>
      <w:r w:rsidRPr="002C744F">
        <w:rPr>
          <w:rFonts w:cs="Arial"/>
          <w:szCs w:val="24"/>
        </w:rPr>
        <w:t>4. Контроль за исполнением настоящего постановления возложить на заместителя главы администрации Калачеевского мун</w:t>
      </w:r>
      <w:r w:rsidR="002D3978" w:rsidRPr="002C744F">
        <w:rPr>
          <w:rFonts w:cs="Arial"/>
          <w:szCs w:val="24"/>
        </w:rPr>
        <w:t>иц</w:t>
      </w:r>
      <w:r w:rsidR="00C15F6C" w:rsidRPr="002C744F">
        <w:rPr>
          <w:rFonts w:cs="Arial"/>
          <w:szCs w:val="24"/>
        </w:rPr>
        <w:t>ипального района</w:t>
      </w:r>
      <w:r w:rsidR="002C744F">
        <w:rPr>
          <w:rFonts w:cs="Arial"/>
          <w:szCs w:val="24"/>
        </w:rPr>
        <w:t xml:space="preserve"> </w:t>
      </w:r>
      <w:r w:rsidR="00C15F6C" w:rsidRPr="002C744F">
        <w:rPr>
          <w:rFonts w:cs="Arial"/>
          <w:szCs w:val="24"/>
        </w:rPr>
        <w:t>С.И. Татарникову</w:t>
      </w:r>
      <w:r w:rsidRPr="002C744F">
        <w:rPr>
          <w:rFonts w:cs="Arial"/>
          <w:szCs w:val="24"/>
        </w:rPr>
        <w:t>.</w:t>
      </w:r>
      <w:r w:rsidR="002C744F">
        <w:rPr>
          <w:rFonts w:cs="Arial"/>
          <w:szCs w:val="24"/>
        </w:rPr>
        <w:t xml:space="preserve"> </w:t>
      </w:r>
    </w:p>
    <w:p w:rsidR="00B70D86" w:rsidRPr="002C744F" w:rsidRDefault="00B70D86" w:rsidP="002C744F">
      <w:pPr>
        <w:pStyle w:val="a5"/>
        <w:ind w:firstLine="709"/>
        <w:rPr>
          <w:rFonts w:cs="Arial"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5E28" w:rsidRPr="002245A9" w:rsidTr="002245A9">
        <w:tc>
          <w:tcPr>
            <w:tcW w:w="3284" w:type="dxa"/>
            <w:shd w:val="clear" w:color="auto" w:fill="auto"/>
          </w:tcPr>
          <w:p w:rsidR="00BC5E28" w:rsidRPr="002245A9" w:rsidRDefault="00BC5E28" w:rsidP="002245A9">
            <w:pPr>
              <w:ind w:firstLine="0"/>
              <w:rPr>
                <w:rFonts w:cs="Arial"/>
              </w:rPr>
            </w:pPr>
            <w:r w:rsidRPr="002245A9">
              <w:rPr>
                <w:rFonts w:cs="Arial"/>
              </w:rPr>
              <w:t>Глава администрации Калачеевского</w:t>
            </w:r>
          </w:p>
          <w:p w:rsidR="00BC5E28" w:rsidRPr="002245A9" w:rsidRDefault="00BC5E28" w:rsidP="002245A9">
            <w:pPr>
              <w:ind w:firstLine="0"/>
              <w:rPr>
                <w:rFonts w:cs="Arial"/>
              </w:rPr>
            </w:pPr>
            <w:r w:rsidRPr="002245A9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C5E28" w:rsidRPr="002245A9" w:rsidRDefault="00BC5E28" w:rsidP="002245A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C5E28" w:rsidRPr="002245A9" w:rsidRDefault="00BC5E28" w:rsidP="002245A9">
            <w:pPr>
              <w:ind w:firstLine="0"/>
              <w:rPr>
                <w:rFonts w:cs="Arial"/>
                <w:bCs/>
              </w:rPr>
            </w:pPr>
            <w:r w:rsidRPr="002245A9">
              <w:rPr>
                <w:rFonts w:cs="Arial"/>
              </w:rPr>
              <w:t xml:space="preserve">Н.Т. Котолевский </w:t>
            </w:r>
          </w:p>
          <w:p w:rsidR="00BC5E28" w:rsidRPr="002245A9" w:rsidRDefault="00BC5E28" w:rsidP="002245A9">
            <w:pPr>
              <w:ind w:firstLine="0"/>
              <w:rPr>
                <w:rFonts w:cs="Arial"/>
              </w:rPr>
            </w:pPr>
          </w:p>
        </w:tc>
      </w:tr>
    </w:tbl>
    <w:p w:rsidR="002C744F" w:rsidRDefault="002C744F" w:rsidP="00BC5E28">
      <w:pPr>
        <w:widowControl w:val="0"/>
        <w:autoSpaceDE w:val="0"/>
        <w:autoSpaceDN w:val="0"/>
        <w:adjustRightInd w:val="0"/>
        <w:ind w:left="5529" w:firstLine="0"/>
        <w:rPr>
          <w:rFonts w:cs="Arial"/>
        </w:rPr>
      </w:pPr>
      <w:r w:rsidRPr="002C744F">
        <w:rPr>
          <w:rFonts w:cs="Arial"/>
        </w:rPr>
        <w:br w:type="page"/>
      </w:r>
      <w:r w:rsidRPr="002C744F">
        <w:rPr>
          <w:rFonts w:cs="Arial"/>
        </w:rPr>
        <w:lastRenderedPageBreak/>
        <w:t>Приложение</w:t>
      </w:r>
      <w:r w:rsidR="00BC5E28">
        <w:rPr>
          <w:rFonts w:cs="Arial"/>
        </w:rPr>
        <w:t xml:space="preserve"> </w:t>
      </w:r>
      <w:r w:rsidRPr="002C744F">
        <w:rPr>
          <w:rFonts w:cs="Arial"/>
        </w:rPr>
        <w:t>к постановлению администрации Калачеевского муниципального района Воронежской области</w:t>
      </w:r>
      <w:r w:rsidR="00BC5E28">
        <w:rPr>
          <w:rFonts w:cs="Arial"/>
        </w:rPr>
        <w:t xml:space="preserve"> </w:t>
      </w:r>
      <w:r w:rsidRPr="002C744F">
        <w:rPr>
          <w:rFonts w:cs="Arial"/>
        </w:rPr>
        <w:t>от «19» февраля 2024 г. № 172</w:t>
      </w:r>
      <w:r>
        <w:rPr>
          <w:rFonts w:cs="Arial"/>
        </w:rPr>
        <w:t xml:space="preserve">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ПОРЯДОК</w:t>
      </w:r>
      <w:r w:rsidR="00BC5E28">
        <w:rPr>
          <w:rFonts w:cs="Arial"/>
        </w:rPr>
        <w:t xml:space="preserve"> </w:t>
      </w:r>
      <w:r w:rsidRPr="002C744F">
        <w:rPr>
          <w:rFonts w:cs="Arial"/>
        </w:rPr>
        <w:t>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Калачеевского муниципального района Воронежской области</w:t>
      </w:r>
      <w:r>
        <w:rPr>
          <w:rFonts w:cs="Arial"/>
        </w:rPr>
        <w:t xml:space="preserve">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1. Общие положения</w:t>
      </w:r>
      <w:r>
        <w:rPr>
          <w:rFonts w:cs="Arial"/>
        </w:rPr>
        <w:t xml:space="preserve">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1.1. Настоящий Порядок определяет источники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Калачеевского муниципального района Воронежской области (далее - Порядок).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1.2. Уполномоченным органом, главным получателем и распорядителем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вреда, зачисляемых в бюджет Калачеевского муниципального района Воронежской области является администрация Калачеевского муниципального района Воронежской области.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1.3. Средства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имеют целевое назначение и не подлежат изъятию или расходованию на цели, не связанные с охраной окружающей среды и природопользования.</w:t>
      </w:r>
      <w:r>
        <w:rPr>
          <w:rFonts w:cs="Arial"/>
        </w:rPr>
        <w:t xml:space="preserve">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2. Порядок формирования доходов от платы за негативное воздействие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</w:t>
      </w:r>
      <w:r>
        <w:rPr>
          <w:rFonts w:cs="Arial"/>
        </w:rPr>
        <w:t xml:space="preserve">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2.1. Объем бюджетных ассигнований доходов утверждается решением Совета народных депутатов Калачеевского муниципального района Воронежской области об утверждении бюджета на очередной финансовый год и плановый период в размере суммы прогнозируемого объема доходов бюджета Калачеевского муниципального района Воронежской области от следующих поступлений (экологических платежей):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- платы за негативное воздействие на окружающую среду, зачисленную в бюджеты бюджетной системы Российской Федерации;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- сумм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природопользования, зачисленные в бюджеты субъектов Российской Федерации и местные бюджеты;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- средств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</w:t>
      </w:r>
      <w:r w:rsidRPr="002C744F">
        <w:rPr>
          <w:rFonts w:cs="Arial"/>
        </w:rPr>
        <w:lastRenderedPageBreak/>
        <w:t>вследствие нарушений обязательных требований, зачисленные в местный бюджет.</w:t>
      </w:r>
      <w:r>
        <w:rPr>
          <w:rFonts w:cs="Arial"/>
        </w:rPr>
        <w:t xml:space="preserve">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 Порядок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</w:t>
      </w:r>
      <w:r>
        <w:rPr>
          <w:rFonts w:cs="Arial"/>
        </w:rPr>
        <w:t xml:space="preserve">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3.1. Средства, поступающие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(далее - средства, поступающие от платы за негативное воздействие на окружающую среду) направляются на 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3.2. Средства, поступающие от платы за негативное воздействие на окружающую среду, подлежат расходованию в соответствии с Планом мероприятий, указанных в пункте 1 статьи 16.6, пункте 1 статьи 75.1 и пункте 1 статьи 78.2 Федерального закона от 10.01.2002 № 7-ФЗ «Об охране окружающей среды» Воронежской области на текущий год, утверждаемый приказом министерства природных ресурсов и экологии Воронежской области, по согласованию с Министерством природных ресурсов и экологии Российской Федерации (далее - План мероприятий).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3.3. Расходование средств, поступающих от платы за негативное воздействие на окружающую среду, осуществляется в пределах бюджетных ассигнований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3.4. Использование средств, поступающих от платы за негативное воздействие на окружающую среду в бюджет Калачеевского муниципального района Воронежской области, осуществляется в соответствии с решением Совета народных депутатов Калачеевского муниципального района Воронежской области о бюджете.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3.5. Перечисление средств, поступающих от платы за негативное воздействие на окружающую среду, бюджетам поселений Калачеевского муниципального района Воронежской области осуществляется в форме предоставления иных межбюджетных трансфертов, в соответствии с Порядком предоставления иных межбюджетных трансфертов из бюджета Калачеевского муниципального района Воронежской области, утвержденным решением о бюджете Калачеевского муниципального района Воронежской области на очередной финансовый год и плановый период.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3.6. Уполномоченные органы обеспечивают целевое, эффективное и правомерное использование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3.7. Средства, поступающие от платы за негативное воздействие на окружающую среду в бюджет Калачеевского муниципального района Воронежской, в том числе остатки средств, поступивших от экологических платежей, включая поступления сверх объемов, учтенных при утверждении общего объема доходов бюджета не использованные в текущем финансовом году, направляются на увеличение средств от поступающих в бюджет Калачеевского муниципального района Воронежской области экологических платежей в очередном финансовом </w:t>
      </w:r>
      <w:r w:rsidRPr="002C744F">
        <w:rPr>
          <w:rFonts w:cs="Arial"/>
        </w:rPr>
        <w:lastRenderedPageBreak/>
        <w:t>году в целях исполнения целевых мероприятий.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3.8. Плановые бюджетные назначения в текущем финансовом году и (или) очередном финансовом году могут быть увеличены (уменьшены) на положительную (отрицательную) разницу между фактически поступившим и прогнозировавшимся объемом доходов бюджета Калачеевского муниципального района Воронежской области, учитываемых при формировании экологических платежей бюджета Калачеевского муниципального района Воронежской области.</w:t>
      </w:r>
      <w:r>
        <w:rPr>
          <w:rFonts w:cs="Arial"/>
        </w:rPr>
        <w:t xml:space="preserve">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4. Отчет об использовании средств от платы за негативное воздействие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</w:t>
      </w:r>
      <w:r>
        <w:rPr>
          <w:rFonts w:cs="Arial"/>
        </w:rPr>
        <w:t xml:space="preserve">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4.1. Отчет об использовании бюджетных ассигнований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формируется в составе бюджетной отчетности об исполнении бюджета Калачеевского муниципального района Воронежской области и предоставляется в финансовый отдел администрации</w:t>
      </w:r>
      <w:r>
        <w:rPr>
          <w:rFonts w:cs="Arial"/>
        </w:rPr>
        <w:t xml:space="preserve"> </w:t>
      </w:r>
      <w:r w:rsidRPr="002C744F">
        <w:rPr>
          <w:rFonts w:cs="Arial"/>
        </w:rPr>
        <w:t>Калачеевского муниципального района Воронежской области, с целью формирования годового отчета об исполнении бюджета Калачеевского муниципального района Воронежской области, за отчетный финансовый год.</w:t>
      </w:r>
      <w:r>
        <w:rPr>
          <w:rFonts w:cs="Arial"/>
        </w:rPr>
        <w:t xml:space="preserve"> </w:t>
      </w: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C744F" w:rsidRP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 xml:space="preserve">Глава администрации Калачеевского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744F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Pr="002C744F">
        <w:rPr>
          <w:rFonts w:cs="Arial"/>
        </w:rPr>
        <w:t>Н.Т. Котолевский</w:t>
      </w:r>
      <w:r>
        <w:rPr>
          <w:rFonts w:cs="Arial"/>
        </w:rPr>
        <w:t xml:space="preserve">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C744F" w:rsidRDefault="002C744F" w:rsidP="002C74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70D86" w:rsidRPr="002C744F" w:rsidRDefault="00B70D86" w:rsidP="002C744F">
      <w:pPr>
        <w:ind w:firstLine="709"/>
        <w:rPr>
          <w:rFonts w:cs="Arial"/>
        </w:rPr>
      </w:pPr>
    </w:p>
    <w:sectPr w:rsidR="00B70D86" w:rsidRPr="002C744F" w:rsidSect="002C744F">
      <w:pgSz w:w="11906" w:h="16838"/>
      <w:pgMar w:top="2268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5E"/>
    <w:rsid w:val="00045A0A"/>
    <w:rsid w:val="002245A9"/>
    <w:rsid w:val="002C744F"/>
    <w:rsid w:val="002D3978"/>
    <w:rsid w:val="00390E75"/>
    <w:rsid w:val="00441E1F"/>
    <w:rsid w:val="004445AC"/>
    <w:rsid w:val="00490A84"/>
    <w:rsid w:val="005840DA"/>
    <w:rsid w:val="005B649A"/>
    <w:rsid w:val="007471BA"/>
    <w:rsid w:val="007D6530"/>
    <w:rsid w:val="008867B8"/>
    <w:rsid w:val="008C69B4"/>
    <w:rsid w:val="00B1205E"/>
    <w:rsid w:val="00B70D86"/>
    <w:rsid w:val="00BC5E28"/>
    <w:rsid w:val="00C15F6C"/>
    <w:rsid w:val="00DA73D9"/>
    <w:rsid w:val="00EE3A1B"/>
    <w:rsid w:val="00EF56E5"/>
    <w:rsid w:val="00FE2F83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6E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F5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F5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6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EF56E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56E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/>
    </w:pPr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7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A73D9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Normal">
    <w:name w:val="ConsPlusNormal"/>
    <w:rsid w:val="005B64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rsid w:val="00BC5E2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C5E2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F5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F56E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BC5E2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5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F56E5"/>
    <w:rPr>
      <w:color w:val="0000FF"/>
      <w:u w:val="none"/>
    </w:rPr>
  </w:style>
  <w:style w:type="paragraph" w:customStyle="1" w:styleId="Application">
    <w:name w:val="Application!Приложение"/>
    <w:rsid w:val="00EF5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6E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e">
    <w:name w:val="Table Grid"/>
    <w:basedOn w:val="a1"/>
    <w:uiPriority w:val="39"/>
    <w:rsid w:val="00BC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6E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F5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F5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6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EF56E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56E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/>
    </w:pPr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7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A73D9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Normal">
    <w:name w:val="ConsPlusNormal"/>
    <w:rsid w:val="005B64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rsid w:val="00BC5E2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C5E2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F5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F56E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BC5E2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5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F56E5"/>
    <w:rPr>
      <w:color w:val="0000FF"/>
      <w:u w:val="none"/>
    </w:rPr>
  </w:style>
  <w:style w:type="paragraph" w:customStyle="1" w:styleId="Application">
    <w:name w:val="Application!Приложение"/>
    <w:rsid w:val="00EF5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6E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e">
    <w:name w:val="Table Grid"/>
    <w:basedOn w:val="a1"/>
    <w:uiPriority w:val="39"/>
    <w:rsid w:val="00BC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2024-02-19T12:54:00Z</cp:lastPrinted>
  <dcterms:created xsi:type="dcterms:W3CDTF">2024-04-12T12:17:00Z</dcterms:created>
  <dcterms:modified xsi:type="dcterms:W3CDTF">2024-04-12T12:17:00Z</dcterms:modified>
</cp:coreProperties>
</file>