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20" w:rsidRDefault="004F0853" w:rsidP="00803C2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1170" cy="640715"/>
            <wp:effectExtent l="0" t="0" r="5080" b="698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39" w:rsidRPr="00803C20" w:rsidRDefault="008C5339" w:rsidP="00803C2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03C20">
        <w:rPr>
          <w:rFonts w:ascii="Arial" w:hAnsi="Arial" w:cs="Arial"/>
          <w:sz w:val="24"/>
          <w:szCs w:val="24"/>
        </w:rPr>
        <w:t>АДМИНИСТРАЦИЯ</w:t>
      </w:r>
    </w:p>
    <w:p w:rsidR="008C5339" w:rsidRPr="00803C20" w:rsidRDefault="008C5339" w:rsidP="00803C2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03C2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03C20" w:rsidRDefault="008C5339" w:rsidP="00803C2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03C20">
        <w:rPr>
          <w:rFonts w:ascii="Arial" w:hAnsi="Arial" w:cs="Arial"/>
          <w:sz w:val="24"/>
          <w:szCs w:val="24"/>
        </w:rPr>
        <w:t>ВОРОНЕЖСКОЙ ОБЛАСТИ</w:t>
      </w:r>
    </w:p>
    <w:p w:rsidR="00803C20" w:rsidRDefault="008C5339" w:rsidP="00803C2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803C20">
        <w:rPr>
          <w:rFonts w:ascii="Arial" w:hAnsi="Arial" w:cs="Arial"/>
          <w:sz w:val="24"/>
          <w:szCs w:val="24"/>
        </w:rPr>
        <w:t>ПОСТАНОВЛЕНИЕ</w:t>
      </w:r>
    </w:p>
    <w:p w:rsidR="00FA7368" w:rsidRPr="00803C20" w:rsidRDefault="00FA7368" w:rsidP="00803C20">
      <w:pPr>
        <w:tabs>
          <w:tab w:val="left" w:pos="1172"/>
        </w:tabs>
        <w:ind w:firstLine="709"/>
        <w:rPr>
          <w:rFonts w:cs="Arial"/>
        </w:rPr>
      </w:pPr>
      <w:r w:rsidRPr="00803C20">
        <w:rPr>
          <w:rFonts w:cs="Arial"/>
        </w:rPr>
        <w:t>«</w:t>
      </w:r>
      <w:r w:rsidR="00803C20" w:rsidRPr="00803C20">
        <w:rPr>
          <w:rFonts w:cs="Arial"/>
        </w:rPr>
        <w:t>09</w:t>
      </w:r>
      <w:r w:rsidRPr="00803C20">
        <w:rPr>
          <w:rFonts w:cs="Arial"/>
        </w:rPr>
        <w:t>»</w:t>
      </w:r>
      <w:r w:rsidR="00803C20" w:rsidRPr="00803C20">
        <w:rPr>
          <w:rFonts w:cs="Arial"/>
        </w:rPr>
        <w:t xml:space="preserve"> декабря</w:t>
      </w:r>
      <w:r w:rsidRPr="00803C20">
        <w:rPr>
          <w:rFonts w:cs="Arial"/>
        </w:rPr>
        <w:t xml:space="preserve"> 2024</w:t>
      </w:r>
      <w:r w:rsidR="00803C20" w:rsidRPr="00803C20">
        <w:rPr>
          <w:rFonts w:cs="Arial"/>
        </w:rPr>
        <w:t xml:space="preserve"> г. </w:t>
      </w:r>
      <w:r w:rsidRPr="00803C20">
        <w:rPr>
          <w:rFonts w:cs="Arial"/>
        </w:rPr>
        <w:t xml:space="preserve">№ </w:t>
      </w:r>
      <w:r w:rsidR="00803C20" w:rsidRPr="00803C20">
        <w:rPr>
          <w:rFonts w:cs="Arial"/>
        </w:rPr>
        <w:t>1507</w:t>
      </w:r>
    </w:p>
    <w:p w:rsidR="00803C20" w:rsidRDefault="00CB6F00" w:rsidP="00803C20">
      <w:pPr>
        <w:ind w:firstLine="709"/>
        <w:rPr>
          <w:rFonts w:cs="Arial"/>
        </w:rPr>
      </w:pPr>
      <w:r w:rsidRPr="00803C20">
        <w:rPr>
          <w:rFonts w:cs="Arial"/>
        </w:rPr>
        <w:t>г</w:t>
      </w:r>
      <w:r w:rsidR="008C5339" w:rsidRPr="00803C20">
        <w:rPr>
          <w:rFonts w:cs="Arial"/>
        </w:rPr>
        <w:t>. Калач</w:t>
      </w:r>
      <w:r w:rsidR="00803C20">
        <w:rPr>
          <w:rFonts w:cs="Arial"/>
        </w:rPr>
        <w:t xml:space="preserve"> </w:t>
      </w:r>
    </w:p>
    <w:p w:rsidR="00FA7368" w:rsidRPr="00803C20" w:rsidRDefault="00FA7368" w:rsidP="00803C20">
      <w:pPr>
        <w:ind w:firstLine="709"/>
        <w:rPr>
          <w:rFonts w:cs="Arial"/>
          <w:bCs/>
          <w:kern w:val="28"/>
        </w:rPr>
      </w:pPr>
    </w:p>
    <w:p w:rsidR="00803C20" w:rsidRPr="00C97BB3" w:rsidRDefault="00FA7368" w:rsidP="00C97BB3">
      <w:pPr>
        <w:pStyle w:val="Title"/>
        <w:spacing w:before="0" w:after="0"/>
        <w:ind w:firstLine="709"/>
        <w:outlineLvl w:val="9"/>
      </w:pPr>
      <w:r w:rsidRPr="00C97BB3">
        <w:t>О внесении изменений в постановление администрации</w:t>
      </w:r>
      <w:r w:rsidR="00CB6F00" w:rsidRPr="00C97BB3">
        <w:t xml:space="preserve"> </w:t>
      </w:r>
      <w:r w:rsidR="008C5339" w:rsidRPr="00C97BB3">
        <w:t>Калачеевского</w:t>
      </w:r>
      <w:r w:rsidR="00CB6F00" w:rsidRPr="00C97BB3">
        <w:t xml:space="preserve"> </w:t>
      </w:r>
      <w:r w:rsidRPr="00C97BB3">
        <w:t>муниципального района Воронежской области от «</w:t>
      </w:r>
      <w:r w:rsidR="008C5339" w:rsidRPr="00C97BB3">
        <w:t>06</w:t>
      </w:r>
      <w:r w:rsidRPr="00C97BB3">
        <w:t xml:space="preserve">» </w:t>
      </w:r>
      <w:r w:rsidR="008C5339" w:rsidRPr="00C97BB3">
        <w:t>июня</w:t>
      </w:r>
      <w:r w:rsidRPr="00C97BB3">
        <w:t xml:space="preserve"> </w:t>
      </w:r>
      <w:r w:rsidR="008C5339" w:rsidRPr="00C97BB3">
        <w:t xml:space="preserve">2017 </w:t>
      </w:r>
      <w:r w:rsidRPr="00C97BB3">
        <w:t>г</w:t>
      </w:r>
      <w:r w:rsidR="008C5339" w:rsidRPr="00C97BB3">
        <w:t>ода</w:t>
      </w:r>
      <w:r w:rsidRPr="00C97BB3">
        <w:t xml:space="preserve"> № </w:t>
      </w:r>
      <w:r w:rsidR="008C5339" w:rsidRPr="00C97BB3">
        <w:t>284</w:t>
      </w:r>
      <w:r w:rsidRPr="00C97BB3">
        <w:t xml:space="preserve">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</w:t>
      </w:r>
      <w:r w:rsidRPr="00C97BB3">
        <w:rPr>
          <w:bCs w:val="0"/>
        </w:rPr>
        <w:t xml:space="preserve"> </w:t>
      </w:r>
      <w:r w:rsidR="008C5339" w:rsidRPr="00C97BB3">
        <w:t xml:space="preserve">Калачеевского </w:t>
      </w:r>
      <w:r w:rsidRPr="00C97BB3">
        <w:t>муниципального района Воронежской области, аннулирование такого разрешения»</w:t>
      </w:r>
      <w:r w:rsidR="00803C20" w:rsidRPr="00C97BB3">
        <w:t xml:space="preserve"> </w:t>
      </w:r>
    </w:p>
    <w:p w:rsidR="00803C20" w:rsidRDefault="00FA7368" w:rsidP="00803C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03C2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03C20">
        <w:rPr>
          <w:rFonts w:cs="Arial"/>
          <w:bCs/>
        </w:rPr>
        <w:t>,</w:t>
      </w:r>
      <w:r w:rsidRPr="00803C20"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8C5339" w:rsidRPr="00803C20">
        <w:rPr>
          <w:rFonts w:cs="Arial"/>
        </w:rPr>
        <w:t xml:space="preserve">Калачеевского </w:t>
      </w:r>
      <w:r w:rsidRPr="00803C20">
        <w:rPr>
          <w:rFonts w:cs="Arial"/>
        </w:rPr>
        <w:t xml:space="preserve">муниципального района Воронежской области администрация </w:t>
      </w:r>
      <w:r w:rsidR="008C5339" w:rsidRPr="00803C20">
        <w:rPr>
          <w:rFonts w:cs="Arial"/>
        </w:rPr>
        <w:t xml:space="preserve">Калачеевского </w:t>
      </w:r>
      <w:r w:rsidRPr="00803C20">
        <w:rPr>
          <w:rFonts w:cs="Arial"/>
        </w:rPr>
        <w:t>муниципального района Воронежской области</w:t>
      </w:r>
      <w:r w:rsidR="00803C20">
        <w:rPr>
          <w:rFonts w:cs="Arial"/>
        </w:rPr>
        <w:t xml:space="preserve"> </w:t>
      </w:r>
      <w:r w:rsidRPr="00803C20">
        <w:rPr>
          <w:rFonts w:cs="Arial"/>
        </w:rPr>
        <w:t>ПОСТАНОВЛЯЕТ:</w:t>
      </w:r>
      <w:r w:rsidR="00803C20">
        <w:rPr>
          <w:rFonts w:cs="Arial"/>
        </w:rPr>
        <w:t xml:space="preserve"> </w:t>
      </w:r>
    </w:p>
    <w:p w:rsidR="00FA7368" w:rsidRPr="00803C20" w:rsidRDefault="00FA7368" w:rsidP="00803C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03C20">
        <w:rPr>
          <w:rFonts w:cs="Arial"/>
        </w:rPr>
        <w:t xml:space="preserve">1. Внести в Приложение к постановлению администрации </w:t>
      </w:r>
      <w:r w:rsidR="008C5339" w:rsidRPr="00803C20">
        <w:rPr>
          <w:rFonts w:cs="Arial"/>
          <w:bCs/>
        </w:rPr>
        <w:t xml:space="preserve">Калачеевского </w:t>
      </w:r>
      <w:r w:rsidRPr="00803C20">
        <w:rPr>
          <w:rFonts w:cs="Arial"/>
          <w:bCs/>
        </w:rPr>
        <w:t xml:space="preserve">муниципального района Воронежской области от </w:t>
      </w:r>
      <w:r w:rsidR="008C5339" w:rsidRPr="00803C20">
        <w:rPr>
          <w:rFonts w:cs="Arial"/>
          <w:bCs/>
        </w:rPr>
        <w:t>«06»</w:t>
      </w:r>
      <w:r w:rsidRPr="00803C20">
        <w:rPr>
          <w:rFonts w:cs="Arial"/>
          <w:bCs/>
        </w:rPr>
        <w:t xml:space="preserve"> </w:t>
      </w:r>
      <w:r w:rsidR="008C5339" w:rsidRPr="00803C20">
        <w:rPr>
          <w:rFonts w:cs="Arial"/>
          <w:bCs/>
        </w:rPr>
        <w:t xml:space="preserve">июня 2017 </w:t>
      </w:r>
      <w:r w:rsidRPr="00803C20">
        <w:rPr>
          <w:rFonts w:cs="Arial"/>
          <w:bCs/>
        </w:rPr>
        <w:t>г</w:t>
      </w:r>
      <w:r w:rsidR="008C5339" w:rsidRPr="00803C20">
        <w:rPr>
          <w:rFonts w:cs="Arial"/>
          <w:bCs/>
        </w:rPr>
        <w:t>ода</w:t>
      </w:r>
      <w:r w:rsidRPr="00803C20">
        <w:rPr>
          <w:rFonts w:cs="Arial"/>
          <w:bCs/>
        </w:rPr>
        <w:t xml:space="preserve"> №</w:t>
      </w:r>
      <w:r w:rsidR="008C5339" w:rsidRPr="00803C20">
        <w:rPr>
          <w:rFonts w:cs="Arial"/>
          <w:bCs/>
        </w:rPr>
        <w:t>284</w:t>
      </w:r>
      <w:r w:rsidRPr="00803C20">
        <w:rPr>
          <w:rFonts w:cs="Arial"/>
          <w:bCs/>
        </w:rPr>
        <w:t xml:space="preserve"> </w:t>
      </w:r>
      <w:r w:rsidRPr="00803C20">
        <w:rPr>
          <w:rFonts w:cs="Arial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</w:t>
      </w:r>
      <w:r w:rsidR="008C5339" w:rsidRPr="00803C20">
        <w:rPr>
          <w:rFonts w:cs="Arial"/>
        </w:rPr>
        <w:t>ии Калачеевского</w:t>
      </w:r>
      <w:r w:rsidRPr="00803C20">
        <w:rPr>
          <w:rFonts w:cs="Arial"/>
        </w:rPr>
        <w:t xml:space="preserve"> муниципального района Воронежской области, аннулирование такого разрешения»</w:t>
      </w:r>
      <w:r w:rsidR="008C5339" w:rsidRPr="00803C20">
        <w:rPr>
          <w:rFonts w:cs="Arial"/>
        </w:rPr>
        <w:t xml:space="preserve"> (в ред. постановление от 15.02.2019 №86, от 02.03.2020 №125, от 20.09.2023 №1011),</w:t>
      </w:r>
      <w:r w:rsidRPr="00803C20">
        <w:rPr>
          <w:rFonts w:cs="Arial"/>
          <w:bCs/>
        </w:rPr>
        <w:t xml:space="preserve"> (далее -</w:t>
      </w:r>
      <w:r w:rsidR="00803C20">
        <w:rPr>
          <w:rFonts w:cs="Arial"/>
          <w:bCs/>
        </w:rPr>
        <w:t xml:space="preserve"> </w:t>
      </w:r>
      <w:r w:rsidRPr="00803C20">
        <w:rPr>
          <w:rFonts w:cs="Arial"/>
          <w:bCs/>
        </w:rPr>
        <w:t>Административный регламент) следующие изменения:</w:t>
      </w:r>
    </w:p>
    <w:p w:rsidR="00FA7368" w:rsidRPr="00803C20" w:rsidRDefault="00FA7368" w:rsidP="00803C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03C20">
        <w:rPr>
          <w:rFonts w:cs="Arial"/>
        </w:rPr>
        <w:t xml:space="preserve">1.1. </w:t>
      </w:r>
      <w:r w:rsidRPr="00803C20">
        <w:rPr>
          <w:rFonts w:cs="Arial"/>
          <w:bCs/>
        </w:rPr>
        <w:t xml:space="preserve">Дополнить пункт 7.1 </w:t>
      </w:r>
      <w:r w:rsidR="00CB6F00" w:rsidRPr="00803C20">
        <w:rPr>
          <w:rFonts w:cs="Arial"/>
          <w:bCs/>
        </w:rPr>
        <w:t>под</w:t>
      </w:r>
      <w:r w:rsidRPr="00803C20">
        <w:rPr>
          <w:rFonts w:cs="Arial"/>
          <w:bCs/>
        </w:rPr>
        <w:t>пунктом 7.1.</w:t>
      </w:r>
      <w:r w:rsidR="006A33CE">
        <w:rPr>
          <w:rFonts w:cs="Arial"/>
          <w:bCs/>
        </w:rPr>
        <w:t>5.</w:t>
      </w:r>
      <w:r w:rsidRPr="00803C20">
        <w:rPr>
          <w:rFonts w:cs="Arial"/>
          <w:bCs/>
        </w:rPr>
        <w:t xml:space="preserve"> следующего содержания</w:t>
      </w:r>
      <w:r w:rsidRPr="00803C20">
        <w:rPr>
          <w:rFonts w:cs="Arial"/>
        </w:rPr>
        <w:t>:</w:t>
      </w:r>
    </w:p>
    <w:p w:rsidR="00FA7368" w:rsidRPr="00803C20" w:rsidRDefault="00FA7368" w:rsidP="00803C20">
      <w:pPr>
        <w:autoSpaceDE w:val="0"/>
        <w:autoSpaceDN w:val="0"/>
        <w:adjustRightInd w:val="0"/>
        <w:ind w:firstLine="709"/>
        <w:rPr>
          <w:rFonts w:cs="Arial"/>
        </w:rPr>
      </w:pPr>
      <w:r w:rsidRPr="00803C20">
        <w:rPr>
          <w:rFonts w:cs="Arial"/>
        </w:rPr>
        <w:t>«7.1.</w:t>
      </w:r>
      <w:r w:rsidR="006A33CE">
        <w:rPr>
          <w:rFonts w:cs="Arial"/>
        </w:rPr>
        <w:t>5</w:t>
      </w:r>
      <w:r w:rsidRPr="00803C20">
        <w:rPr>
          <w:rFonts w:cs="Arial"/>
        </w:rPr>
        <w:t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803C20">
        <w:rPr>
          <w:rFonts w:cs="Arial"/>
        </w:rPr>
        <w:t>е</w:t>
      </w:r>
      <w:r w:rsidRPr="00803C20">
        <w:rPr>
          <w:rFonts w:cs="Arial"/>
        </w:rPr>
        <w:t xml:space="preserve"> 7.1.1. настоящего Административного регламента составляет 15 </w:t>
      </w:r>
      <w:r w:rsidRPr="00803C20">
        <w:rPr>
          <w:rFonts w:cs="Arial"/>
        </w:rPr>
        <w:lastRenderedPageBreak/>
        <w:t>(пятнадцать</w:t>
      </w:r>
      <w:r w:rsidR="002B2F26" w:rsidRPr="00803C20">
        <w:rPr>
          <w:rFonts w:cs="Arial"/>
        </w:rPr>
        <w:t>)</w:t>
      </w:r>
      <w:r w:rsidRPr="00803C20">
        <w:rPr>
          <w:rFonts w:cs="Arial"/>
        </w:rPr>
        <w:t xml:space="preserve"> рабочих дней со дня получения документов Администрацией, за исключением</w:t>
      </w:r>
      <w:r w:rsidR="005E1098" w:rsidRPr="00803C20">
        <w:rPr>
          <w:rFonts w:cs="Arial"/>
        </w:rPr>
        <w:t xml:space="preserve"> </w:t>
      </w:r>
      <w:r w:rsidR="002B2F26" w:rsidRPr="00803C20">
        <w:rPr>
          <w:rFonts w:cs="Arial"/>
        </w:rPr>
        <w:t xml:space="preserve">случаев </w:t>
      </w:r>
      <w:r w:rsidRPr="00803C20">
        <w:rPr>
          <w:rFonts w:cs="Arial"/>
        </w:rPr>
        <w:t xml:space="preserve">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</w:r>
      <w:r w:rsidR="00F16B8C" w:rsidRPr="00803C20">
        <w:rPr>
          <w:rFonts w:cs="Arial"/>
        </w:rPr>
        <w:t>по (</w:t>
      </w:r>
      <w:r w:rsidRPr="00803C20">
        <w:rPr>
          <w:rFonts w:cs="Arial"/>
        </w:rPr>
        <w:t>на основе торгов</w:t>
      </w:r>
      <w:r w:rsidR="00F16B8C" w:rsidRPr="00803C20">
        <w:rPr>
          <w:rFonts w:cs="Arial"/>
        </w:rPr>
        <w:t>)</w:t>
      </w:r>
      <w:r w:rsidRPr="00803C20">
        <w:rPr>
          <w:rFonts w:cs="Arial"/>
        </w:rPr>
        <w:t>.</w:t>
      </w:r>
      <w:r w:rsidR="002B2F26" w:rsidRPr="00803C20">
        <w:rPr>
          <w:rFonts w:cs="Arial"/>
        </w:rPr>
        <w:t xml:space="preserve"> </w:t>
      </w:r>
      <w:r w:rsidR="00975D2D" w:rsidRPr="00803C20">
        <w:rPr>
          <w:rFonts w:cs="Arial"/>
        </w:rPr>
        <w:t>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госавтоинспекции, органов государственной власти, осуществляющих полномочия собственника недвижимого имущества.</w:t>
      </w:r>
    </w:p>
    <w:p w:rsidR="0093311E" w:rsidRPr="00803C20" w:rsidRDefault="0093311E" w:rsidP="00803C20">
      <w:pPr>
        <w:autoSpaceDE w:val="0"/>
        <w:autoSpaceDN w:val="0"/>
        <w:adjustRightInd w:val="0"/>
        <w:ind w:firstLine="709"/>
        <w:rPr>
          <w:rFonts w:cs="Arial"/>
        </w:rPr>
      </w:pPr>
      <w:r w:rsidRPr="00803C20">
        <w:rPr>
          <w:rFonts w:cs="Arial"/>
        </w:rPr>
        <w:t>Срок предоставления Муниципальной услуги ответственной организации, указанный в пункте 7.1.2.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:rsidR="0093311E" w:rsidRPr="00803C20" w:rsidRDefault="00803C20" w:rsidP="00803C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7368" w:rsidRPr="00803C20">
        <w:rPr>
          <w:rFonts w:ascii="Arial" w:hAnsi="Arial" w:cs="Arial"/>
          <w:sz w:val="24"/>
          <w:szCs w:val="24"/>
        </w:rPr>
        <w:t xml:space="preserve">Совокупный срок исполнения административных процедур, указанных в разделах 21.1. и 21.2. </w:t>
      </w:r>
      <w:r w:rsidR="0093311E" w:rsidRPr="00803C20">
        <w:rPr>
          <w:rFonts w:ascii="Arial" w:hAnsi="Arial" w:cs="Arial"/>
          <w:sz w:val="24"/>
          <w:szCs w:val="24"/>
        </w:rPr>
        <w:t xml:space="preserve">настоящего </w:t>
      </w:r>
      <w:r w:rsidR="00FA7368" w:rsidRPr="00803C20">
        <w:rPr>
          <w:rFonts w:ascii="Arial" w:hAnsi="Arial" w:cs="Arial"/>
          <w:sz w:val="24"/>
          <w:szCs w:val="24"/>
        </w:rPr>
        <w:t>Административного регламента, не должен превышать 15 (пятнадцати) рабочих дней со дня поступления в Администрацию документов от Заявителя</w:t>
      </w:r>
      <w:r w:rsidR="0093311E" w:rsidRPr="00803C20">
        <w:rPr>
          <w:rFonts w:ascii="Arial" w:hAnsi="Arial" w:cs="Arial"/>
          <w:sz w:val="24"/>
          <w:szCs w:val="24"/>
        </w:rPr>
        <w:t>,</w:t>
      </w:r>
      <w:r w:rsidR="00FA7368" w:rsidRPr="00803C20">
        <w:rPr>
          <w:rFonts w:ascii="Arial" w:hAnsi="Arial" w:cs="Arial"/>
          <w:sz w:val="24"/>
          <w:szCs w:val="24"/>
        </w:rPr>
        <w:t xml:space="preserve"> </w:t>
      </w:r>
      <w:r w:rsidR="0093311E" w:rsidRPr="00803C20">
        <w:rPr>
          <w:rFonts w:ascii="Arial" w:hAnsi="Arial" w:cs="Arial"/>
          <w:sz w:val="24"/>
          <w:szCs w:val="24"/>
        </w:rPr>
        <w:t xml:space="preserve">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</w:t>
      </w:r>
      <w:r w:rsidR="00F16B8C" w:rsidRPr="00803C20">
        <w:rPr>
          <w:rFonts w:ascii="Arial" w:hAnsi="Arial" w:cs="Arial"/>
          <w:sz w:val="24"/>
          <w:szCs w:val="24"/>
        </w:rPr>
        <w:t>(</w:t>
      </w:r>
      <w:r w:rsidR="0093311E" w:rsidRPr="00803C20">
        <w:rPr>
          <w:rFonts w:ascii="Arial" w:hAnsi="Arial" w:cs="Arial"/>
          <w:sz w:val="24"/>
          <w:szCs w:val="24"/>
        </w:rPr>
        <w:t>основе торгов</w:t>
      </w:r>
      <w:r w:rsidR="00F16B8C" w:rsidRPr="00803C20">
        <w:rPr>
          <w:rFonts w:ascii="Arial" w:hAnsi="Arial" w:cs="Arial"/>
          <w:sz w:val="24"/>
          <w:szCs w:val="24"/>
        </w:rPr>
        <w:t>)</w:t>
      </w:r>
      <w:r w:rsidR="0093311E" w:rsidRPr="00803C20">
        <w:rPr>
          <w:rFonts w:ascii="Arial" w:hAnsi="Arial" w:cs="Arial"/>
          <w:sz w:val="24"/>
          <w:szCs w:val="24"/>
        </w:rPr>
        <w:t xml:space="preserve">. </w:t>
      </w:r>
    </w:p>
    <w:p w:rsidR="00CA684D" w:rsidRPr="00803C20" w:rsidRDefault="00803C20" w:rsidP="00803C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84D" w:rsidRPr="00803C20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661679">
        <w:rPr>
          <w:rFonts w:ascii="Arial" w:hAnsi="Arial" w:cs="Arial"/>
          <w:sz w:val="24"/>
          <w:szCs w:val="24"/>
        </w:rPr>
        <w:t>».</w:t>
      </w:r>
      <w:r w:rsidR="00CA684D" w:rsidRPr="00803C20">
        <w:rPr>
          <w:rFonts w:ascii="Arial" w:hAnsi="Arial" w:cs="Arial"/>
          <w:sz w:val="24"/>
          <w:szCs w:val="24"/>
        </w:rPr>
        <w:t xml:space="preserve"> </w:t>
      </w:r>
    </w:p>
    <w:p w:rsidR="00CB6F00" w:rsidRPr="00803C20" w:rsidRDefault="00803C20" w:rsidP="00803C20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7368" w:rsidRPr="00803C2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B6F00" w:rsidRPr="00803C20">
        <w:rPr>
          <w:rFonts w:ascii="Arial" w:hAnsi="Arial" w:cs="Arial"/>
          <w:bCs/>
          <w:sz w:val="24"/>
          <w:szCs w:val="24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803C20" w:rsidRDefault="00803C20" w:rsidP="00803C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339" w:rsidRPr="00803C20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Чукардина Д.Г.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97BB3" w:rsidRPr="00575E50" w:rsidTr="00575E50">
        <w:tc>
          <w:tcPr>
            <w:tcW w:w="3284" w:type="dxa"/>
            <w:shd w:val="clear" w:color="auto" w:fill="auto"/>
          </w:tcPr>
          <w:p w:rsidR="00C97BB3" w:rsidRPr="00575E50" w:rsidRDefault="00C97BB3" w:rsidP="00575E50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5E5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C97BB3" w:rsidRPr="00575E50" w:rsidRDefault="00C97BB3" w:rsidP="00575E5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E50">
              <w:rPr>
                <w:rFonts w:ascii="Arial" w:hAnsi="Arial" w:cs="Arial"/>
                <w:bCs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97BB3" w:rsidRPr="00575E50" w:rsidRDefault="00C97BB3" w:rsidP="00575E5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C97BB3" w:rsidRPr="00575E50" w:rsidRDefault="00C97BB3" w:rsidP="00575E5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E50">
              <w:rPr>
                <w:rFonts w:ascii="Arial" w:hAnsi="Arial" w:cs="Arial"/>
                <w:bCs/>
                <w:sz w:val="24"/>
                <w:szCs w:val="24"/>
              </w:rPr>
              <w:t>Н.Т. Котолевский</w:t>
            </w:r>
            <w:r w:rsidRPr="00575E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7BB3" w:rsidRPr="00575E50" w:rsidRDefault="00C97BB3" w:rsidP="00575E5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339" w:rsidRPr="00803C20" w:rsidRDefault="008C5339" w:rsidP="00803C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485027" w:rsidRPr="00803C20" w:rsidRDefault="00485027" w:rsidP="00803C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803C20" w:rsidSect="00803C2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B2F26"/>
    <w:rsid w:val="0030161D"/>
    <w:rsid w:val="00420EE8"/>
    <w:rsid w:val="00485027"/>
    <w:rsid w:val="004F0853"/>
    <w:rsid w:val="00575E50"/>
    <w:rsid w:val="005E1098"/>
    <w:rsid w:val="00661679"/>
    <w:rsid w:val="006A33CE"/>
    <w:rsid w:val="006C12F4"/>
    <w:rsid w:val="006C640B"/>
    <w:rsid w:val="007556CC"/>
    <w:rsid w:val="00775D39"/>
    <w:rsid w:val="00803C20"/>
    <w:rsid w:val="00866D3A"/>
    <w:rsid w:val="008C5339"/>
    <w:rsid w:val="0093311E"/>
    <w:rsid w:val="00975D2D"/>
    <w:rsid w:val="00A02E5B"/>
    <w:rsid w:val="00B62BFB"/>
    <w:rsid w:val="00C97BB3"/>
    <w:rsid w:val="00CA684D"/>
    <w:rsid w:val="00CB6F00"/>
    <w:rsid w:val="00F16B8C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08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8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8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8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8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08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0853"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4F08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C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53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533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97B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7B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97B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97B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0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F085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C97BB3"/>
    <w:rPr>
      <w:rFonts w:ascii="Courier" w:eastAsia="Times New Roman" w:hAnsi="Courier"/>
      <w:sz w:val="22"/>
    </w:rPr>
  </w:style>
  <w:style w:type="character" w:styleId="a9">
    <w:name w:val="Hyperlink"/>
    <w:basedOn w:val="a0"/>
    <w:rsid w:val="004F0853"/>
    <w:rPr>
      <w:color w:val="0000FF"/>
      <w:u w:val="none"/>
    </w:rPr>
  </w:style>
  <w:style w:type="paragraph" w:customStyle="1" w:styleId="Application">
    <w:name w:val="Application!Приложение"/>
    <w:rsid w:val="004F08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08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08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C97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08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8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08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08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08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08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0853"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4F08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C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53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5339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97B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7B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97B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97B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0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F085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C97BB3"/>
    <w:rPr>
      <w:rFonts w:ascii="Courier" w:eastAsia="Times New Roman" w:hAnsi="Courier"/>
      <w:sz w:val="22"/>
    </w:rPr>
  </w:style>
  <w:style w:type="character" w:styleId="a9">
    <w:name w:val="Hyperlink"/>
    <w:basedOn w:val="a0"/>
    <w:rsid w:val="004F0853"/>
    <w:rPr>
      <w:color w:val="0000FF"/>
      <w:u w:val="none"/>
    </w:rPr>
  </w:style>
  <w:style w:type="paragraph" w:customStyle="1" w:styleId="Application">
    <w:name w:val="Application!Приложение"/>
    <w:rsid w:val="004F08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08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08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C97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2024-11-13T11:34:00Z</cp:lastPrinted>
  <dcterms:created xsi:type="dcterms:W3CDTF">2025-01-23T10:16:00Z</dcterms:created>
  <dcterms:modified xsi:type="dcterms:W3CDTF">2025-01-23T10:17:00Z</dcterms:modified>
</cp:coreProperties>
</file>