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1" w:rsidRDefault="00AA3FEE" w:rsidP="009969DE">
      <w:pPr>
        <w:jc w:val="center"/>
        <w:rPr>
          <w:rFonts w:cs="Arial"/>
          <w:color w:val="FF0000"/>
        </w:rPr>
      </w:pPr>
      <w:bookmarkStart w:id="0" w:name="_GoBack"/>
      <w:bookmarkEnd w:id="0"/>
      <w:r>
        <w:rPr>
          <w:rFonts w:cs="Arial"/>
          <w:noProof/>
          <w:color w:val="FF0000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CF2A71" w:rsidRDefault="009969DE" w:rsidP="009969DE">
      <w:pPr>
        <w:jc w:val="center"/>
        <w:rPr>
          <w:rFonts w:cs="Arial"/>
        </w:rPr>
      </w:pPr>
      <w:r w:rsidRPr="00CF2A71">
        <w:rPr>
          <w:rFonts w:cs="Arial"/>
        </w:rPr>
        <w:t xml:space="preserve">АДМИНИСТРАЦИЯ </w:t>
      </w:r>
    </w:p>
    <w:p w:rsidR="009969DE" w:rsidRPr="00CF2A71" w:rsidRDefault="009969DE" w:rsidP="009969DE">
      <w:pPr>
        <w:jc w:val="center"/>
        <w:rPr>
          <w:rFonts w:cs="Arial"/>
        </w:rPr>
      </w:pPr>
      <w:r w:rsidRPr="00CF2A71">
        <w:rPr>
          <w:rFonts w:cs="Arial"/>
        </w:rPr>
        <w:t xml:space="preserve">КАЛАЧЕЕВСКОГО МУНИЦИПАЛЬНОГО РАЙОНА </w:t>
      </w:r>
    </w:p>
    <w:p w:rsidR="009969DE" w:rsidRPr="00CF2A71" w:rsidRDefault="009969DE" w:rsidP="009969DE">
      <w:pPr>
        <w:jc w:val="center"/>
        <w:rPr>
          <w:rFonts w:cs="Arial"/>
        </w:rPr>
      </w:pPr>
      <w:r w:rsidRPr="00CF2A71">
        <w:rPr>
          <w:rFonts w:cs="Arial"/>
        </w:rPr>
        <w:t>ВОРОНЕЖСКОЙ ОБЛАСТИ</w:t>
      </w:r>
    </w:p>
    <w:p w:rsidR="00CF2A71" w:rsidRDefault="009969DE" w:rsidP="00CF2A71">
      <w:pPr>
        <w:pStyle w:val="3"/>
        <w:jc w:val="center"/>
        <w:rPr>
          <w:b w:val="0"/>
          <w:sz w:val="24"/>
          <w:szCs w:val="24"/>
        </w:rPr>
      </w:pPr>
      <w:r w:rsidRPr="00CF2A71">
        <w:rPr>
          <w:b w:val="0"/>
          <w:sz w:val="24"/>
          <w:szCs w:val="24"/>
        </w:rPr>
        <w:t>ПОСТАНОВЛЕНИЕ</w:t>
      </w:r>
    </w:p>
    <w:p w:rsidR="00AC17DC" w:rsidRPr="00CF2A71" w:rsidRDefault="00FC6F5A" w:rsidP="009113C5">
      <w:pPr>
        <w:rPr>
          <w:rFonts w:cs="Arial"/>
        </w:rPr>
      </w:pPr>
      <w:r w:rsidRPr="00CF2A71">
        <w:rPr>
          <w:rFonts w:cs="Arial"/>
        </w:rPr>
        <w:t>от</w:t>
      </w:r>
      <w:r w:rsidR="00CF2A71">
        <w:rPr>
          <w:rFonts w:cs="Arial"/>
        </w:rPr>
        <w:t xml:space="preserve"> </w:t>
      </w:r>
      <w:r w:rsidR="00AC17DC" w:rsidRPr="00CF2A71">
        <w:rPr>
          <w:rFonts w:cs="Arial"/>
        </w:rPr>
        <w:t>«</w:t>
      </w:r>
      <w:r w:rsidR="00B71EDA" w:rsidRPr="00CF2A71">
        <w:rPr>
          <w:rFonts w:cs="Arial"/>
        </w:rPr>
        <w:t>13</w:t>
      </w:r>
      <w:r w:rsidR="00AC17DC" w:rsidRPr="00CF2A71">
        <w:rPr>
          <w:rFonts w:cs="Arial"/>
        </w:rPr>
        <w:t>»</w:t>
      </w:r>
      <w:r w:rsidR="009113C5" w:rsidRPr="00CF2A71">
        <w:rPr>
          <w:rFonts w:cs="Arial"/>
        </w:rPr>
        <w:t xml:space="preserve"> декабря</w:t>
      </w:r>
      <w:r w:rsidR="00CF2A71">
        <w:rPr>
          <w:rFonts w:cs="Arial"/>
        </w:rPr>
        <w:t xml:space="preserve"> </w:t>
      </w:r>
      <w:r w:rsidR="009113C5" w:rsidRPr="00CF2A71">
        <w:rPr>
          <w:rFonts w:cs="Arial"/>
        </w:rPr>
        <w:t>20</w:t>
      </w:r>
      <w:r w:rsidR="00C44FD8" w:rsidRPr="00CF2A71">
        <w:rPr>
          <w:rFonts w:cs="Arial"/>
        </w:rPr>
        <w:t>2</w:t>
      </w:r>
      <w:r w:rsidR="00EF361A" w:rsidRPr="00CF2A71">
        <w:rPr>
          <w:rFonts w:cs="Arial"/>
        </w:rPr>
        <w:t>3</w:t>
      </w:r>
      <w:r w:rsidR="00CF2A71">
        <w:rPr>
          <w:rFonts w:cs="Arial"/>
        </w:rPr>
        <w:t xml:space="preserve"> </w:t>
      </w:r>
      <w:r w:rsidR="009113C5" w:rsidRPr="00CF2A71">
        <w:rPr>
          <w:rFonts w:cs="Arial"/>
        </w:rPr>
        <w:t>г.</w:t>
      </w:r>
      <w:r w:rsidR="00CF2A71">
        <w:rPr>
          <w:rFonts w:cs="Arial"/>
        </w:rPr>
        <w:t xml:space="preserve"> </w:t>
      </w:r>
      <w:r w:rsidR="009113C5" w:rsidRPr="00CF2A71">
        <w:rPr>
          <w:rFonts w:cs="Arial"/>
        </w:rPr>
        <w:t>№</w:t>
      </w:r>
      <w:r w:rsidR="00B71EDA" w:rsidRPr="00CF2A71">
        <w:rPr>
          <w:rFonts w:cs="Arial"/>
        </w:rPr>
        <w:t>1212</w:t>
      </w:r>
      <w:r w:rsidR="00AC17DC" w:rsidRPr="00CF2A71">
        <w:rPr>
          <w:rFonts w:cs="Arial"/>
        </w:rPr>
        <w:t xml:space="preserve"> </w:t>
      </w:r>
    </w:p>
    <w:p w:rsidR="009113C5" w:rsidRPr="00CF2A71" w:rsidRDefault="00CF2A71" w:rsidP="009113C5">
      <w:pPr>
        <w:rPr>
          <w:rFonts w:cs="Arial"/>
        </w:rPr>
      </w:pPr>
      <w:r>
        <w:rPr>
          <w:rFonts w:cs="Arial"/>
        </w:rPr>
        <w:t xml:space="preserve"> </w:t>
      </w:r>
      <w:r w:rsidR="009113C5" w:rsidRPr="00CF2A71">
        <w:rPr>
          <w:rFonts w:cs="Arial"/>
        </w:rPr>
        <w:t>г. Калач</w:t>
      </w:r>
    </w:p>
    <w:p w:rsidR="009969DE" w:rsidRPr="00CF2A71" w:rsidRDefault="00CF2A71" w:rsidP="009969DE">
      <w:pPr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CF2A71" w:rsidRDefault="00C44FD8" w:rsidP="00CF2A71">
      <w:pPr>
        <w:pStyle w:val="Title"/>
      </w:pPr>
      <w:r w:rsidRPr="00CF2A71">
        <w:t>О тарифах на</w:t>
      </w:r>
      <w:r w:rsidR="00C90F12" w:rsidRPr="00CF2A71">
        <w:t xml:space="preserve"> платные</w:t>
      </w:r>
      <w:r w:rsidRPr="00CF2A71">
        <w:t xml:space="preserve"> услуги М</w:t>
      </w:r>
      <w:r w:rsidR="002F2F38" w:rsidRPr="00CF2A71">
        <w:t>БУ ФОК</w:t>
      </w:r>
      <w:r w:rsidRPr="00CF2A71">
        <w:t xml:space="preserve"> «</w:t>
      </w:r>
      <w:r w:rsidR="002F2F38" w:rsidRPr="00CF2A71">
        <w:t>Калачеевский</w:t>
      </w:r>
      <w:r w:rsidRPr="00CF2A71">
        <w:t>»</w:t>
      </w:r>
      <w:r w:rsidR="00CF2A71">
        <w:t xml:space="preserve"> </w:t>
      </w:r>
      <w:r w:rsidR="002F2F38" w:rsidRPr="00CF2A71">
        <w:t>им. С.Д. Просветова</w:t>
      </w:r>
    </w:p>
    <w:p w:rsidR="00C44FD8" w:rsidRPr="00CF2A71" w:rsidRDefault="00C44FD8" w:rsidP="00CF2A71">
      <w:pPr>
        <w:pStyle w:val="Title"/>
      </w:pPr>
    </w:p>
    <w:p w:rsidR="00C44FD8" w:rsidRPr="00CF2A71" w:rsidRDefault="00CF2A71" w:rsidP="00CF2A71">
      <w:pPr>
        <w:rPr>
          <w:rFonts w:cs="Arial"/>
        </w:rPr>
      </w:pPr>
      <w:r>
        <w:rPr>
          <w:rFonts w:cs="Arial"/>
        </w:rPr>
        <w:t xml:space="preserve"> </w:t>
      </w:r>
      <w:r w:rsidR="00C44FD8" w:rsidRPr="00CF2A71">
        <w:rPr>
          <w:rFonts w:cs="Arial"/>
        </w:rPr>
        <w:t xml:space="preserve">Рассмотрев ходатайство </w:t>
      </w:r>
      <w:r w:rsidR="002F2F38" w:rsidRPr="00CF2A71">
        <w:rPr>
          <w:rFonts w:cs="Arial"/>
        </w:rPr>
        <w:t>МБУ ФОК «Калачеевский» им. С.Д. Просветова</w:t>
      </w:r>
      <w:r>
        <w:rPr>
          <w:rFonts w:cs="Arial"/>
        </w:rPr>
        <w:t xml:space="preserve"> </w:t>
      </w:r>
      <w:r w:rsidR="00C44FD8" w:rsidRPr="00CF2A71">
        <w:rPr>
          <w:rFonts w:cs="Arial"/>
        </w:rPr>
        <w:t xml:space="preserve">(вх. № </w:t>
      </w:r>
      <w:r w:rsidR="00451E45" w:rsidRPr="00CF2A71">
        <w:rPr>
          <w:rFonts w:cs="Arial"/>
        </w:rPr>
        <w:t>3</w:t>
      </w:r>
      <w:r w:rsidR="002F2F38" w:rsidRPr="00CF2A71">
        <w:rPr>
          <w:rFonts w:cs="Arial"/>
        </w:rPr>
        <w:t>253</w:t>
      </w:r>
      <w:r w:rsidR="00C44FD8" w:rsidRPr="00CF2A71">
        <w:rPr>
          <w:rFonts w:cs="Arial"/>
        </w:rPr>
        <w:t xml:space="preserve"> от </w:t>
      </w:r>
      <w:r w:rsidR="002F2F38" w:rsidRPr="00CF2A71">
        <w:rPr>
          <w:rFonts w:cs="Arial"/>
        </w:rPr>
        <w:t>01</w:t>
      </w:r>
      <w:r w:rsidR="00C44FD8" w:rsidRPr="00CF2A71">
        <w:rPr>
          <w:rFonts w:cs="Arial"/>
        </w:rPr>
        <w:t>.1</w:t>
      </w:r>
      <w:r w:rsidR="00451E45" w:rsidRPr="00CF2A71">
        <w:rPr>
          <w:rFonts w:cs="Arial"/>
        </w:rPr>
        <w:t>1</w:t>
      </w:r>
      <w:r w:rsidR="00C44FD8" w:rsidRPr="00CF2A71">
        <w:rPr>
          <w:rFonts w:cs="Arial"/>
        </w:rPr>
        <w:t>.202</w:t>
      </w:r>
      <w:r w:rsidR="00451E45" w:rsidRPr="00CF2A71">
        <w:rPr>
          <w:rFonts w:cs="Arial"/>
        </w:rPr>
        <w:t>3</w:t>
      </w:r>
      <w:r w:rsidR="00C44FD8" w:rsidRPr="00CF2A71">
        <w:rPr>
          <w:rFonts w:cs="Arial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(протокол №</w:t>
      </w:r>
      <w:r w:rsidR="00927C3E" w:rsidRPr="00CF2A71">
        <w:rPr>
          <w:rFonts w:cs="Arial"/>
        </w:rPr>
        <w:t>5</w:t>
      </w:r>
      <w:r w:rsidR="002F2F38" w:rsidRPr="00CF2A71">
        <w:rPr>
          <w:rFonts w:cs="Arial"/>
        </w:rPr>
        <w:t>3</w:t>
      </w:r>
      <w:r w:rsidR="00C44FD8" w:rsidRPr="00CF2A71">
        <w:rPr>
          <w:rFonts w:cs="Arial"/>
        </w:rPr>
        <w:t xml:space="preserve"> от </w:t>
      </w:r>
      <w:r w:rsidR="002F2F38" w:rsidRPr="00CF2A71">
        <w:rPr>
          <w:rFonts w:cs="Arial"/>
        </w:rPr>
        <w:t>30</w:t>
      </w:r>
      <w:r w:rsidR="00C44FD8" w:rsidRPr="00CF2A71">
        <w:rPr>
          <w:rFonts w:cs="Arial"/>
        </w:rPr>
        <w:t>.1</w:t>
      </w:r>
      <w:r w:rsidR="00451E45" w:rsidRPr="00CF2A71">
        <w:rPr>
          <w:rFonts w:cs="Arial"/>
        </w:rPr>
        <w:t>1</w:t>
      </w:r>
      <w:r w:rsidR="00C44FD8" w:rsidRPr="00CF2A71">
        <w:rPr>
          <w:rFonts w:cs="Arial"/>
        </w:rPr>
        <w:t>.202</w:t>
      </w:r>
      <w:r w:rsidR="00451E45" w:rsidRPr="00CF2A71">
        <w:rPr>
          <w:rFonts w:cs="Arial"/>
        </w:rPr>
        <w:t>3</w:t>
      </w:r>
      <w:r w:rsidR="00C44FD8" w:rsidRPr="00CF2A71">
        <w:rPr>
          <w:rFonts w:cs="Arial"/>
        </w:rPr>
        <w:t xml:space="preserve"> г. на </w:t>
      </w:r>
      <w:r w:rsidR="002F2F38" w:rsidRPr="00CF2A71">
        <w:rPr>
          <w:rFonts w:cs="Arial"/>
        </w:rPr>
        <w:t>3</w:t>
      </w:r>
      <w:r w:rsidR="00C44FD8" w:rsidRPr="00CF2A71">
        <w:rPr>
          <w:rFonts w:cs="Arial"/>
        </w:rPr>
        <w:t xml:space="preserve"> листах),</w:t>
      </w:r>
      <w:r>
        <w:rPr>
          <w:rFonts w:cs="Arial"/>
        </w:rPr>
        <w:t xml:space="preserve"> </w:t>
      </w:r>
      <w:r w:rsidR="00C44FD8" w:rsidRPr="00CF2A71">
        <w:rPr>
          <w:rFonts w:cs="Arial"/>
        </w:rPr>
        <w:t>в соответствии с</w:t>
      </w:r>
      <w:r>
        <w:rPr>
          <w:rFonts w:cs="Arial"/>
        </w:rPr>
        <w:t xml:space="preserve"> </w:t>
      </w:r>
      <w:r w:rsidR="00C44FD8" w:rsidRPr="00CF2A71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>
        <w:rPr>
          <w:rFonts w:cs="Arial"/>
        </w:rPr>
        <w:t xml:space="preserve"> </w:t>
      </w:r>
      <w:r w:rsidR="00C44FD8" w:rsidRPr="00CF2A71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C44FD8" w:rsidRPr="00CF2A71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C44FD8" w:rsidRPr="00CF2A71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C44FD8" w:rsidRPr="00CF2A71">
        <w:rPr>
          <w:rFonts w:cs="Arial"/>
        </w:rPr>
        <w:t>района п о с т а н о в л я е т:</w:t>
      </w:r>
    </w:p>
    <w:p w:rsidR="00C44FD8" w:rsidRPr="00CF2A71" w:rsidRDefault="00C44FD8" w:rsidP="00CF2A71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CF2A71">
        <w:rPr>
          <w:rFonts w:cs="Arial"/>
        </w:rPr>
        <w:t>Утвердить с 1 января 202</w:t>
      </w:r>
      <w:r w:rsidR="00451E45" w:rsidRPr="00CF2A71">
        <w:rPr>
          <w:rFonts w:cs="Arial"/>
        </w:rPr>
        <w:t>4</w:t>
      </w:r>
      <w:r w:rsidRPr="00CF2A71">
        <w:rPr>
          <w:rFonts w:cs="Arial"/>
        </w:rPr>
        <w:t xml:space="preserve"> года тарифы на услуги (работы), оказываемые муниципальным предприятием Калачеевского муниципального района «</w:t>
      </w:r>
      <w:r w:rsidR="002F2F38" w:rsidRPr="00CF2A71">
        <w:rPr>
          <w:rFonts w:cs="Arial"/>
        </w:rPr>
        <w:t>МБУ ФОК «Калачеевский» им. С.Д. Просветова, согласно</w:t>
      </w:r>
      <w:r w:rsidRPr="00CF2A71">
        <w:rPr>
          <w:rFonts w:cs="Arial"/>
        </w:rPr>
        <w:t xml:space="preserve"> приложению.</w:t>
      </w:r>
    </w:p>
    <w:p w:rsidR="001B6453" w:rsidRDefault="007C50C7" w:rsidP="00CF2A71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CF2A71">
        <w:rPr>
          <w:rFonts w:cs="Arial"/>
        </w:rPr>
        <w:t>Признать утратившим</w:t>
      </w:r>
      <w:r w:rsidR="001B6453">
        <w:rPr>
          <w:rFonts w:cs="Arial"/>
        </w:rPr>
        <w:t>и</w:t>
      </w:r>
      <w:r w:rsidRPr="00CF2A71">
        <w:rPr>
          <w:rFonts w:cs="Arial"/>
        </w:rPr>
        <w:t xml:space="preserve"> силу по</w:t>
      </w:r>
      <w:r w:rsidR="00C44FD8" w:rsidRPr="00CF2A71">
        <w:rPr>
          <w:rFonts w:cs="Arial"/>
        </w:rPr>
        <w:t>становлени</w:t>
      </w:r>
      <w:r w:rsidR="001B6453">
        <w:rPr>
          <w:rFonts w:cs="Arial"/>
        </w:rPr>
        <w:t>я</w:t>
      </w:r>
      <w:r w:rsidR="00C44FD8" w:rsidRPr="00CF2A71">
        <w:rPr>
          <w:rFonts w:cs="Arial"/>
        </w:rPr>
        <w:t xml:space="preserve"> администрации Калачеевского муниципального района </w:t>
      </w:r>
      <w:r w:rsidRPr="00CF2A71">
        <w:rPr>
          <w:rFonts w:cs="Arial"/>
        </w:rPr>
        <w:t xml:space="preserve">Воронежской </w:t>
      </w:r>
      <w:r w:rsidR="00927C3E" w:rsidRPr="00CF2A71">
        <w:rPr>
          <w:rFonts w:cs="Arial"/>
        </w:rPr>
        <w:t>области</w:t>
      </w:r>
      <w:r w:rsidR="001B6453">
        <w:rPr>
          <w:rFonts w:cs="Arial"/>
        </w:rPr>
        <w:t>:</w:t>
      </w:r>
    </w:p>
    <w:p w:rsidR="001B6453" w:rsidRPr="001B6453" w:rsidRDefault="001B6453" w:rsidP="001B6453">
      <w:pPr>
        <w:pStyle w:val="a5"/>
        <w:ind w:left="0" w:firstLine="709"/>
        <w:rPr>
          <w:rFonts w:cs="Arial"/>
        </w:rPr>
      </w:pPr>
      <w:r w:rsidRPr="001B6453">
        <w:rPr>
          <w:rFonts w:cs="Arial"/>
        </w:rPr>
        <w:t xml:space="preserve">- </w:t>
      </w:r>
      <w:r w:rsidR="00927C3E" w:rsidRPr="001B6453">
        <w:rPr>
          <w:rFonts w:cs="Arial"/>
        </w:rPr>
        <w:t xml:space="preserve"> от</w:t>
      </w:r>
      <w:r w:rsidR="007C50C7" w:rsidRPr="001B6453">
        <w:rPr>
          <w:rFonts w:cs="Arial"/>
        </w:rPr>
        <w:t xml:space="preserve"> </w:t>
      </w:r>
      <w:r w:rsidR="00977AF4" w:rsidRPr="001B6453">
        <w:rPr>
          <w:rFonts w:cs="Arial"/>
        </w:rPr>
        <w:t>2</w:t>
      </w:r>
      <w:r w:rsidR="00C90F12" w:rsidRPr="001B6453">
        <w:rPr>
          <w:rFonts w:cs="Arial"/>
        </w:rPr>
        <w:t>8</w:t>
      </w:r>
      <w:r w:rsidR="00C44FD8" w:rsidRPr="001B6453">
        <w:rPr>
          <w:rFonts w:cs="Arial"/>
        </w:rPr>
        <w:t>.</w:t>
      </w:r>
      <w:r w:rsidR="00C90F12" w:rsidRPr="001B6453">
        <w:rPr>
          <w:rFonts w:cs="Arial"/>
        </w:rPr>
        <w:t>0</w:t>
      </w:r>
      <w:r w:rsidR="00C44FD8" w:rsidRPr="001B6453">
        <w:rPr>
          <w:rFonts w:cs="Arial"/>
        </w:rPr>
        <w:t>1.20</w:t>
      </w:r>
      <w:r w:rsidR="00C90F12" w:rsidRPr="001B6453">
        <w:rPr>
          <w:rFonts w:cs="Arial"/>
        </w:rPr>
        <w:t>14</w:t>
      </w:r>
      <w:r w:rsidR="00977AF4" w:rsidRPr="001B6453">
        <w:rPr>
          <w:rFonts w:cs="Arial"/>
        </w:rPr>
        <w:t xml:space="preserve"> </w:t>
      </w:r>
      <w:r w:rsidR="00C44FD8" w:rsidRPr="001B6453">
        <w:rPr>
          <w:rFonts w:cs="Arial"/>
        </w:rPr>
        <w:t xml:space="preserve">г. № </w:t>
      </w:r>
      <w:r w:rsidR="00C90F12" w:rsidRPr="001B6453">
        <w:rPr>
          <w:rFonts w:cs="Arial"/>
        </w:rPr>
        <w:t>57</w:t>
      </w:r>
      <w:r w:rsidR="00FE7232" w:rsidRPr="001B6453">
        <w:rPr>
          <w:rFonts w:cs="Arial"/>
        </w:rPr>
        <w:t xml:space="preserve"> «</w:t>
      </w:r>
      <w:r w:rsidR="00C44FD8" w:rsidRPr="001B6453">
        <w:rPr>
          <w:rFonts w:cs="Arial"/>
        </w:rPr>
        <w:t>О тарифах на</w:t>
      </w:r>
      <w:r w:rsidR="00C90F12" w:rsidRPr="001B6453">
        <w:rPr>
          <w:rFonts w:cs="Arial"/>
        </w:rPr>
        <w:t xml:space="preserve"> платные</w:t>
      </w:r>
      <w:r w:rsidR="00C44FD8" w:rsidRPr="001B6453">
        <w:rPr>
          <w:rFonts w:cs="Arial"/>
        </w:rPr>
        <w:t xml:space="preserve"> услуги </w:t>
      </w:r>
      <w:r w:rsidR="00C90F12" w:rsidRPr="001B6453">
        <w:rPr>
          <w:rFonts w:cs="Arial"/>
        </w:rPr>
        <w:t>МБУ ФОК «Калачеевский»</w:t>
      </w:r>
      <w:r w:rsidRPr="001B6453">
        <w:rPr>
          <w:rFonts w:cs="Arial"/>
        </w:rPr>
        <w:t xml:space="preserve"> (в ред. пост. от 01.07.2016 № 227)</w:t>
      </w:r>
    </w:p>
    <w:p w:rsidR="007C50C7" w:rsidRPr="00CF2A71" w:rsidRDefault="001B6453" w:rsidP="001B6453">
      <w:pPr>
        <w:pStyle w:val="Title"/>
        <w:spacing w:before="0" w:after="0"/>
        <w:ind w:firstLine="709"/>
        <w:jc w:val="both"/>
      </w:pPr>
      <w:r w:rsidRPr="001B6453">
        <w:rPr>
          <w:b w:val="0"/>
          <w:sz w:val="24"/>
          <w:szCs w:val="24"/>
        </w:rPr>
        <w:t>- от 01.07.2016 № 227 «О внесении дополнений в постановление администрации Калачеевского муниципального района от 28.01.2014 г. № 57 »</w:t>
      </w:r>
      <w:r w:rsidR="007C50C7" w:rsidRPr="001B6453">
        <w:rPr>
          <w:b w:val="0"/>
          <w:sz w:val="24"/>
          <w:szCs w:val="24"/>
        </w:rPr>
        <w:t>;</w:t>
      </w:r>
    </w:p>
    <w:p w:rsidR="00C44FD8" w:rsidRPr="00CF2A71" w:rsidRDefault="00C44FD8" w:rsidP="00CF2A71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CF2A71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C44FD8" w:rsidRPr="00CF2A71" w:rsidRDefault="00C44FD8" w:rsidP="00CF2A71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CF2A71">
        <w:rPr>
          <w:rFonts w:cs="Arial"/>
        </w:rPr>
        <w:t xml:space="preserve">Настоящее постановление вступает в силу с момента </w:t>
      </w:r>
      <w:r w:rsidR="00E813CB" w:rsidRPr="00CF2A71">
        <w:rPr>
          <w:rFonts w:cs="Arial"/>
        </w:rPr>
        <w:t>опубликования,</w:t>
      </w:r>
      <w:r w:rsidRPr="00CF2A71">
        <w:rPr>
          <w:rFonts w:cs="Arial"/>
        </w:rPr>
        <w:t xml:space="preserve"> </w:t>
      </w:r>
      <w:r w:rsidR="007C50C7" w:rsidRPr="00CF2A71">
        <w:rPr>
          <w:rFonts w:cs="Arial"/>
        </w:rPr>
        <w:t xml:space="preserve">но не ранее </w:t>
      </w:r>
      <w:r w:rsidRPr="00CF2A71">
        <w:rPr>
          <w:rFonts w:cs="Arial"/>
        </w:rPr>
        <w:t>01.01.202</w:t>
      </w:r>
      <w:r w:rsidR="00451E45" w:rsidRPr="00CF2A71">
        <w:rPr>
          <w:rFonts w:cs="Arial"/>
        </w:rPr>
        <w:t>4</w:t>
      </w:r>
      <w:r w:rsidRPr="00CF2A71">
        <w:rPr>
          <w:rFonts w:cs="Arial"/>
        </w:rPr>
        <w:t xml:space="preserve"> г.</w:t>
      </w:r>
    </w:p>
    <w:p w:rsidR="00CF2A71" w:rsidRDefault="00C44FD8" w:rsidP="00CF2A71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CF2A71">
        <w:rPr>
          <w:rFonts w:cs="Arial"/>
        </w:rPr>
        <w:t>Контроль за исполнением данного постановления возложить на заместителя главы администрации</w:t>
      </w:r>
      <w:r w:rsidR="0005207F" w:rsidRPr="00CF2A71">
        <w:rPr>
          <w:rFonts w:cs="Arial"/>
        </w:rPr>
        <w:t xml:space="preserve"> Калачеевского</w:t>
      </w:r>
      <w:r w:rsidRPr="00CF2A71">
        <w:rPr>
          <w:rFonts w:cs="Arial"/>
        </w:rPr>
        <w:t xml:space="preserve"> муниципального района </w:t>
      </w:r>
      <w:r w:rsidR="00451E45" w:rsidRPr="00CF2A71">
        <w:rPr>
          <w:rFonts w:cs="Arial"/>
        </w:rPr>
        <w:t>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F2A71" w:rsidRPr="00102D97" w:rsidTr="00102D97">
        <w:tc>
          <w:tcPr>
            <w:tcW w:w="3285" w:type="dxa"/>
            <w:shd w:val="clear" w:color="auto" w:fill="auto"/>
          </w:tcPr>
          <w:p w:rsidR="00CF2A71" w:rsidRPr="00102D97" w:rsidRDefault="00CF2A71" w:rsidP="00102D97">
            <w:pPr>
              <w:ind w:firstLine="0"/>
              <w:rPr>
                <w:rFonts w:cs="Arial"/>
              </w:rPr>
            </w:pPr>
            <w:r w:rsidRPr="00102D97">
              <w:rPr>
                <w:rFonts w:cs="Arial"/>
              </w:rPr>
              <w:t>Глава администрации</w:t>
            </w:r>
          </w:p>
          <w:p w:rsidR="00CF2A71" w:rsidRPr="00102D97" w:rsidRDefault="00CF2A71" w:rsidP="00102D97">
            <w:pPr>
              <w:ind w:firstLine="0"/>
              <w:rPr>
                <w:rFonts w:cs="Arial"/>
              </w:rPr>
            </w:pPr>
            <w:r w:rsidRPr="00102D9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F2A71" w:rsidRPr="00102D97" w:rsidRDefault="00CF2A71" w:rsidP="00102D9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F2A71" w:rsidRPr="00102D97" w:rsidRDefault="00CF2A71" w:rsidP="00102D97">
            <w:pPr>
              <w:ind w:firstLine="0"/>
              <w:rPr>
                <w:rFonts w:cs="Arial"/>
              </w:rPr>
            </w:pPr>
            <w:r w:rsidRPr="00102D97">
              <w:rPr>
                <w:rFonts w:cs="Arial"/>
              </w:rPr>
              <w:t>Н.Т. Котолевский</w:t>
            </w:r>
          </w:p>
          <w:p w:rsidR="00CF2A71" w:rsidRPr="00102D97" w:rsidRDefault="00CF2A71" w:rsidP="00102D97">
            <w:pPr>
              <w:ind w:firstLine="0"/>
              <w:rPr>
                <w:rFonts w:cs="Arial"/>
              </w:rPr>
            </w:pPr>
          </w:p>
        </w:tc>
      </w:tr>
    </w:tbl>
    <w:p w:rsidR="00451E45" w:rsidRPr="00CF2A71" w:rsidRDefault="00451E45" w:rsidP="00CF2A71">
      <w:pPr>
        <w:ind w:firstLine="360"/>
        <w:rPr>
          <w:rFonts w:cs="Arial"/>
        </w:rPr>
      </w:pPr>
    </w:p>
    <w:p w:rsidR="00CF2A71" w:rsidRDefault="00CF2A71" w:rsidP="00CF2A71">
      <w:pPr>
        <w:rPr>
          <w:rFonts w:cs="Arial"/>
        </w:rPr>
      </w:pPr>
    </w:p>
    <w:p w:rsidR="00CF2A71" w:rsidRDefault="00CF2A71" w:rsidP="00CF2A71">
      <w:pPr>
        <w:rPr>
          <w:rFonts w:cs="Arial"/>
          <w:color w:val="FF0000"/>
        </w:rPr>
      </w:pPr>
    </w:p>
    <w:p w:rsidR="00CF2A71" w:rsidRDefault="00CF2A71" w:rsidP="002D5D36">
      <w:pPr>
        <w:rPr>
          <w:rFonts w:cs="Arial"/>
        </w:rPr>
      </w:pPr>
    </w:p>
    <w:p w:rsidR="00CF2A71" w:rsidRDefault="00CF2A71" w:rsidP="002D5D36">
      <w:pPr>
        <w:rPr>
          <w:rFonts w:cs="Arial"/>
        </w:rPr>
      </w:pPr>
    </w:p>
    <w:p w:rsidR="00CF2A71" w:rsidRDefault="00CF2A71" w:rsidP="002D5D36">
      <w:pPr>
        <w:rPr>
          <w:rFonts w:cs="Arial"/>
        </w:rPr>
      </w:pPr>
    </w:p>
    <w:p w:rsidR="00CF2A71" w:rsidRDefault="00CF2A71" w:rsidP="002D5D36">
      <w:pPr>
        <w:rPr>
          <w:rFonts w:cs="Arial"/>
        </w:rPr>
      </w:pPr>
    </w:p>
    <w:p w:rsidR="00CF2A71" w:rsidRDefault="00CF2A71" w:rsidP="002D5D36">
      <w:pPr>
        <w:rPr>
          <w:rFonts w:cs="Arial"/>
        </w:rPr>
      </w:pPr>
    </w:p>
    <w:p w:rsidR="00CF2A71" w:rsidRDefault="00CF2A71" w:rsidP="002D5D36">
      <w:pPr>
        <w:rPr>
          <w:rFonts w:cs="Arial"/>
        </w:rPr>
      </w:pPr>
    </w:p>
    <w:p w:rsidR="00CF2A71" w:rsidRDefault="00CF2A71" w:rsidP="002D5D36">
      <w:pPr>
        <w:rPr>
          <w:rFonts w:cs="Arial"/>
        </w:rPr>
      </w:pPr>
    </w:p>
    <w:p w:rsidR="00CF2A71" w:rsidRDefault="00CF2A71" w:rsidP="002D5D36">
      <w:pPr>
        <w:rPr>
          <w:rFonts w:cs="Arial"/>
        </w:rPr>
      </w:pPr>
    </w:p>
    <w:p w:rsidR="00CF2A71" w:rsidRDefault="002D5D36" w:rsidP="00CF2A71">
      <w:pPr>
        <w:ind w:left="5670" w:firstLine="0"/>
        <w:rPr>
          <w:rFonts w:cs="Arial"/>
        </w:rPr>
      </w:pPr>
      <w:r w:rsidRPr="00CF2A71">
        <w:rPr>
          <w:rFonts w:cs="Arial"/>
        </w:rPr>
        <w:t>Приложение к постановлению администрации Калачеевского муниципального района</w:t>
      </w:r>
      <w:r w:rsidR="00CF2A71">
        <w:rPr>
          <w:rFonts w:cs="Arial"/>
        </w:rPr>
        <w:t xml:space="preserve"> </w:t>
      </w:r>
      <w:r w:rsidR="008D482F" w:rsidRPr="00CF2A71">
        <w:rPr>
          <w:rFonts w:cs="Arial"/>
        </w:rPr>
        <w:t>от</w:t>
      </w:r>
      <w:r w:rsidR="00CF2A71">
        <w:rPr>
          <w:rFonts w:cs="Arial"/>
        </w:rPr>
        <w:t xml:space="preserve"> </w:t>
      </w:r>
      <w:r w:rsidR="008D482F" w:rsidRPr="00CF2A71">
        <w:rPr>
          <w:rFonts w:cs="Arial"/>
        </w:rPr>
        <w:t>«</w:t>
      </w:r>
      <w:r w:rsidR="00B71EDA" w:rsidRPr="00CF2A71">
        <w:rPr>
          <w:rFonts w:cs="Arial"/>
        </w:rPr>
        <w:t>13</w:t>
      </w:r>
      <w:r w:rsidR="008D482F" w:rsidRPr="00CF2A71">
        <w:rPr>
          <w:rFonts w:cs="Arial"/>
        </w:rPr>
        <w:t>» декабря</w:t>
      </w:r>
      <w:r w:rsidR="00CF2A71">
        <w:rPr>
          <w:rFonts w:cs="Arial"/>
        </w:rPr>
        <w:t xml:space="preserve"> </w:t>
      </w:r>
      <w:r w:rsidR="008D482F" w:rsidRPr="00CF2A71">
        <w:rPr>
          <w:rFonts w:cs="Arial"/>
        </w:rPr>
        <w:t>202</w:t>
      </w:r>
      <w:r w:rsidR="00451E45" w:rsidRPr="00CF2A71">
        <w:rPr>
          <w:rFonts w:cs="Arial"/>
        </w:rPr>
        <w:t>3</w:t>
      </w:r>
      <w:r w:rsidR="00CF2A71">
        <w:rPr>
          <w:rFonts w:cs="Arial"/>
        </w:rPr>
        <w:t xml:space="preserve"> </w:t>
      </w:r>
      <w:r w:rsidR="008D482F" w:rsidRPr="00CF2A71">
        <w:rPr>
          <w:rFonts w:cs="Arial"/>
        </w:rPr>
        <w:t>г.</w:t>
      </w:r>
      <w:r w:rsidR="00CF2A71">
        <w:rPr>
          <w:rFonts w:cs="Arial"/>
        </w:rPr>
        <w:t xml:space="preserve"> </w:t>
      </w:r>
      <w:r w:rsidR="008D482F" w:rsidRPr="00CF2A71">
        <w:rPr>
          <w:rFonts w:cs="Arial"/>
        </w:rPr>
        <w:t xml:space="preserve">№ </w:t>
      </w:r>
      <w:r w:rsidR="00B71EDA" w:rsidRPr="00CF2A71">
        <w:rPr>
          <w:rFonts w:cs="Arial"/>
        </w:rPr>
        <w:t>1212</w:t>
      </w:r>
      <w:r w:rsidR="00CF2A71">
        <w:rPr>
          <w:rFonts w:cs="Arial"/>
        </w:rPr>
        <w:t xml:space="preserve"> </w:t>
      </w:r>
    </w:p>
    <w:p w:rsidR="000250CB" w:rsidRPr="00CF2A71" w:rsidRDefault="000250CB" w:rsidP="00CF2A71">
      <w:pPr>
        <w:ind w:firstLine="0"/>
        <w:rPr>
          <w:rFonts w:cs="Arial"/>
        </w:rPr>
      </w:pPr>
      <w:r w:rsidRPr="00CF2A71">
        <w:rPr>
          <w:rFonts w:cs="Arial"/>
        </w:rPr>
        <w:t xml:space="preserve">Раздел </w:t>
      </w:r>
      <w:r w:rsidRPr="00CF2A71">
        <w:rPr>
          <w:rFonts w:cs="Arial"/>
          <w:lang w:val="en-US"/>
        </w:rPr>
        <w:t>I</w:t>
      </w:r>
      <w:r w:rsidRPr="00CF2A71">
        <w:rPr>
          <w:rFonts w:cs="Arial"/>
        </w:rPr>
        <w:t xml:space="preserve"> </w:t>
      </w:r>
    </w:p>
    <w:p w:rsidR="002D5D36" w:rsidRPr="00CF2A71" w:rsidRDefault="000250CB" w:rsidP="00CF2A71">
      <w:pPr>
        <w:ind w:firstLine="0"/>
        <w:rPr>
          <w:rFonts w:cs="Arial"/>
        </w:rPr>
      </w:pPr>
      <w:r w:rsidRPr="00CF2A71">
        <w:rPr>
          <w:rFonts w:cs="Arial"/>
        </w:rPr>
        <w:t>Тарифы на</w:t>
      </w:r>
      <w:r w:rsidR="00C90F12" w:rsidRPr="00CF2A71">
        <w:rPr>
          <w:rFonts w:cs="Arial"/>
        </w:rPr>
        <w:t xml:space="preserve"> платные услуги</w:t>
      </w:r>
      <w:r w:rsidR="002D5D36" w:rsidRPr="00CF2A71">
        <w:rPr>
          <w:rFonts w:cs="Arial"/>
        </w:rPr>
        <w:t xml:space="preserve"> </w:t>
      </w:r>
      <w:r w:rsidR="00C90F12" w:rsidRPr="00CF2A71">
        <w:rPr>
          <w:rFonts w:cs="Arial"/>
        </w:rPr>
        <w:t>МБУ ФОК «Калачеевский» им. С.Д. Просветова</w:t>
      </w:r>
      <w:r w:rsidR="00CF2A71">
        <w:rPr>
          <w:rFonts w:cs="Arial"/>
        </w:rPr>
        <w:t xml:space="preserve"> </w:t>
      </w:r>
    </w:p>
    <w:p w:rsidR="00C90F12" w:rsidRPr="00CF2A71" w:rsidRDefault="00C90F12" w:rsidP="00CF2A71">
      <w:pPr>
        <w:ind w:firstLine="0"/>
        <w:rPr>
          <w:rFonts w:cs="Aria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79"/>
        <w:gridCol w:w="734"/>
        <w:gridCol w:w="890"/>
        <w:gridCol w:w="691"/>
        <w:gridCol w:w="694"/>
        <w:gridCol w:w="694"/>
        <w:gridCol w:w="694"/>
        <w:gridCol w:w="694"/>
        <w:gridCol w:w="691"/>
        <w:gridCol w:w="680"/>
        <w:gridCol w:w="680"/>
        <w:gridCol w:w="680"/>
      </w:tblGrid>
      <w:tr w:rsidR="00CF2A71" w:rsidRPr="00CF2A71" w:rsidTr="00372232">
        <w:trPr>
          <w:trHeight w:val="265"/>
        </w:trPr>
        <w:tc>
          <w:tcPr>
            <w:tcW w:w="1191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Вид услуги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Продолжи- тельность услуги</w:t>
            </w:r>
          </w:p>
        </w:tc>
        <w:tc>
          <w:tcPr>
            <w:tcW w:w="683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Период времени суток</w:t>
            </w:r>
          </w:p>
        </w:tc>
        <w:tc>
          <w:tcPr>
            <w:tcW w:w="6626" w:type="dxa"/>
            <w:gridSpan w:val="10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Стоимость услуги, руб.</w:t>
            </w:r>
          </w:p>
        </w:tc>
      </w:tr>
      <w:tr w:rsidR="00CF2A71" w:rsidRPr="00CF2A71" w:rsidTr="00372232">
        <w:trPr>
          <w:trHeight w:val="240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44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83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Разовое посещение</w:t>
            </w:r>
          </w:p>
        </w:tc>
        <w:tc>
          <w:tcPr>
            <w:tcW w:w="5800" w:type="dxa"/>
            <w:gridSpan w:val="9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Абонемент</w:t>
            </w:r>
          </w:p>
        </w:tc>
      </w:tr>
      <w:tr w:rsidR="00CF2A71" w:rsidRPr="00CF2A71" w:rsidTr="00372232">
        <w:trPr>
          <w:trHeight w:val="265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44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83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5800" w:type="dxa"/>
            <w:gridSpan w:val="9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Количество посещений в месяц</w:t>
            </w: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44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83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4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8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16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20</w:t>
            </w:r>
          </w:p>
        </w:tc>
        <w:tc>
          <w:tcPr>
            <w:tcW w:w="6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24</w:t>
            </w:r>
          </w:p>
        </w:tc>
        <w:tc>
          <w:tcPr>
            <w:tcW w:w="632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 раз в неделю</w:t>
            </w:r>
          </w:p>
        </w:tc>
        <w:tc>
          <w:tcPr>
            <w:tcW w:w="632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2 раза в неделю</w:t>
            </w:r>
          </w:p>
        </w:tc>
        <w:tc>
          <w:tcPr>
            <w:tcW w:w="632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3 раза в неделю</w:t>
            </w: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44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83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занятия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занятий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занятий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занятий</w:t>
            </w:r>
          </w:p>
        </w:tc>
        <w:tc>
          <w:tcPr>
            <w:tcW w:w="65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занятий</w:t>
            </w:r>
          </w:p>
        </w:tc>
        <w:tc>
          <w:tcPr>
            <w:tcW w:w="6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занятия</w:t>
            </w:r>
          </w:p>
        </w:tc>
        <w:tc>
          <w:tcPr>
            <w:tcW w:w="632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Оздоровительное плавание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 час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10.00-14.00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340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620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1300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464646"/>
                <w:w w:val="110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494949"/>
                <w:w w:val="110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3A3A3A"/>
                <w:w w:val="110"/>
              </w:rPr>
              <w:t>-</w:t>
            </w: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 час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14.00-22.00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1540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2020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444444"/>
                <w:w w:val="110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343434"/>
                <w:w w:val="110"/>
              </w:rPr>
              <w:t>-</w:t>
            </w: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Тренажерный зал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1,5 часа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10.00-14.00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1540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2020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3F3F3F"/>
                <w:w w:val="110"/>
              </w:rPr>
              <w:t>-</w:t>
            </w: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1,5 часа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14.00-22.00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700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1330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1940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2500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3000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3460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444444"/>
                <w:w w:val="110"/>
              </w:rPr>
              <w:t>-</w:t>
            </w: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  <w:iCs/>
              </w:rPr>
            </w:pPr>
            <w:r w:rsidRPr="00CF2A71">
              <w:rPr>
                <w:rFonts w:cs="Arial"/>
                <w:iCs/>
              </w:rPr>
              <w:t xml:space="preserve">Большой </w:t>
            </w:r>
            <w:r w:rsidRPr="00CF2A71">
              <w:rPr>
                <w:rFonts w:cs="Arial"/>
              </w:rPr>
              <w:t>теннис, бадминтон (на 2 чел.)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1,5 часа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10.00-14.00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430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820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1150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1440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1680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1870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444444"/>
                <w:w w:val="110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  <w:iCs/>
              </w:rPr>
            </w:pP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1,5 часа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 4.00-22.0</w:t>
            </w:r>
            <w:r w:rsidRPr="00CF2A71">
              <w:rPr>
                <w:rFonts w:cs="Arial"/>
              </w:rPr>
              <w:lastRenderedPageBreak/>
              <w:t>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lastRenderedPageBreak/>
              <w:t>240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910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1730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2450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3070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3600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4030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  <w:tr w:rsidR="00CF2A71" w:rsidRPr="00CF2A71" w:rsidTr="00372232">
        <w:trPr>
          <w:trHeight w:val="481"/>
        </w:trPr>
        <w:tc>
          <w:tcPr>
            <w:tcW w:w="1191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lastRenderedPageBreak/>
              <w:t>Настольный теннис (на 2 чел.)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1,5 часа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1540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2020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313131"/>
                <w:w w:val="110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 w:val="restart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Фитнес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 час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10.00-14.00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340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620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1300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  <w:bCs/>
              </w:rPr>
            </w:pP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vMerge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F2A71" w:rsidP="00CF2A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14.00-22.00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1540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2020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  <w:bCs/>
              </w:rPr>
            </w:pPr>
          </w:p>
        </w:tc>
      </w:tr>
      <w:tr w:rsidR="00CF2A71" w:rsidRPr="00CF2A71" w:rsidTr="00372232">
        <w:trPr>
          <w:trHeight w:val="578"/>
        </w:trPr>
        <w:tc>
          <w:tcPr>
            <w:tcW w:w="1191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Футбол, волейбол, Баскетбол (индивидуальное посещение)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1,5 часа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ind w:right="352" w:firstLine="0"/>
              <w:jc w:val="both"/>
              <w:rPr>
                <w:rFonts w:cs="Arial"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29"/>
              <w:ind w:right="61" w:firstLine="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29"/>
              <w:ind w:right="158" w:firstLine="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29"/>
              <w:ind w:right="56" w:firstLine="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29"/>
              <w:ind w:right="61" w:firstLine="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1540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29"/>
              <w:ind w:right="56" w:firstLine="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29"/>
              <w:ind w:right="64" w:firstLine="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2020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  <w:tr w:rsidR="00CF2A71" w:rsidRPr="00CF2A71" w:rsidTr="00372232">
        <w:trPr>
          <w:trHeight w:val="505"/>
        </w:trPr>
        <w:tc>
          <w:tcPr>
            <w:tcW w:w="1191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Футбол, волейбол, Баскетбол (не более 24 чел.)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1,5 часа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2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900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7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3120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7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5760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pStyle w:val="TableParagraph"/>
              <w:spacing w:before="7"/>
              <w:ind w:firstLine="0"/>
              <w:jc w:val="both"/>
              <w:rPr>
                <w:rFonts w:cs="Arial"/>
                <w:color w:val="343434"/>
                <w:w w:val="95"/>
                <w:sz w:val="24"/>
                <w:szCs w:val="24"/>
              </w:rPr>
            </w:pPr>
          </w:p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343434"/>
                <w:w w:val="95"/>
              </w:rPr>
              <w:t>7200</w:t>
            </w:r>
          </w:p>
        </w:tc>
      </w:tr>
      <w:tr w:rsidR="00CF2A71" w:rsidRPr="00CF2A71" w:rsidTr="00372232">
        <w:trPr>
          <w:trHeight w:val="252"/>
        </w:trPr>
        <w:tc>
          <w:tcPr>
            <w:tcW w:w="1191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 xml:space="preserve">ЛФК + бассейн 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 час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10.00- 22.00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120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460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860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1220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1540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1800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bCs/>
              </w:rPr>
              <w:t>2020</w:t>
            </w: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  <w:tr w:rsidR="00CF2A71" w:rsidRPr="00CF2A71" w:rsidTr="00372232">
        <w:trPr>
          <w:trHeight w:val="1686"/>
        </w:trPr>
        <w:tc>
          <w:tcPr>
            <w:tcW w:w="1191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Тир (стрельба из пневматического оружия (пистолет, винтовка) с эксплуатацией одного ствола учрежден</w:t>
            </w:r>
            <w:r w:rsidRPr="00CF2A71">
              <w:rPr>
                <w:rFonts w:cs="Arial"/>
              </w:rPr>
              <w:lastRenderedPageBreak/>
              <w:t>ия пули пневматические в стоимость услуги не включена))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lastRenderedPageBreak/>
              <w:t>1 час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10.00 -22.00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3B3B3B"/>
              </w:rPr>
              <w:t>150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  <w:tr w:rsidR="00CF2A71" w:rsidRPr="00CF2A71" w:rsidTr="00372232">
        <w:trPr>
          <w:trHeight w:val="481"/>
        </w:trPr>
        <w:tc>
          <w:tcPr>
            <w:tcW w:w="1191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lastRenderedPageBreak/>
              <w:t>Аренда одной дорожки бассейна (до 8 чел.)</w:t>
            </w:r>
          </w:p>
        </w:tc>
        <w:tc>
          <w:tcPr>
            <w:tcW w:w="844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 час</w:t>
            </w:r>
          </w:p>
        </w:tc>
        <w:tc>
          <w:tcPr>
            <w:tcW w:w="683" w:type="dxa"/>
            <w:shd w:val="clear" w:color="auto" w:fill="auto"/>
            <w:hideMark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10.00-22.00</w:t>
            </w:r>
          </w:p>
        </w:tc>
        <w:tc>
          <w:tcPr>
            <w:tcW w:w="826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</w:rPr>
              <w:t>960</w:t>
            </w: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3F3F3F"/>
                <w:w w:val="11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  <w:r w:rsidRPr="00CF2A71">
              <w:rPr>
                <w:rFonts w:cs="Arial"/>
                <w:color w:val="444444"/>
                <w:w w:val="11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  <w:tc>
          <w:tcPr>
            <w:tcW w:w="632" w:type="dxa"/>
            <w:shd w:val="clear" w:color="auto" w:fill="auto"/>
          </w:tcPr>
          <w:p w:rsidR="00C90F12" w:rsidRPr="00CF2A71" w:rsidRDefault="00C90F12" w:rsidP="00CF2A71">
            <w:pPr>
              <w:ind w:firstLine="0"/>
              <w:rPr>
                <w:rFonts w:cs="Arial"/>
              </w:rPr>
            </w:pPr>
          </w:p>
        </w:tc>
      </w:tr>
    </w:tbl>
    <w:p w:rsidR="00C90F12" w:rsidRPr="00CF2A71" w:rsidRDefault="00C90F12" w:rsidP="00CF2A71">
      <w:pPr>
        <w:ind w:firstLine="0"/>
        <w:rPr>
          <w:rFonts w:cs="Arial"/>
        </w:rPr>
      </w:pPr>
    </w:p>
    <w:p w:rsidR="000250CB" w:rsidRPr="00CF2A71" w:rsidRDefault="000250CB" w:rsidP="00CF2A71">
      <w:pPr>
        <w:ind w:firstLine="709"/>
        <w:rPr>
          <w:rFonts w:cs="Arial"/>
        </w:rPr>
      </w:pPr>
      <w:r w:rsidRPr="00CF2A71">
        <w:rPr>
          <w:rFonts w:cs="Arial"/>
        </w:rPr>
        <w:t xml:space="preserve">Раздел </w:t>
      </w:r>
      <w:r w:rsidRPr="00CF2A71">
        <w:rPr>
          <w:rFonts w:cs="Arial"/>
          <w:lang w:val="en-US"/>
        </w:rPr>
        <w:t>II</w:t>
      </w:r>
      <w:r w:rsidRPr="00CF2A71">
        <w:rPr>
          <w:rFonts w:cs="Arial"/>
        </w:rPr>
        <w:t>. Особые условия</w:t>
      </w:r>
    </w:p>
    <w:p w:rsidR="00C90F12" w:rsidRPr="00CF2A71" w:rsidRDefault="000250CB" w:rsidP="00CF2A71">
      <w:pPr>
        <w:ind w:firstLine="709"/>
        <w:rPr>
          <w:rFonts w:cs="Arial"/>
        </w:rPr>
      </w:pPr>
      <w:r w:rsidRPr="00CF2A71">
        <w:rPr>
          <w:rFonts w:cs="Arial"/>
        </w:rPr>
        <w:t>1.</w:t>
      </w:r>
      <w:r w:rsidR="00CF2A71">
        <w:rPr>
          <w:rFonts w:cs="Arial"/>
        </w:rPr>
        <w:t xml:space="preserve"> </w:t>
      </w:r>
      <w:r w:rsidRPr="00CF2A71">
        <w:rPr>
          <w:rFonts w:cs="Arial"/>
        </w:rPr>
        <w:t>Установить скидки на платные услуги: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В размере 100%: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дети до 6 лет;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участники боевых действий и члены их семей (Афганистан ,Чечня, СВО);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дети инвалиды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инвалиды 1,2 групп.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герой Советского Союза и герой РФ.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дети обучающиеся в</w:t>
      </w:r>
      <w:r w:rsidR="00CF2A71">
        <w:rPr>
          <w:rFonts w:cs="Arial"/>
        </w:rPr>
        <w:t xml:space="preserve"> </w:t>
      </w:r>
      <w:r w:rsidRPr="00CF2A71">
        <w:rPr>
          <w:rFonts w:cs="Arial"/>
        </w:rPr>
        <w:t>МКОУ ДО Калачеевская ДЮСШ им. В.И. Бакулина на отделении тхэквондо, плавание и волейбол;</w:t>
      </w:r>
    </w:p>
    <w:p w:rsid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проведение районных соревнований и прием нормативов всероссийского физкультурного комплекса ГТО.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В размере 50 %: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дети до 18 лет;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дети обучающиеся на очном отделении в образовательной организации – до 23 лет;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участники ликвидации аварии на Чернобыльской АЭС;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инвалиды 3 группы;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- ветераны труда.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>Проведение областных соревнований на спортивных объектах учреждения (бассейн, игровой спортивный зал) – взнос.</w:t>
      </w:r>
    </w:p>
    <w:p w:rsidR="004F3F45" w:rsidRPr="00CF2A71" w:rsidRDefault="004F3F45" w:rsidP="00CF2A71">
      <w:pPr>
        <w:ind w:firstLine="709"/>
        <w:rPr>
          <w:rFonts w:cs="Arial"/>
        </w:rPr>
      </w:pPr>
      <w:r w:rsidRPr="00CF2A71">
        <w:rPr>
          <w:rFonts w:cs="Arial"/>
        </w:rPr>
        <w:t xml:space="preserve"> </w:t>
      </w:r>
    </w:p>
    <w:p w:rsidR="004F3F45" w:rsidRPr="00CF2A71" w:rsidRDefault="000250CB" w:rsidP="00CF2A71">
      <w:pPr>
        <w:shd w:val="clear" w:color="auto" w:fill="FFFFFF"/>
        <w:ind w:firstLine="709"/>
        <w:rPr>
          <w:rFonts w:cs="Arial"/>
          <w:bCs/>
          <w:color w:val="444444"/>
        </w:rPr>
      </w:pPr>
      <w:r w:rsidRPr="00CF2A71">
        <w:rPr>
          <w:rFonts w:cs="Arial"/>
          <w:bCs/>
          <w:color w:val="444444"/>
        </w:rPr>
        <w:t>2. Установить с</w:t>
      </w:r>
      <w:r w:rsidR="004F3F45" w:rsidRPr="00CF2A71">
        <w:rPr>
          <w:rFonts w:cs="Arial"/>
          <w:bCs/>
          <w:color w:val="444444"/>
        </w:rPr>
        <w:t>рок действия абонемента:</w:t>
      </w:r>
    </w:p>
    <w:p w:rsidR="004F3F45" w:rsidRPr="00CF2A71" w:rsidRDefault="004F3F45" w:rsidP="00CF2A71">
      <w:pPr>
        <w:shd w:val="clear" w:color="auto" w:fill="FFFFFF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t>- 4 – 8 занятий – 1 месяц;</w:t>
      </w:r>
    </w:p>
    <w:p w:rsidR="004F3F45" w:rsidRPr="00CF2A71" w:rsidRDefault="004F3F45" w:rsidP="00CF2A71">
      <w:pPr>
        <w:shd w:val="clear" w:color="auto" w:fill="FFFFFF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t>- 12 -16 занятий – 2 месяца;</w:t>
      </w:r>
    </w:p>
    <w:p w:rsidR="004F3F45" w:rsidRPr="00CF2A71" w:rsidRDefault="004F3F45" w:rsidP="00CF2A71">
      <w:pPr>
        <w:shd w:val="clear" w:color="auto" w:fill="FFFFFF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t>- 20 - 24 занятий – 3 месяца.</w:t>
      </w:r>
    </w:p>
    <w:p w:rsidR="00CF2A71" w:rsidRDefault="004F3F45" w:rsidP="00CF2A71">
      <w:pPr>
        <w:shd w:val="clear" w:color="auto" w:fill="FFFFFF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t>Подарочный сертификат действует в течении текущего года.</w:t>
      </w:r>
    </w:p>
    <w:p w:rsidR="00CF2A71" w:rsidRDefault="000250CB" w:rsidP="00CF2A71">
      <w:pPr>
        <w:shd w:val="clear" w:color="auto" w:fill="FFFFFF"/>
        <w:ind w:firstLine="709"/>
        <w:rPr>
          <w:rFonts w:cs="Arial"/>
          <w:bCs/>
          <w:color w:val="444444"/>
        </w:rPr>
      </w:pPr>
      <w:r w:rsidRPr="00CF2A71">
        <w:rPr>
          <w:rFonts w:cs="Arial"/>
          <w:bCs/>
          <w:color w:val="444444"/>
        </w:rPr>
        <w:t>3. Прочие условия:</w:t>
      </w:r>
    </w:p>
    <w:p w:rsidR="004F3F45" w:rsidRPr="00CF2A71" w:rsidRDefault="004F3F45" w:rsidP="00CF2A71">
      <w:pPr>
        <w:shd w:val="clear" w:color="auto" w:fill="FFFFFF"/>
        <w:ind w:firstLine="709"/>
        <w:rPr>
          <w:rFonts w:cs="Arial"/>
          <w:bCs/>
          <w:color w:val="444444"/>
        </w:rPr>
      </w:pPr>
      <w:r w:rsidRPr="00CF2A71">
        <w:rPr>
          <w:rFonts w:cs="Arial"/>
          <w:bCs/>
          <w:color w:val="444444"/>
        </w:rPr>
        <w:t>Разовое посещение плавательного бассейна, 1 человек 1 сеанс</w:t>
      </w:r>
    </w:p>
    <w:p w:rsidR="00CF2A71" w:rsidRDefault="004F3F45" w:rsidP="00CF2A71">
      <w:pPr>
        <w:shd w:val="clear" w:color="auto" w:fill="FFFFFF"/>
        <w:ind w:firstLine="709"/>
        <w:rPr>
          <w:rFonts w:cs="Arial"/>
          <w:bCs/>
          <w:color w:val="444444"/>
        </w:rPr>
      </w:pPr>
      <w:r w:rsidRPr="00CF2A71">
        <w:rPr>
          <w:rFonts w:cs="Arial"/>
          <w:bCs/>
          <w:color w:val="444444"/>
        </w:rPr>
        <w:t>(продолжительность 1 сеанса 45 минут на воде + 15 минут на переодевание и душ)</w:t>
      </w:r>
    </w:p>
    <w:p w:rsidR="004F3F45" w:rsidRPr="00CF2A71" w:rsidRDefault="004F3F45" w:rsidP="00CF2A71">
      <w:pPr>
        <w:shd w:val="clear" w:color="auto" w:fill="FFFFFF"/>
        <w:spacing w:after="75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t>- Посетители обязаны получать услуги, в период срока действия абонемента;</w:t>
      </w:r>
    </w:p>
    <w:p w:rsidR="004F3F45" w:rsidRPr="00CF2A71" w:rsidRDefault="004F3F45" w:rsidP="00CF2A71">
      <w:pPr>
        <w:shd w:val="clear" w:color="auto" w:fill="FFFFFF"/>
        <w:spacing w:after="75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t>- утерянный абонемент - не восстанавливается;</w:t>
      </w:r>
    </w:p>
    <w:p w:rsidR="004F3F45" w:rsidRPr="00CF2A71" w:rsidRDefault="004F3F45" w:rsidP="00CF2A71">
      <w:pPr>
        <w:shd w:val="clear" w:color="auto" w:fill="FFFFFF"/>
        <w:spacing w:after="75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lastRenderedPageBreak/>
        <w:t>- по истечении срока действия абонемента, неиспользованные посещения - не предоставляются, и их стоимость - не возвращается;</w:t>
      </w:r>
    </w:p>
    <w:p w:rsidR="00CF2A71" w:rsidRDefault="004F3F45" w:rsidP="00CF2A71">
      <w:pPr>
        <w:shd w:val="clear" w:color="auto" w:fill="FFFFFF"/>
        <w:spacing w:after="75"/>
        <w:ind w:firstLine="709"/>
        <w:rPr>
          <w:rFonts w:cs="Arial"/>
          <w:color w:val="444444"/>
        </w:rPr>
      </w:pPr>
      <w:r w:rsidRPr="00CF2A71">
        <w:rPr>
          <w:rFonts w:cs="Arial"/>
          <w:color w:val="444444"/>
        </w:rPr>
        <w:t xml:space="preserve">- продление срока действия абонемента, </w:t>
      </w:r>
      <w:r w:rsidR="000250CB" w:rsidRPr="00CF2A71">
        <w:rPr>
          <w:rFonts w:cs="Arial"/>
          <w:color w:val="444444"/>
        </w:rPr>
        <w:t>возможно только в случае, если</w:t>
      </w:r>
      <w:r w:rsidRPr="00CF2A71">
        <w:rPr>
          <w:rFonts w:cs="Arial"/>
          <w:color w:val="444444"/>
        </w:rPr>
        <w:t xml:space="preserve"> посещение физкультурно – оздоровительного комплекса «Калачеевский» им. С.Д. Просветова, </w:t>
      </w:r>
      <w:r w:rsidR="000250CB" w:rsidRPr="00CF2A71">
        <w:rPr>
          <w:rFonts w:cs="Arial"/>
          <w:color w:val="444444"/>
        </w:rPr>
        <w:t>в</w:t>
      </w:r>
      <w:r w:rsidR="00CF2A71">
        <w:rPr>
          <w:rFonts w:cs="Arial"/>
          <w:color w:val="444444"/>
        </w:rPr>
        <w:t xml:space="preserve"> </w:t>
      </w:r>
      <w:r w:rsidR="000250CB" w:rsidRPr="00CF2A71">
        <w:rPr>
          <w:rFonts w:cs="Arial"/>
          <w:color w:val="444444"/>
        </w:rPr>
        <w:t>период</w:t>
      </w:r>
      <w:r w:rsidRPr="00CF2A71">
        <w:rPr>
          <w:rFonts w:cs="Arial"/>
          <w:color w:val="444444"/>
        </w:rPr>
        <w:t xml:space="preserve"> действия абонемента, препятствовала уважительная причина-</w:t>
      </w:r>
      <w:r w:rsidR="000250CB" w:rsidRPr="00CF2A71">
        <w:rPr>
          <w:rFonts w:cs="Arial"/>
          <w:color w:val="444444"/>
        </w:rPr>
        <w:t>болезнь (</w:t>
      </w:r>
      <w:r w:rsidRPr="00CF2A71">
        <w:rPr>
          <w:rFonts w:cs="Arial"/>
          <w:color w:val="444444"/>
        </w:rPr>
        <w:t>больничный лист), командировка более 5 суток (командировочное удостоверение), срок действия абонемента продляется на время, указанное в подтверждающем документе, но не более чем на 1 месяц.</w:t>
      </w:r>
    </w:p>
    <w:p w:rsidR="0086516E" w:rsidRPr="00CF2A71" w:rsidRDefault="0086516E" w:rsidP="00CF2A71">
      <w:pPr>
        <w:ind w:firstLine="709"/>
        <w:rPr>
          <w:rFonts w:cs="Arial"/>
        </w:rPr>
      </w:pPr>
    </w:p>
    <w:sectPr w:rsidR="0086516E" w:rsidRPr="00CF2A71" w:rsidSect="008D4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EE" w:rsidRDefault="00AA3FEE" w:rsidP="00CF2A71">
      <w:r>
        <w:separator/>
      </w:r>
    </w:p>
  </w:endnote>
  <w:endnote w:type="continuationSeparator" w:id="0">
    <w:p w:rsidR="00AA3FEE" w:rsidRDefault="00AA3FEE" w:rsidP="00C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71" w:rsidRDefault="00CF2A7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71" w:rsidRDefault="00CF2A7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71" w:rsidRDefault="00CF2A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EE" w:rsidRDefault="00AA3FEE" w:rsidP="00CF2A71">
      <w:r>
        <w:separator/>
      </w:r>
    </w:p>
  </w:footnote>
  <w:footnote w:type="continuationSeparator" w:id="0">
    <w:p w:rsidR="00AA3FEE" w:rsidRDefault="00AA3FEE" w:rsidP="00CF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71" w:rsidRDefault="00CF2A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6" w:rsidRDefault="009263F6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263F6" w:rsidRDefault="009263F6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9263F6" w:rsidRDefault="009263F6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9263F6" w:rsidRDefault="009263F6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21.12.2023 15:27:28</w:t>
    </w:r>
  </w:p>
  <w:p w:rsidR="00CF2A71" w:rsidRPr="009263F6" w:rsidRDefault="00CF2A71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71" w:rsidRDefault="00CF2A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23433"/>
    <w:rsid w:val="000250CB"/>
    <w:rsid w:val="000402EC"/>
    <w:rsid w:val="0005207F"/>
    <w:rsid w:val="00085A7A"/>
    <w:rsid w:val="000C07F3"/>
    <w:rsid w:val="000D2C11"/>
    <w:rsid w:val="00102D97"/>
    <w:rsid w:val="00107DDC"/>
    <w:rsid w:val="00136E1C"/>
    <w:rsid w:val="001400CC"/>
    <w:rsid w:val="00164E8F"/>
    <w:rsid w:val="001B6453"/>
    <w:rsid w:val="0026030D"/>
    <w:rsid w:val="002D5D36"/>
    <w:rsid w:val="002F2741"/>
    <w:rsid w:val="002F2F38"/>
    <w:rsid w:val="0031455F"/>
    <w:rsid w:val="00320B1E"/>
    <w:rsid w:val="00372232"/>
    <w:rsid w:val="0041156A"/>
    <w:rsid w:val="00451E45"/>
    <w:rsid w:val="004800BD"/>
    <w:rsid w:val="004E0FFC"/>
    <w:rsid w:val="004E1DB9"/>
    <w:rsid w:val="004F331F"/>
    <w:rsid w:val="004F3F45"/>
    <w:rsid w:val="00623780"/>
    <w:rsid w:val="00672A3D"/>
    <w:rsid w:val="006D2806"/>
    <w:rsid w:val="006D58A4"/>
    <w:rsid w:val="006D733F"/>
    <w:rsid w:val="006E5607"/>
    <w:rsid w:val="00737982"/>
    <w:rsid w:val="007C50C7"/>
    <w:rsid w:val="0080389A"/>
    <w:rsid w:val="008314CE"/>
    <w:rsid w:val="0086516E"/>
    <w:rsid w:val="008C09D5"/>
    <w:rsid w:val="008D482F"/>
    <w:rsid w:val="008D566A"/>
    <w:rsid w:val="008E4341"/>
    <w:rsid w:val="009113C5"/>
    <w:rsid w:val="00917D9E"/>
    <w:rsid w:val="009263F6"/>
    <w:rsid w:val="00927C3E"/>
    <w:rsid w:val="00977AF4"/>
    <w:rsid w:val="0099189F"/>
    <w:rsid w:val="009969DE"/>
    <w:rsid w:val="009D0D34"/>
    <w:rsid w:val="009E5519"/>
    <w:rsid w:val="009E7E03"/>
    <w:rsid w:val="00A94E7A"/>
    <w:rsid w:val="00AA3FEE"/>
    <w:rsid w:val="00AB4B13"/>
    <w:rsid w:val="00AC17DC"/>
    <w:rsid w:val="00B32D37"/>
    <w:rsid w:val="00B53CE0"/>
    <w:rsid w:val="00B71EDA"/>
    <w:rsid w:val="00B876E2"/>
    <w:rsid w:val="00BD55AA"/>
    <w:rsid w:val="00C44FD8"/>
    <w:rsid w:val="00C80570"/>
    <w:rsid w:val="00C90F12"/>
    <w:rsid w:val="00CA5307"/>
    <w:rsid w:val="00CB5ADB"/>
    <w:rsid w:val="00CF2A71"/>
    <w:rsid w:val="00CF5A08"/>
    <w:rsid w:val="00D55A41"/>
    <w:rsid w:val="00DF2C8D"/>
    <w:rsid w:val="00E12051"/>
    <w:rsid w:val="00E2391B"/>
    <w:rsid w:val="00E813CB"/>
    <w:rsid w:val="00EF361A"/>
    <w:rsid w:val="00EF36EE"/>
    <w:rsid w:val="00EF43AF"/>
    <w:rsid w:val="00F0212D"/>
    <w:rsid w:val="00F6434C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3FE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A3F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3F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3F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3F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A3F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A3FEE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0F12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F2A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F2A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F2A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A3F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3FE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CF2A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A3F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A3FEE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CF2A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F2A7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2A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F2A7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A3FE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3FE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3FE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A3FE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A3F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3FE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A3F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3F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3F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3F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A3F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A3FEE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0F12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F2A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F2A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F2A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A3F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3FE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CF2A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A3F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A3FEE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CF2A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F2A7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2A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F2A7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A3FE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3FE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3FE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A3FE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A3F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CE60-0C73-4A01-B4D6-D9C106F7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2023-12-15T08:02:00Z</cp:lastPrinted>
  <dcterms:created xsi:type="dcterms:W3CDTF">2024-01-25T14:13:00Z</dcterms:created>
  <dcterms:modified xsi:type="dcterms:W3CDTF">2024-01-25T14:13:00Z</dcterms:modified>
</cp:coreProperties>
</file>