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AB" w:rsidRP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155EAB">
        <w:rPr>
          <w:rFonts w:eastAsia="Calibri"/>
          <w:sz w:val="28"/>
          <w:szCs w:val="28"/>
          <w:lang w:eastAsia="en-US"/>
        </w:rPr>
        <w:t>УТВЕРЖДЕН</w:t>
      </w:r>
      <w:proofErr w:type="spellEnd"/>
    </w:p>
    <w:p w:rsidR="00155EAB" w:rsidRPr="00155EAB" w:rsidRDefault="00D24EB7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155EAB" w:rsidRPr="00155EAB">
        <w:rPr>
          <w:rFonts w:eastAsia="Calibri"/>
          <w:sz w:val="28"/>
          <w:szCs w:val="28"/>
          <w:lang w:eastAsia="en-US"/>
        </w:rPr>
        <w:t xml:space="preserve"> администрации Калачеевского  </w:t>
      </w:r>
    </w:p>
    <w:p w:rsid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>муниципального района</w:t>
      </w:r>
      <w:r w:rsidR="00D24EB7">
        <w:rPr>
          <w:rFonts w:eastAsia="Calibri"/>
          <w:sz w:val="28"/>
          <w:szCs w:val="28"/>
          <w:lang w:eastAsia="en-US"/>
        </w:rPr>
        <w:t xml:space="preserve"> </w:t>
      </w:r>
      <w:r w:rsidRPr="00155EAB">
        <w:rPr>
          <w:rFonts w:eastAsia="Calibri"/>
          <w:sz w:val="28"/>
          <w:szCs w:val="28"/>
          <w:lang w:eastAsia="en-US"/>
        </w:rPr>
        <w:t xml:space="preserve">Воронежской  области </w:t>
      </w:r>
    </w:p>
    <w:p w:rsidR="00D24EB7" w:rsidRPr="00155EAB" w:rsidRDefault="00D24EB7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</w:p>
    <w:p w:rsidR="00155EAB" w:rsidRPr="00155EAB" w:rsidRDefault="00155EAB" w:rsidP="00155EAB">
      <w:pPr>
        <w:jc w:val="right"/>
        <w:rPr>
          <w:rFonts w:eastAsiaTheme="minorEastAsia" w:cstheme="minorBidi"/>
          <w:bCs/>
          <w:sz w:val="28"/>
          <w:szCs w:val="28"/>
        </w:rPr>
      </w:pPr>
      <w:r w:rsidRPr="00155EAB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</w:t>
      </w:r>
      <w:r w:rsidR="00D24EB7">
        <w:rPr>
          <w:rFonts w:eastAsiaTheme="minorEastAsia" w:cstheme="minorBidi"/>
          <w:bCs/>
          <w:sz w:val="28"/>
          <w:szCs w:val="28"/>
        </w:rPr>
        <w:t xml:space="preserve">_____________________ </w:t>
      </w:r>
      <w:proofErr w:type="spellStart"/>
      <w:r w:rsidR="00D24EB7">
        <w:rPr>
          <w:rFonts w:eastAsiaTheme="minorEastAsia" w:cstheme="minorBidi"/>
          <w:bCs/>
          <w:sz w:val="28"/>
          <w:szCs w:val="28"/>
        </w:rPr>
        <w:t>Н.Т</w:t>
      </w:r>
      <w:proofErr w:type="spellEnd"/>
      <w:r w:rsidR="00D24EB7">
        <w:rPr>
          <w:rFonts w:eastAsiaTheme="minorEastAsia" w:cstheme="minorBidi"/>
          <w:bCs/>
          <w:sz w:val="28"/>
          <w:szCs w:val="28"/>
        </w:rPr>
        <w:t>. Котолевский</w:t>
      </w:r>
    </w:p>
    <w:p w:rsidR="00155EAB" w:rsidRPr="00155EAB" w:rsidRDefault="00155EAB" w:rsidP="00155EAB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55EAB" w:rsidRPr="00155EAB" w:rsidRDefault="00D779BA" w:rsidP="00155EAB">
      <w:pPr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b/>
          <w:bCs/>
          <w:sz w:val="28"/>
          <w:szCs w:val="28"/>
        </w:rPr>
        <w:t>Отчёт о выполнении п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>лан</w:t>
      </w:r>
      <w:r>
        <w:rPr>
          <w:rFonts w:eastAsiaTheme="minorEastAsia" w:cstheme="minorBidi"/>
          <w:b/>
          <w:bCs/>
          <w:sz w:val="28"/>
          <w:szCs w:val="28"/>
        </w:rPr>
        <w:t>а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 xml:space="preserve"> мероприятий по антикоррупционному просвещению в Калачеевском муниципальном районе </w:t>
      </w:r>
      <w:r>
        <w:rPr>
          <w:rFonts w:eastAsiaTheme="minorEastAsia" w:cstheme="minorBidi"/>
          <w:b/>
          <w:bCs/>
          <w:sz w:val="28"/>
          <w:szCs w:val="28"/>
        </w:rPr>
        <w:t xml:space="preserve">за </w:t>
      </w:r>
      <w:r w:rsidR="00D24EB7">
        <w:rPr>
          <w:rFonts w:eastAsiaTheme="minorEastAsia" w:cstheme="minorBidi"/>
          <w:b/>
          <w:bCs/>
          <w:sz w:val="28"/>
          <w:szCs w:val="28"/>
        </w:rPr>
        <w:t xml:space="preserve">1 полугодие 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>201</w:t>
      </w:r>
      <w:r w:rsidR="00D24EB7">
        <w:rPr>
          <w:rFonts w:eastAsiaTheme="minorEastAsia" w:cstheme="minorBidi"/>
          <w:b/>
          <w:bCs/>
          <w:sz w:val="28"/>
          <w:szCs w:val="28"/>
        </w:rPr>
        <w:t>9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 xml:space="preserve"> год</w:t>
      </w:r>
      <w:r w:rsidR="00D24EB7">
        <w:rPr>
          <w:rFonts w:eastAsiaTheme="minorEastAsia" w:cstheme="minorBidi"/>
          <w:b/>
          <w:bCs/>
          <w:sz w:val="28"/>
          <w:szCs w:val="28"/>
        </w:rPr>
        <w:t>а</w:t>
      </w:r>
      <w:r w:rsidR="00155EAB" w:rsidRPr="00155EAB">
        <w:rPr>
          <w:rFonts w:eastAsiaTheme="minorEastAsia" w:cstheme="minorBidi"/>
          <w:b/>
          <w:sz w:val="28"/>
          <w:szCs w:val="28"/>
        </w:rPr>
        <w:t xml:space="preserve"> </w:t>
      </w:r>
    </w:p>
    <w:p w:rsidR="00155EAB" w:rsidRPr="00155EAB" w:rsidRDefault="00155EAB" w:rsidP="00155EAB">
      <w:pPr>
        <w:spacing w:line="360" w:lineRule="auto"/>
        <w:ind w:firstLine="348"/>
        <w:jc w:val="both"/>
        <w:rPr>
          <w:rFonts w:eastAsiaTheme="minorEastAsia"/>
          <w:sz w:val="28"/>
          <w:szCs w:val="28"/>
        </w:rPr>
      </w:pPr>
    </w:p>
    <w:tbl>
      <w:tblPr>
        <w:tblStyle w:val="11"/>
        <w:tblW w:w="161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828"/>
        <w:gridCol w:w="2835"/>
        <w:gridCol w:w="5103"/>
        <w:gridCol w:w="236"/>
      </w:tblGrid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№</w:t>
            </w:r>
          </w:p>
          <w:p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Мероприятие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Ответственный</w:t>
            </w:r>
            <w:r w:rsidRPr="00155EAB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 xml:space="preserve">Срок </w:t>
            </w:r>
            <w:r w:rsidRPr="00155EAB">
              <w:rPr>
                <w:sz w:val="28"/>
                <w:szCs w:val="28"/>
              </w:rPr>
              <w:br/>
              <w:t>исполнения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выполнении</w:t>
            </w: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</w:t>
            </w: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4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10774" w:type="dxa"/>
            <w:gridSpan w:val="4"/>
          </w:tcPr>
          <w:p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</w:t>
            </w:r>
            <w:r w:rsidRPr="00155EAB">
              <w:rPr>
                <w:b/>
                <w:sz w:val="24"/>
                <w:szCs w:val="24"/>
              </w:rPr>
              <w:t>. Антикоррупционное образование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both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 xml:space="preserve">   1.1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Внедрение содержательных элементов антикоррупционного обучения при проведении уроков по литературе, обществознанию, истории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При проведении уроков обществознания, истории, литературы  в общеобразовательных учреждениях Калачеевского муниципального района, с целью внедрения содержательных элементов антикоррупционного обучения, рассматривались  такие  темы как, права человека в свободной стране, коррупция как социально-историческое явление, борьба со взяточничеством в древней и средневековой Руси, проблема коррупции в Российской империи «Мировоззрение. Его основные виды и формы. Антикоррупционное мировоззрение» в 11 классе рассмотрена тема «Закон и власть. Система антикоррупционного законодательства в Российской Федерации». </w:t>
            </w:r>
          </w:p>
          <w:p w:rsidR="002856CD" w:rsidRPr="00155EAB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       На уроках литературы изучаются произведения «Ревизор», «</w:t>
            </w:r>
            <w:proofErr w:type="spellStart"/>
            <w:r w:rsidRPr="002856CD">
              <w:rPr>
                <w:sz w:val="24"/>
                <w:szCs w:val="24"/>
              </w:rPr>
              <w:t>Мертвые</w:t>
            </w:r>
            <w:proofErr w:type="spellEnd"/>
            <w:r w:rsidRPr="002856CD">
              <w:rPr>
                <w:sz w:val="24"/>
                <w:szCs w:val="24"/>
              </w:rPr>
              <w:t xml:space="preserve"> души», «Бесприданница», «Преступление и </w:t>
            </w:r>
            <w:r w:rsidRPr="002856CD">
              <w:rPr>
                <w:sz w:val="24"/>
                <w:szCs w:val="24"/>
              </w:rPr>
              <w:lastRenderedPageBreak/>
              <w:t>наказание», «Мастер и Маргарита».</w:t>
            </w: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1.2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В общеобразовательных учреждениях Калачевского муниципального района, в рамках проведения внеурочных массовых мероприятий антикоррупционной направленности, была проведена следующая работа: </w:t>
            </w:r>
          </w:p>
          <w:p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>- классные часы  «Противодействие коррупции», «Коррупция в мировой истории</w:t>
            </w:r>
          </w:p>
          <w:p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>- Тематические классные часы «Надо жить честно»;</w:t>
            </w:r>
          </w:p>
          <w:p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>- тематические книжные выставки «Коррупции – «Нет!»;</w:t>
            </w:r>
          </w:p>
          <w:p w:rsidR="002856CD" w:rsidRPr="00155EAB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>- беседы с родителями на родительских собраниях на тему «Российское законодательство против коррупции»</w:t>
            </w: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1.3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организаций, посвящённых формированию антикоррупционного мировоззрения у учащихся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района;</w:t>
            </w:r>
          </w:p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Образовательные организации Калачеевского муниципального района</w:t>
            </w:r>
          </w:p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С целью формирования антикоррупционного мировоззрения учащихся общеобразовательных учреждений </w:t>
            </w:r>
            <w:proofErr w:type="spellStart"/>
            <w:r w:rsidRPr="002856CD">
              <w:rPr>
                <w:sz w:val="24"/>
                <w:szCs w:val="24"/>
              </w:rPr>
              <w:t>Калачееевского</w:t>
            </w:r>
            <w:proofErr w:type="spellEnd"/>
            <w:r w:rsidRPr="002856CD">
              <w:rPr>
                <w:sz w:val="24"/>
                <w:szCs w:val="24"/>
              </w:rPr>
              <w:t xml:space="preserve"> муниципального района на сайтах школ размещается информация о мероприятиях приуроченных к борьбе с коррупцией, ежегодное размещение Публичных докладов, просмотр социальных видеороликов на тему «Скажи коррупции нет», разработаны анкеты для проведения мониторинговых исследований по профилактике коррупционных и иных правонарушений.</w:t>
            </w:r>
          </w:p>
        </w:tc>
      </w:tr>
      <w:tr w:rsidR="002856CD" w:rsidRPr="00155EAB" w:rsidTr="008370FC">
        <w:trPr>
          <w:gridAfter w:val="1"/>
          <w:wAfter w:w="236" w:type="dxa"/>
          <w:trHeight w:val="870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1.4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Рассмотрение вопросов, касающихся коррупционных проявлений в системе государственного, </w:t>
            </w:r>
            <w:r w:rsidRPr="00155EAB">
              <w:rPr>
                <w:rFonts w:eastAsiaTheme="minorEastAsia"/>
                <w:sz w:val="24"/>
                <w:szCs w:val="24"/>
              </w:rPr>
              <w:lastRenderedPageBreak/>
              <w:t>муниципального управления  и других сферах, в рамках деятельности Молодёжного парламента Калачеевского муниципального района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lastRenderedPageBreak/>
              <w:t>Отдел по образованию администрации Калачеевского муниципального района</w:t>
            </w:r>
          </w:p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заседаниях Молодёжного парламента Калачеевского муниципального района на регулярной основе рассматриваются вопросы, касающиеся коррупционных проявлений в </w:t>
            </w:r>
            <w:r>
              <w:rPr>
                <w:sz w:val="24"/>
                <w:szCs w:val="24"/>
              </w:rPr>
              <w:lastRenderedPageBreak/>
              <w:t xml:space="preserve">системе государственного, муниципального управления </w:t>
            </w: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1.5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Проведение семинаров-совещаний, круглых столов</w:t>
            </w:r>
          </w:p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с должностными лицами, ответственными за работу по профилактике коррупционных и иных правонарушений в поселениях Калачеевского муниципального района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</w:p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  <w:lang w:val="en-US"/>
              </w:rPr>
              <w:t>I</w:t>
            </w:r>
            <w:r w:rsidRPr="00155EAB">
              <w:rPr>
                <w:sz w:val="24"/>
                <w:szCs w:val="24"/>
              </w:rPr>
              <w:t xml:space="preserve"> полугодие</w:t>
            </w:r>
          </w:p>
          <w:p w:rsidR="002856CD" w:rsidRPr="00155EAB" w:rsidRDefault="002856CD" w:rsidP="007F1153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201</w:t>
            </w:r>
            <w:r w:rsidR="007F1153">
              <w:rPr>
                <w:sz w:val="24"/>
                <w:szCs w:val="24"/>
              </w:rPr>
              <w:t>8</w:t>
            </w:r>
            <w:r w:rsidRPr="00155EA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2856CD" w:rsidRPr="00155EAB" w:rsidRDefault="00D779BA" w:rsidP="007F11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полугодие 201</w:t>
            </w:r>
            <w:r w:rsidR="007F115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 проведено 2 семинара совещания </w:t>
            </w:r>
            <w:r w:rsidRPr="00155EAB">
              <w:rPr>
                <w:sz w:val="24"/>
                <w:szCs w:val="24"/>
              </w:rPr>
              <w:t>с должностными лицами, ответственными за работу по профилактике коррупционных и иных правонарушений в поселениях Калачеевского муниципального района</w:t>
            </w: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1.6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</w:t>
            </w:r>
            <w:r w:rsidRPr="00155EAB">
              <w:rPr>
                <w:sz w:val="24"/>
                <w:szCs w:val="24"/>
              </w:rPr>
              <w:lastRenderedPageBreak/>
              <w:t>увольнении в связи с утратой доверия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5103" w:type="dxa"/>
          </w:tcPr>
          <w:p w:rsidR="002856CD" w:rsidRPr="00155EAB" w:rsidRDefault="00D779BA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регулярной основе проводится ознакомление </w:t>
            </w:r>
            <w:r w:rsidRPr="00155EAB">
              <w:rPr>
                <w:sz w:val="24"/>
                <w:szCs w:val="24"/>
              </w:rPr>
              <w:t>муниципальных служащих, замещающих должности муниципальной службы в 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CD" w:rsidRPr="00155EAB" w:rsidRDefault="002856CD" w:rsidP="00155EAB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Проведение анкетирования среди участников образовательного процесса (обучающихся, воспитанников, абитуриентов, их родителей) с 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CD" w:rsidRPr="00155EAB" w:rsidRDefault="002856CD" w:rsidP="00155EAB">
            <w:pPr>
              <w:autoSpaceDE w:val="0"/>
              <w:autoSpaceDN w:val="0"/>
              <w:adjustRightInd w:val="0"/>
              <w:ind w:firstLine="15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Отдел по образованию администрации Калачеевского муниципального района;</w:t>
            </w:r>
          </w:p>
          <w:p w:rsidR="002856CD" w:rsidRPr="00155EAB" w:rsidRDefault="002856CD" w:rsidP="00155EAB">
            <w:pPr>
              <w:autoSpaceDE w:val="0"/>
              <w:autoSpaceDN w:val="0"/>
              <w:adjustRightInd w:val="0"/>
              <w:ind w:firstLine="15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Образовательные организации Калачеевского муниципального района</w:t>
            </w: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  <w:lang w:val="en-US"/>
              </w:rPr>
              <w:t>IV</w:t>
            </w:r>
            <w:r w:rsidRPr="00155EAB">
              <w:rPr>
                <w:sz w:val="24"/>
                <w:szCs w:val="24"/>
              </w:rPr>
              <w:t xml:space="preserve"> квартал </w:t>
            </w:r>
          </w:p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2019 года 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CD" w:rsidRPr="00155EAB" w:rsidRDefault="002856CD" w:rsidP="00155EAB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Добровольное анкетирование муниципальных служащих Калачеевского муниципального района Воронежской области</w:t>
            </w:r>
          </w:p>
          <w:p w:rsidR="002856CD" w:rsidRPr="00155EAB" w:rsidRDefault="002856CD" w:rsidP="00155E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по вопросам противодействия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района;</w:t>
            </w:r>
          </w:p>
          <w:p w:rsidR="002856CD" w:rsidRPr="00155EAB" w:rsidRDefault="002856CD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Ноябрь-декабрь </w:t>
            </w:r>
          </w:p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2019 года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10774" w:type="dxa"/>
            <w:gridSpan w:val="4"/>
          </w:tcPr>
          <w:p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II</w:t>
            </w:r>
            <w:r w:rsidRPr="00155EAB">
              <w:rPr>
                <w:b/>
                <w:sz w:val="24"/>
                <w:szCs w:val="24"/>
              </w:rPr>
              <w:t>. Антикоррупционная пропаганда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370FC" w:rsidRPr="00155EAB" w:rsidTr="008370FC">
        <w:trPr>
          <w:gridAfter w:val="1"/>
          <w:wAfter w:w="236" w:type="dxa"/>
          <w:trHeight w:val="331"/>
        </w:trPr>
        <w:tc>
          <w:tcPr>
            <w:tcW w:w="709" w:type="dxa"/>
          </w:tcPr>
          <w:p w:rsidR="008370FC" w:rsidRPr="00155EAB" w:rsidRDefault="008370FC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2.1</w:t>
            </w:r>
          </w:p>
        </w:tc>
        <w:tc>
          <w:tcPr>
            <w:tcW w:w="3402" w:type="dxa"/>
          </w:tcPr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Размещение в средствах массовой информации,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</w:t>
            </w:r>
            <w:r w:rsidRPr="00155EAB">
              <w:rPr>
                <w:sz w:val="24"/>
                <w:szCs w:val="24"/>
              </w:rPr>
              <w:lastRenderedPageBreak/>
              <w:t>по ним судебных решениях</w:t>
            </w:r>
          </w:p>
        </w:tc>
        <w:tc>
          <w:tcPr>
            <w:tcW w:w="3828" w:type="dxa"/>
          </w:tcPr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Отдел организационно-контрольной работы и муниципальной службы администрации Калачеевского муниципального района;</w:t>
            </w:r>
          </w:p>
          <w:p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8370FC" w:rsidRPr="00155EAB" w:rsidRDefault="008370FC" w:rsidP="008370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администрации Калачеевского муниципального района и городского и сельских поселений в сети Интернет размещаются методические материалы </w:t>
            </w:r>
            <w:r w:rsidR="00C32F44">
              <w:rPr>
                <w:sz w:val="24"/>
                <w:szCs w:val="24"/>
              </w:rPr>
              <w:t xml:space="preserve">направленные </w:t>
            </w:r>
            <w:r w:rsidR="00C32F44" w:rsidRPr="00155EAB">
              <w:rPr>
                <w:sz w:val="24"/>
                <w:szCs w:val="24"/>
              </w:rPr>
              <w:t>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</w:tr>
      <w:tr w:rsidR="008370FC" w:rsidRPr="00155EAB" w:rsidTr="008370FC">
        <w:trPr>
          <w:gridAfter w:val="1"/>
          <w:wAfter w:w="236" w:type="dxa"/>
          <w:trHeight w:val="331"/>
        </w:trPr>
        <w:tc>
          <w:tcPr>
            <w:tcW w:w="709" w:type="dxa"/>
          </w:tcPr>
          <w:p w:rsidR="008370FC" w:rsidRPr="00155EAB" w:rsidRDefault="008370FC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C" w:rsidRPr="00155EAB" w:rsidRDefault="008370FC" w:rsidP="00155E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Размещение информационных стендов, посвящённых антикоррупционному просвещению в</w:t>
            </w:r>
            <w:r w:rsidRPr="00155EA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органах местного самоуправления и организациях, находящихся в их ведении, а также в местах </w:t>
            </w:r>
          </w:p>
          <w:p w:rsidR="008370FC" w:rsidRPr="00155EAB" w:rsidRDefault="008370FC" w:rsidP="00155E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Отраслевые отделы администрации Калачеевского муниципального района, руководители муниципальных учреждений и предприятий;</w:t>
            </w:r>
          </w:p>
          <w:p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8370FC" w:rsidRPr="00155EAB" w:rsidRDefault="00EF76BA" w:rsidP="00EF6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>нформационны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 стенд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>, посвящённы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 антикоррупционному просвещению </w:t>
            </w:r>
            <w:r>
              <w:rPr>
                <w:rFonts w:eastAsia="Calibri"/>
                <w:sz w:val="24"/>
                <w:szCs w:val="24"/>
                <w:lang w:eastAsia="en-US"/>
              </w:rPr>
              <w:t>размещены в зданиях администраци</w:t>
            </w:r>
            <w:r w:rsidR="00EF6334">
              <w:rPr>
                <w:rFonts w:eastAsia="Calibri"/>
                <w:sz w:val="24"/>
                <w:szCs w:val="24"/>
                <w:lang w:eastAsia="en-US"/>
              </w:rPr>
              <w:t>й органов местного самоуправления Калачеевского муниципального района</w:t>
            </w:r>
          </w:p>
        </w:tc>
      </w:tr>
      <w:tr w:rsidR="008370FC" w:rsidRPr="00155EAB" w:rsidTr="008370FC">
        <w:trPr>
          <w:gridAfter w:val="1"/>
          <w:wAfter w:w="236" w:type="dxa"/>
          <w:trHeight w:val="331"/>
        </w:trPr>
        <w:tc>
          <w:tcPr>
            <w:tcW w:w="709" w:type="dxa"/>
          </w:tcPr>
          <w:p w:rsidR="008370FC" w:rsidRPr="00155EAB" w:rsidRDefault="008370FC" w:rsidP="00155EAB">
            <w:pPr>
              <w:contextualSpacing/>
              <w:jc w:val="center"/>
            </w:pPr>
            <w:r w:rsidRPr="00155EAB">
              <w:t>2.3</w:t>
            </w:r>
          </w:p>
        </w:tc>
        <w:tc>
          <w:tcPr>
            <w:tcW w:w="3402" w:type="dxa"/>
          </w:tcPr>
          <w:p w:rsidR="008370FC" w:rsidRPr="00155EAB" w:rsidRDefault="008370FC" w:rsidP="00155EAB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Размещение на официальных сайтах органов местного самоуправления в  разделе «Противодействие коррупции» отчётов о реализации планов противодействия коррупции, утверждённых органами местного самоуправления</w:t>
            </w:r>
          </w:p>
        </w:tc>
        <w:tc>
          <w:tcPr>
            <w:tcW w:w="3828" w:type="dxa"/>
          </w:tcPr>
          <w:p w:rsidR="008370FC" w:rsidRPr="00155EAB" w:rsidRDefault="008370FC" w:rsidP="00155EAB">
            <w:pPr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района;</w:t>
            </w:r>
          </w:p>
          <w:p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5103" w:type="dxa"/>
          </w:tcPr>
          <w:p w:rsidR="008370FC" w:rsidRPr="00155EAB" w:rsidRDefault="00EF6334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Отчёты о реализации </w:t>
            </w:r>
            <w:r w:rsidRPr="00155EAB">
              <w:rPr>
                <w:sz w:val="24"/>
                <w:szCs w:val="24"/>
              </w:rPr>
              <w:t>планов противодействия коррупции</w:t>
            </w:r>
            <w:r>
              <w:rPr>
                <w:sz w:val="24"/>
                <w:szCs w:val="24"/>
              </w:rPr>
              <w:t xml:space="preserve"> размещены на официальном сайте администрации Калачеевского муниципального района</w:t>
            </w:r>
          </w:p>
        </w:tc>
      </w:tr>
      <w:tr w:rsidR="002856CD" w:rsidRPr="00155EAB" w:rsidTr="008370FC">
        <w:tc>
          <w:tcPr>
            <w:tcW w:w="15877" w:type="dxa"/>
            <w:gridSpan w:val="5"/>
          </w:tcPr>
          <w:p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III</w:t>
            </w:r>
            <w:r w:rsidRPr="00155EAB">
              <w:rPr>
                <w:b/>
                <w:sz w:val="24"/>
                <w:szCs w:val="24"/>
              </w:rPr>
              <w:t>. Иные мероприятия</w:t>
            </w:r>
          </w:p>
        </w:tc>
        <w:tc>
          <w:tcPr>
            <w:tcW w:w="236" w:type="dxa"/>
          </w:tcPr>
          <w:p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569B7" w:rsidRPr="00155EAB" w:rsidTr="00C569B7">
        <w:trPr>
          <w:gridAfter w:val="1"/>
          <w:wAfter w:w="236" w:type="dxa"/>
        </w:trPr>
        <w:tc>
          <w:tcPr>
            <w:tcW w:w="709" w:type="dxa"/>
          </w:tcPr>
          <w:p w:rsidR="00C569B7" w:rsidRPr="00155EAB" w:rsidRDefault="00C569B7" w:rsidP="00155EAB">
            <w:pPr>
              <w:contextualSpacing/>
              <w:jc w:val="center"/>
            </w:pPr>
            <w:r w:rsidRPr="00155EAB">
              <w:t>3.1</w:t>
            </w:r>
          </w:p>
        </w:tc>
        <w:tc>
          <w:tcPr>
            <w:tcW w:w="3402" w:type="dxa"/>
          </w:tcPr>
          <w:p w:rsidR="00C569B7" w:rsidRPr="00155EAB" w:rsidRDefault="00C569B7" w:rsidP="00155EAB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Оказание консультативной помощи работникам поселений Калачеевского муниципального района,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</w:t>
            </w:r>
            <w:r w:rsidRPr="00155EAB">
              <w:rPr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3828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2835" w:type="dxa"/>
          </w:tcPr>
          <w:p w:rsidR="00C569B7" w:rsidRPr="00155EAB" w:rsidRDefault="00C569B7" w:rsidP="00155EAB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C569B7" w:rsidRPr="00155EAB" w:rsidRDefault="006D469A" w:rsidP="006D469A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55EAB">
              <w:rPr>
                <w:sz w:val="24"/>
                <w:szCs w:val="24"/>
              </w:rPr>
              <w:t>аботникам поселений Калачеевского муниципального района,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  <w:r>
              <w:rPr>
                <w:sz w:val="24"/>
                <w:szCs w:val="24"/>
              </w:rPr>
              <w:t xml:space="preserve"> на постоянной основе оказывается консультативная помощь. </w:t>
            </w:r>
          </w:p>
        </w:tc>
      </w:tr>
      <w:tr w:rsidR="00C569B7" w:rsidRPr="00155EAB" w:rsidTr="00C569B7">
        <w:trPr>
          <w:gridAfter w:val="1"/>
          <w:wAfter w:w="236" w:type="dxa"/>
        </w:trPr>
        <w:tc>
          <w:tcPr>
            <w:tcW w:w="709" w:type="dxa"/>
          </w:tcPr>
          <w:p w:rsidR="00C569B7" w:rsidRPr="00155EAB" w:rsidRDefault="00C569B7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3.2</w:t>
            </w:r>
          </w:p>
        </w:tc>
        <w:tc>
          <w:tcPr>
            <w:tcW w:w="3402" w:type="dxa"/>
          </w:tcPr>
          <w:p w:rsidR="00C569B7" w:rsidRPr="00155EAB" w:rsidRDefault="00C569B7" w:rsidP="00155EAB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Проведение мероприятий по антикоррупционному просвещению в муниципальных учреждениях и на муниципальных унитарных предприятиях Калачеевского муниципального района в соответствии со </w:t>
            </w:r>
            <w:proofErr w:type="spellStart"/>
            <w:r w:rsidRPr="00155EAB">
              <w:rPr>
                <w:rFonts w:eastAsia="Calibri"/>
                <w:sz w:val="24"/>
                <w:szCs w:val="24"/>
                <w:lang w:eastAsia="en-US"/>
              </w:rPr>
              <w:t>статьей</w:t>
            </w:r>
            <w:proofErr w:type="spellEnd"/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 13.3 Федерального закона от 25 декабря 2008 г. N 273-ФЗ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br/>
              <w:t>"О противодействии коррупции"</w:t>
            </w:r>
          </w:p>
          <w:p w:rsidR="00C569B7" w:rsidRPr="00155EAB" w:rsidRDefault="00C569B7" w:rsidP="00155EAB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по образованию администрации Калачеевского муниципального района;</w:t>
            </w:r>
          </w:p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Отдел по культуре администрации Калачеевского муниципального района; </w:t>
            </w:r>
          </w:p>
          <w:p w:rsidR="00C569B7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  <w:p w:rsidR="00C569B7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учреждения, муниципальные унитарные предприятия </w:t>
            </w:r>
          </w:p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2835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6D469A" w:rsidRPr="00155EAB" w:rsidRDefault="006D469A" w:rsidP="006D469A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1 полугодии 2019 года муниципальным учреждениям и муниципальным унитарным предприятия Калачеевского муниципального района направленные методические материалы</w:t>
            </w:r>
            <w:r w:rsidR="00412C11">
              <w:rPr>
                <w:rFonts w:eastAsia="Calibri"/>
                <w:sz w:val="24"/>
                <w:szCs w:val="24"/>
                <w:lang w:eastAsia="en-US"/>
              </w:rPr>
              <w:t xml:space="preserve"> по вопросам противодействия. Проведены обучающие семинары.</w:t>
            </w:r>
          </w:p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569B7" w:rsidRPr="00155EAB" w:rsidTr="00C569B7">
        <w:trPr>
          <w:gridAfter w:val="1"/>
          <w:wAfter w:w="236" w:type="dxa"/>
        </w:trPr>
        <w:tc>
          <w:tcPr>
            <w:tcW w:w="709" w:type="dxa"/>
          </w:tcPr>
          <w:p w:rsidR="00C569B7" w:rsidRPr="00155EAB" w:rsidRDefault="00C569B7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B7" w:rsidRPr="00155EAB" w:rsidRDefault="00C569B7" w:rsidP="00155EAB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вопросам соблюдения работниками образовательных организаций требований части 2 статьи 48 Федерального закона от 29.12.2012 № 273-ФЗ</w:t>
            </w:r>
          </w:p>
          <w:p w:rsidR="00C569B7" w:rsidRPr="00155EAB" w:rsidRDefault="00C569B7" w:rsidP="00155EAB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«Об образовании в Российской Федерации»</w:t>
            </w:r>
          </w:p>
        </w:tc>
        <w:tc>
          <w:tcPr>
            <w:tcW w:w="3828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2835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754EF0" w:rsidRPr="00155EAB" w:rsidRDefault="00412C11" w:rsidP="00754EF0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образовательных учреждениях Калачеевского муниципального района</w:t>
            </w:r>
            <w:r w:rsidR="00754EF0">
              <w:rPr>
                <w:sz w:val="24"/>
                <w:szCs w:val="24"/>
              </w:rPr>
              <w:t xml:space="preserve"> на регулярной основе проводятся</w:t>
            </w:r>
            <w:r w:rsidR="00754EF0" w:rsidRPr="00155EAB">
              <w:rPr>
                <w:rFonts w:eastAsia="Calibri"/>
                <w:sz w:val="24"/>
                <w:szCs w:val="24"/>
                <w:lang w:eastAsia="en-US"/>
              </w:rPr>
              <w:t xml:space="preserve"> мероприяти</w:t>
            </w:r>
            <w:r w:rsidR="00754EF0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754EF0" w:rsidRPr="00155EAB">
              <w:rPr>
                <w:rFonts w:eastAsia="Calibri"/>
                <w:sz w:val="24"/>
                <w:szCs w:val="24"/>
                <w:lang w:eastAsia="en-US"/>
              </w:rPr>
              <w:t xml:space="preserve"> по вопросам соблюдения работниками образовательных организаций требований части 2 статьи 48 Федерального закона от 29.12.2012 № 273-ФЗ</w:t>
            </w:r>
          </w:p>
          <w:p w:rsidR="00C569B7" w:rsidRPr="00155EAB" w:rsidRDefault="00754EF0" w:rsidP="00754EF0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«Об образовании в Российской Федерации»</w:t>
            </w:r>
          </w:p>
        </w:tc>
      </w:tr>
      <w:tr w:rsidR="00C569B7" w:rsidRPr="00155EAB" w:rsidTr="00C569B7">
        <w:trPr>
          <w:gridAfter w:val="1"/>
          <w:wAfter w:w="236" w:type="dxa"/>
        </w:trPr>
        <w:tc>
          <w:tcPr>
            <w:tcW w:w="709" w:type="dxa"/>
          </w:tcPr>
          <w:p w:rsidR="00C569B7" w:rsidRPr="00155EAB" w:rsidRDefault="00C569B7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B7" w:rsidRPr="00155EAB" w:rsidRDefault="00C569B7" w:rsidP="00155E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Оказание бесплатной юридической помощи </w:t>
            </w:r>
          </w:p>
        </w:tc>
        <w:tc>
          <w:tcPr>
            <w:tcW w:w="3828" w:type="dxa"/>
          </w:tcPr>
          <w:p w:rsidR="00C569B7" w:rsidRPr="00155EAB" w:rsidRDefault="00C569B7" w:rsidP="00155EAB">
            <w:pPr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Органы местного самоуправления Калачеевского муниципального района</w:t>
            </w:r>
          </w:p>
        </w:tc>
        <w:tc>
          <w:tcPr>
            <w:tcW w:w="2835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C569B7" w:rsidRPr="00155EAB" w:rsidRDefault="00754EF0" w:rsidP="00754E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 юридическая помощь осуществляется на постоянной основе в сфере опеки и попечительства в виде п</w:t>
            </w:r>
            <w:r w:rsidRPr="00754EF0">
              <w:rPr>
                <w:sz w:val="24"/>
                <w:szCs w:val="24"/>
              </w:rPr>
              <w:t>равого консультирования в устной форме</w:t>
            </w:r>
          </w:p>
        </w:tc>
      </w:tr>
      <w:tr w:rsidR="00C569B7" w:rsidRPr="00155EAB" w:rsidTr="00C569B7">
        <w:trPr>
          <w:gridAfter w:val="1"/>
          <w:wAfter w:w="236" w:type="dxa"/>
          <w:trHeight w:val="1429"/>
        </w:trPr>
        <w:tc>
          <w:tcPr>
            <w:tcW w:w="709" w:type="dxa"/>
          </w:tcPr>
          <w:p w:rsidR="00C569B7" w:rsidRPr="00155EAB" w:rsidRDefault="00C569B7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3.5</w:t>
            </w:r>
          </w:p>
        </w:tc>
        <w:tc>
          <w:tcPr>
            <w:tcW w:w="3402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Обеспечение содействия социально ориентированным некоммерческим организациям, осуществляющим в соответствии с учредительными документами деятельность</w:t>
            </w:r>
          </w:p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по формированию в обществе нетерпимости к коррупционному поведению </w:t>
            </w:r>
          </w:p>
        </w:tc>
        <w:tc>
          <w:tcPr>
            <w:tcW w:w="3828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Органы местного самоуправления Калачеевского муниципального района</w:t>
            </w:r>
          </w:p>
        </w:tc>
        <w:tc>
          <w:tcPr>
            <w:tcW w:w="2835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C569B7" w:rsidRPr="00155EAB" w:rsidRDefault="007F1153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7F1153">
              <w:rPr>
                <w:sz w:val="24"/>
                <w:szCs w:val="24"/>
              </w:rPr>
              <w:t>Бесплатная юридическая помощь осуществляется на постоянной основе в сфере опеки и попечительства в виде правого консультирования в устной форме</w:t>
            </w:r>
          </w:p>
        </w:tc>
      </w:tr>
    </w:tbl>
    <w:p w:rsidR="00703201" w:rsidRDefault="00703201" w:rsidP="00155EAB">
      <w:pPr>
        <w:suppressAutoHyphens/>
        <w:ind w:left="10206" w:right="-172"/>
        <w:jc w:val="center"/>
        <w:rPr>
          <w:sz w:val="24"/>
        </w:rPr>
      </w:pPr>
      <w:bookmarkStart w:id="0" w:name="_GoBack"/>
      <w:bookmarkEnd w:id="0"/>
    </w:p>
    <w:sectPr w:rsidR="00703201" w:rsidSect="002856CD">
      <w:headerReference w:type="default" r:id="rId8"/>
      <w:pgSz w:w="16838" w:h="11906" w:orient="landscape"/>
      <w:pgMar w:top="1701" w:right="56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11" w:rsidRDefault="00412C11">
      <w:r>
        <w:separator/>
      </w:r>
    </w:p>
  </w:endnote>
  <w:endnote w:type="continuationSeparator" w:id="0">
    <w:p w:rsidR="00412C11" w:rsidRDefault="0041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11" w:rsidRDefault="00412C11">
      <w:r>
        <w:separator/>
      </w:r>
    </w:p>
  </w:footnote>
  <w:footnote w:type="continuationSeparator" w:id="0">
    <w:p w:rsidR="00412C11" w:rsidRDefault="00412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0075"/>
    </w:sdtPr>
    <w:sdtEndPr/>
    <w:sdtContent>
      <w:p w:rsidR="00412C11" w:rsidRDefault="00412C1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E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12C11" w:rsidRDefault="00412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FC"/>
    <w:rsid w:val="0003218B"/>
    <w:rsid w:val="00084FF4"/>
    <w:rsid w:val="00090FFF"/>
    <w:rsid w:val="000D57FC"/>
    <w:rsid w:val="000E3A34"/>
    <w:rsid w:val="000E4CD4"/>
    <w:rsid w:val="00134B58"/>
    <w:rsid w:val="00155EAB"/>
    <w:rsid w:val="001D5EEF"/>
    <w:rsid w:val="001D5F3E"/>
    <w:rsid w:val="001F7363"/>
    <w:rsid w:val="002016F9"/>
    <w:rsid w:val="00262DE7"/>
    <w:rsid w:val="002856CD"/>
    <w:rsid w:val="00296EDC"/>
    <w:rsid w:val="002B01F5"/>
    <w:rsid w:val="002C5080"/>
    <w:rsid w:val="00341E3B"/>
    <w:rsid w:val="00377602"/>
    <w:rsid w:val="00400E15"/>
    <w:rsid w:val="00412C11"/>
    <w:rsid w:val="004625EB"/>
    <w:rsid w:val="00474F5C"/>
    <w:rsid w:val="00487C42"/>
    <w:rsid w:val="00504BC8"/>
    <w:rsid w:val="00587941"/>
    <w:rsid w:val="005E042A"/>
    <w:rsid w:val="00623828"/>
    <w:rsid w:val="006D469A"/>
    <w:rsid w:val="006D76F9"/>
    <w:rsid w:val="00703201"/>
    <w:rsid w:val="007145D7"/>
    <w:rsid w:val="00715B46"/>
    <w:rsid w:val="00731B37"/>
    <w:rsid w:val="00754EF0"/>
    <w:rsid w:val="007F1153"/>
    <w:rsid w:val="008370FC"/>
    <w:rsid w:val="008536A1"/>
    <w:rsid w:val="008D1F8C"/>
    <w:rsid w:val="008E1762"/>
    <w:rsid w:val="008F4855"/>
    <w:rsid w:val="00914665"/>
    <w:rsid w:val="00925EE5"/>
    <w:rsid w:val="00965E3C"/>
    <w:rsid w:val="009B57FE"/>
    <w:rsid w:val="009F41DE"/>
    <w:rsid w:val="00A1532F"/>
    <w:rsid w:val="00B42AAE"/>
    <w:rsid w:val="00B7334D"/>
    <w:rsid w:val="00BC4FFF"/>
    <w:rsid w:val="00BF6736"/>
    <w:rsid w:val="00C25243"/>
    <w:rsid w:val="00C32F44"/>
    <w:rsid w:val="00C55EF6"/>
    <w:rsid w:val="00C569B7"/>
    <w:rsid w:val="00C5788A"/>
    <w:rsid w:val="00C72EA4"/>
    <w:rsid w:val="00C85D12"/>
    <w:rsid w:val="00C86E56"/>
    <w:rsid w:val="00C9230B"/>
    <w:rsid w:val="00CD4F7C"/>
    <w:rsid w:val="00CE501D"/>
    <w:rsid w:val="00CF1BE5"/>
    <w:rsid w:val="00D16480"/>
    <w:rsid w:val="00D24EB7"/>
    <w:rsid w:val="00D3460D"/>
    <w:rsid w:val="00D538FF"/>
    <w:rsid w:val="00D779BA"/>
    <w:rsid w:val="00E26998"/>
    <w:rsid w:val="00EF6334"/>
    <w:rsid w:val="00EF76BA"/>
    <w:rsid w:val="00F30FAE"/>
    <w:rsid w:val="00F7425A"/>
    <w:rsid w:val="00F83150"/>
    <w:rsid w:val="00F945F9"/>
    <w:rsid w:val="00FB2B6B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531A-2429-43A4-B1F8-10474CCD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Шишкина Марина Павловна</cp:lastModifiedBy>
  <cp:revision>21</cp:revision>
  <cp:lastPrinted>2019-07-26T13:24:00Z</cp:lastPrinted>
  <dcterms:created xsi:type="dcterms:W3CDTF">2017-01-18T06:43:00Z</dcterms:created>
  <dcterms:modified xsi:type="dcterms:W3CDTF">2019-07-26T13:24:00Z</dcterms:modified>
</cp:coreProperties>
</file>