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14" w:rsidRPr="0023144C" w:rsidRDefault="00717214" w:rsidP="0023144C">
      <w:pPr>
        <w:ind w:firstLine="709"/>
        <w:rPr>
          <w:rFonts w:cs="Arial"/>
        </w:rPr>
      </w:pPr>
      <w:bookmarkStart w:id="0" w:name="_GoBack"/>
      <w:bookmarkEnd w:id="0"/>
    </w:p>
    <w:p w:rsidR="0023144C" w:rsidRDefault="0086278F" w:rsidP="0023144C">
      <w:pPr>
        <w:ind w:firstLine="709"/>
        <w:jc w:val="center"/>
        <w:rPr>
          <w:rFonts w:cs="Arial"/>
        </w:rPr>
      </w:pPr>
      <w:r>
        <w:rPr>
          <w:rFonts w:cs="Arial"/>
          <w:noProof/>
        </w:rPr>
        <w:drawing>
          <wp:inline distT="0" distB="0" distL="0" distR="0">
            <wp:extent cx="471170" cy="646430"/>
            <wp:effectExtent l="0" t="0" r="5080" b="127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1170" cy="646430"/>
                    </a:xfrm>
                    <a:prstGeom prst="rect">
                      <a:avLst/>
                    </a:prstGeom>
                    <a:noFill/>
                    <a:ln>
                      <a:noFill/>
                    </a:ln>
                  </pic:spPr>
                </pic:pic>
              </a:graphicData>
            </a:graphic>
          </wp:inline>
        </w:drawing>
      </w:r>
    </w:p>
    <w:p w:rsidR="00EA1331" w:rsidRPr="0023144C" w:rsidRDefault="00EA1331" w:rsidP="0023144C">
      <w:pPr>
        <w:ind w:firstLine="709"/>
        <w:jc w:val="center"/>
        <w:rPr>
          <w:rFonts w:cs="Arial"/>
        </w:rPr>
      </w:pPr>
      <w:r w:rsidRPr="0023144C">
        <w:rPr>
          <w:rFonts w:cs="Arial"/>
        </w:rPr>
        <w:t>АДМИНИСТРАЦИЯ</w:t>
      </w:r>
    </w:p>
    <w:p w:rsidR="00EA1331" w:rsidRPr="0023144C" w:rsidRDefault="00EA1331" w:rsidP="0023144C">
      <w:pPr>
        <w:ind w:firstLine="709"/>
        <w:jc w:val="center"/>
        <w:rPr>
          <w:rFonts w:cs="Arial"/>
        </w:rPr>
      </w:pPr>
      <w:r w:rsidRPr="0023144C">
        <w:rPr>
          <w:rFonts w:cs="Arial"/>
        </w:rPr>
        <w:t>КАЛАЧЕЕВСКОГО МУНИЦИПАЛЬНОГО РАЙОНА</w:t>
      </w:r>
    </w:p>
    <w:p w:rsidR="00EA1331" w:rsidRPr="0023144C" w:rsidRDefault="00EA1331" w:rsidP="0023144C">
      <w:pPr>
        <w:ind w:firstLine="709"/>
        <w:jc w:val="center"/>
        <w:rPr>
          <w:rFonts w:cs="Arial"/>
        </w:rPr>
      </w:pPr>
      <w:r w:rsidRPr="0023144C">
        <w:rPr>
          <w:rFonts w:cs="Arial"/>
        </w:rPr>
        <w:t>ВОРОНЕЖСКОЙ ОБЛАСТИ</w:t>
      </w:r>
    </w:p>
    <w:p w:rsidR="0023144C" w:rsidRDefault="00EA1331" w:rsidP="0023144C">
      <w:pPr>
        <w:ind w:firstLine="709"/>
        <w:jc w:val="center"/>
        <w:rPr>
          <w:rFonts w:cs="Arial"/>
        </w:rPr>
      </w:pPr>
      <w:r w:rsidRPr="0023144C">
        <w:rPr>
          <w:rFonts w:cs="Arial"/>
        </w:rPr>
        <w:t>ПОСТАНОВЛЕНИЕ</w:t>
      </w:r>
    </w:p>
    <w:p w:rsidR="00EA1331" w:rsidRPr="0023144C" w:rsidRDefault="00EA1331" w:rsidP="0023144C">
      <w:pPr>
        <w:ind w:firstLine="709"/>
        <w:rPr>
          <w:rFonts w:cs="Arial"/>
        </w:rPr>
      </w:pPr>
      <w:r w:rsidRPr="0023144C">
        <w:rPr>
          <w:rFonts w:cs="Arial"/>
        </w:rPr>
        <w:t>от</w:t>
      </w:r>
      <w:r w:rsidR="0023144C">
        <w:rPr>
          <w:rFonts w:cs="Arial"/>
        </w:rPr>
        <w:t xml:space="preserve"> </w:t>
      </w:r>
      <w:r w:rsidRPr="0023144C">
        <w:rPr>
          <w:rFonts w:cs="Arial"/>
        </w:rPr>
        <w:t>"</w:t>
      </w:r>
      <w:r w:rsidR="0023144C">
        <w:rPr>
          <w:rFonts w:cs="Arial"/>
        </w:rPr>
        <w:t xml:space="preserve"> </w:t>
      </w:r>
      <w:r w:rsidR="009F7502" w:rsidRPr="0023144C">
        <w:rPr>
          <w:rFonts w:cs="Arial"/>
        </w:rPr>
        <w:t>14</w:t>
      </w:r>
      <w:r w:rsidR="0023144C">
        <w:rPr>
          <w:rFonts w:cs="Arial"/>
        </w:rPr>
        <w:t xml:space="preserve"> </w:t>
      </w:r>
      <w:r w:rsidRPr="0023144C">
        <w:rPr>
          <w:rFonts w:cs="Arial"/>
        </w:rPr>
        <w:t>"</w:t>
      </w:r>
      <w:r w:rsidR="0023144C">
        <w:rPr>
          <w:rFonts w:cs="Arial"/>
        </w:rPr>
        <w:t xml:space="preserve"> </w:t>
      </w:r>
      <w:r w:rsidR="0026182F" w:rsidRPr="0023144C">
        <w:rPr>
          <w:rFonts w:cs="Arial"/>
        </w:rPr>
        <w:t>02</w:t>
      </w:r>
      <w:r w:rsidR="0023144C">
        <w:rPr>
          <w:rFonts w:cs="Arial"/>
        </w:rPr>
        <w:t xml:space="preserve"> </w:t>
      </w:r>
      <w:r w:rsidR="00240E45" w:rsidRPr="0023144C">
        <w:rPr>
          <w:rFonts w:cs="Arial"/>
        </w:rPr>
        <w:t xml:space="preserve">2022 </w:t>
      </w:r>
      <w:r w:rsidRPr="0023144C">
        <w:rPr>
          <w:rFonts w:cs="Arial"/>
        </w:rPr>
        <w:t>№</w:t>
      </w:r>
      <w:r w:rsidR="0023144C">
        <w:rPr>
          <w:rFonts w:cs="Arial"/>
        </w:rPr>
        <w:t xml:space="preserve"> </w:t>
      </w:r>
      <w:r w:rsidR="009F7502" w:rsidRPr="0023144C">
        <w:rPr>
          <w:rFonts w:cs="Arial"/>
        </w:rPr>
        <w:t>11</w:t>
      </w:r>
      <w:r w:rsidR="0026182F" w:rsidRPr="0023144C">
        <w:rPr>
          <w:rFonts w:cs="Arial"/>
        </w:rPr>
        <w:t>1</w:t>
      </w:r>
      <w:r w:rsidR="0023144C">
        <w:rPr>
          <w:rFonts w:cs="Arial"/>
        </w:rPr>
        <w:t xml:space="preserve"> </w:t>
      </w:r>
    </w:p>
    <w:p w:rsidR="00EA1331" w:rsidRPr="0023144C" w:rsidRDefault="0023144C" w:rsidP="0023144C">
      <w:pPr>
        <w:ind w:firstLine="709"/>
        <w:rPr>
          <w:rFonts w:cs="Arial"/>
        </w:rPr>
      </w:pPr>
      <w:r>
        <w:rPr>
          <w:rFonts w:cs="Arial"/>
        </w:rPr>
        <w:t xml:space="preserve"> </w:t>
      </w:r>
      <w:r w:rsidR="00EA1331" w:rsidRPr="0023144C">
        <w:rPr>
          <w:rFonts w:cs="Arial"/>
        </w:rPr>
        <w:t>г. Калач</w:t>
      </w:r>
    </w:p>
    <w:p w:rsidR="0080520E" w:rsidRPr="0023144C" w:rsidRDefault="0080520E" w:rsidP="0023144C">
      <w:pPr>
        <w:ind w:firstLine="709"/>
        <w:rPr>
          <w:rFonts w:cs="Arial"/>
        </w:rPr>
      </w:pPr>
    </w:p>
    <w:tbl>
      <w:tblPr>
        <w:tblW w:w="0" w:type="auto"/>
        <w:tblLook w:val="04A0" w:firstRow="1" w:lastRow="0" w:firstColumn="1" w:lastColumn="0" w:noHBand="0" w:noVBand="1"/>
      </w:tblPr>
      <w:tblGrid>
        <w:gridCol w:w="9747"/>
      </w:tblGrid>
      <w:tr w:rsidR="0080520E" w:rsidRPr="0023144C" w:rsidTr="0023144C">
        <w:tc>
          <w:tcPr>
            <w:tcW w:w="9747" w:type="dxa"/>
            <w:shd w:val="clear" w:color="auto" w:fill="auto"/>
          </w:tcPr>
          <w:p w:rsidR="0080520E" w:rsidRPr="0023144C" w:rsidRDefault="00EB6FED" w:rsidP="0023144C">
            <w:pPr>
              <w:pStyle w:val="Title"/>
            </w:pPr>
            <w:r w:rsidRPr="0023144C">
              <w:t>О создании единой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w:t>
            </w:r>
          </w:p>
        </w:tc>
      </w:tr>
    </w:tbl>
    <w:p w:rsidR="0023144C" w:rsidRDefault="0023144C" w:rsidP="0023144C">
      <w:pPr>
        <w:ind w:firstLine="709"/>
        <w:rPr>
          <w:rFonts w:cs="Arial"/>
          <w:bCs/>
        </w:rPr>
      </w:pPr>
    </w:p>
    <w:p w:rsidR="00F8613E" w:rsidRPr="0023144C" w:rsidRDefault="00F8613E" w:rsidP="0023144C">
      <w:pPr>
        <w:ind w:firstLine="709"/>
        <w:rPr>
          <w:rFonts w:cs="Arial"/>
        </w:rPr>
      </w:pPr>
    </w:p>
    <w:p w:rsidR="00EA1331" w:rsidRPr="0023144C" w:rsidRDefault="00EB6FED" w:rsidP="0023144C">
      <w:pPr>
        <w:pStyle w:val="a3"/>
        <w:ind w:firstLine="709"/>
        <w:rPr>
          <w:rFonts w:cs="Arial"/>
          <w:b w:val="0"/>
          <w:bCs w:val="0"/>
        </w:rPr>
      </w:pPr>
      <w:r w:rsidRPr="0023144C">
        <w:rPr>
          <w:rFonts w:cs="Arial"/>
          <w:b w:val="0"/>
        </w:rPr>
        <w:t xml:space="preserve">Во исполнение Федерального законом от 05.04.2013 года №44-ФЗ «О контрактной системе в сфере закупок товаров, работ, услуг для обеспечения государственных и муниципальных нужд» администрация Калачеевского муниципального района Воронежской области </w:t>
      </w:r>
      <w:r w:rsidR="000E418E" w:rsidRPr="0023144C">
        <w:rPr>
          <w:rFonts w:cs="Arial"/>
          <w:b w:val="0"/>
          <w:bCs w:val="0"/>
        </w:rPr>
        <w:t>п о с т а н о в л я е т:</w:t>
      </w:r>
    </w:p>
    <w:p w:rsidR="00EB6FED" w:rsidRPr="0023144C" w:rsidRDefault="00EA1331" w:rsidP="0023144C">
      <w:pPr>
        <w:pStyle w:val="a3"/>
        <w:ind w:firstLine="709"/>
        <w:rPr>
          <w:rFonts w:cs="Arial"/>
          <w:b w:val="0"/>
          <w:bCs w:val="0"/>
        </w:rPr>
      </w:pPr>
      <w:r w:rsidRPr="0023144C">
        <w:rPr>
          <w:rFonts w:cs="Arial"/>
          <w:b w:val="0"/>
          <w:bCs w:val="0"/>
        </w:rPr>
        <w:t xml:space="preserve"> </w:t>
      </w:r>
      <w:r w:rsidR="00EB6FED" w:rsidRPr="0023144C">
        <w:rPr>
          <w:rFonts w:cs="Arial"/>
          <w:b w:val="0"/>
        </w:rPr>
        <w:t>1. Создать единую комиссию по осуществлению закупок товаров, работ, услуг для нужд муниципальных заказчиков Калачеевского муниципального района Воронежской области путем проведения открытого конкурса в электронной форме, открытого аукциона в электронной форме, запроса котировок в электронной форме.</w:t>
      </w:r>
    </w:p>
    <w:p w:rsidR="00EB6FED" w:rsidRPr="0023144C" w:rsidRDefault="00EB6FED" w:rsidP="0023144C">
      <w:pPr>
        <w:pStyle w:val="ConsPlusNonformat"/>
        <w:ind w:firstLine="709"/>
        <w:jc w:val="both"/>
        <w:rPr>
          <w:rFonts w:ascii="Arial" w:hAnsi="Arial" w:cs="Arial"/>
          <w:bCs/>
          <w:sz w:val="24"/>
          <w:szCs w:val="24"/>
        </w:rPr>
      </w:pPr>
      <w:r w:rsidRPr="0023144C">
        <w:rPr>
          <w:rFonts w:ascii="Arial" w:hAnsi="Arial" w:cs="Arial"/>
          <w:bCs/>
          <w:sz w:val="24"/>
          <w:szCs w:val="24"/>
        </w:rPr>
        <w:t xml:space="preserve"> 2. Утвердить состав единой комиссии согласно приложению </w:t>
      </w:r>
      <w:r w:rsidR="00A05B9F" w:rsidRPr="0023144C">
        <w:rPr>
          <w:rFonts w:ascii="Arial" w:hAnsi="Arial" w:cs="Arial"/>
          <w:bCs/>
          <w:sz w:val="24"/>
          <w:szCs w:val="24"/>
        </w:rPr>
        <w:t>№</w:t>
      </w:r>
      <w:r w:rsidRPr="0023144C">
        <w:rPr>
          <w:rFonts w:ascii="Arial" w:hAnsi="Arial" w:cs="Arial"/>
          <w:bCs/>
          <w:sz w:val="24"/>
          <w:szCs w:val="24"/>
        </w:rPr>
        <w:t>1 к настоящему постановлению.</w:t>
      </w:r>
    </w:p>
    <w:p w:rsidR="00EB6FED" w:rsidRPr="0023144C" w:rsidRDefault="00EB6FED" w:rsidP="0023144C">
      <w:pPr>
        <w:pStyle w:val="ConsPlusNonformat"/>
        <w:ind w:firstLine="709"/>
        <w:jc w:val="both"/>
        <w:rPr>
          <w:rFonts w:ascii="Arial" w:hAnsi="Arial" w:cs="Arial"/>
          <w:bCs/>
          <w:sz w:val="24"/>
          <w:szCs w:val="24"/>
        </w:rPr>
      </w:pPr>
      <w:r w:rsidRPr="0023144C">
        <w:rPr>
          <w:rFonts w:ascii="Arial" w:hAnsi="Arial" w:cs="Arial"/>
          <w:bCs/>
          <w:sz w:val="24"/>
          <w:szCs w:val="24"/>
        </w:rPr>
        <w:t xml:space="preserve"> 3. Утвердить Положение о единой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 согласно приложению</w:t>
      </w:r>
      <w:r w:rsidR="00A05B9F" w:rsidRPr="0023144C">
        <w:rPr>
          <w:rFonts w:ascii="Arial" w:hAnsi="Arial" w:cs="Arial"/>
          <w:bCs/>
          <w:sz w:val="24"/>
          <w:szCs w:val="24"/>
        </w:rPr>
        <w:t xml:space="preserve"> №</w:t>
      </w:r>
      <w:r w:rsidRPr="0023144C">
        <w:rPr>
          <w:rFonts w:ascii="Arial" w:hAnsi="Arial" w:cs="Arial"/>
          <w:bCs/>
          <w:sz w:val="24"/>
          <w:szCs w:val="24"/>
        </w:rPr>
        <w:t xml:space="preserve"> 2 к настоящему постановлению.</w:t>
      </w:r>
    </w:p>
    <w:p w:rsidR="00B310A8" w:rsidRDefault="00B310A8" w:rsidP="0023144C">
      <w:pPr>
        <w:pStyle w:val="ConsPlusNonformat"/>
        <w:ind w:firstLine="709"/>
        <w:jc w:val="both"/>
        <w:rPr>
          <w:rFonts w:ascii="Arial" w:hAnsi="Arial" w:cs="Arial"/>
          <w:sz w:val="24"/>
          <w:szCs w:val="24"/>
        </w:rPr>
      </w:pPr>
      <w:r w:rsidRPr="0023144C">
        <w:rPr>
          <w:rFonts w:ascii="Arial" w:hAnsi="Arial" w:cs="Arial"/>
          <w:sz w:val="24"/>
          <w:szCs w:val="24"/>
        </w:rPr>
        <w:t>4. Признать утратившими силу</w:t>
      </w:r>
      <w:r w:rsidR="0080520E" w:rsidRPr="0023144C">
        <w:rPr>
          <w:rFonts w:ascii="Arial" w:hAnsi="Arial" w:cs="Arial"/>
          <w:sz w:val="24"/>
          <w:szCs w:val="24"/>
        </w:rPr>
        <w:t xml:space="preserve"> следующие постановления администрации Калачеевского муниципального района Воронежской области</w:t>
      </w:r>
      <w:r w:rsidRPr="0023144C">
        <w:rPr>
          <w:rFonts w:ascii="Arial" w:hAnsi="Arial" w:cs="Arial"/>
          <w:sz w:val="24"/>
          <w:szCs w:val="24"/>
        </w:rPr>
        <w:t>:</w:t>
      </w:r>
    </w:p>
    <w:p w:rsidR="00BF677A" w:rsidRDefault="00BF677A" w:rsidP="00BF677A">
      <w:pPr>
        <w:pStyle w:val="Title"/>
        <w:spacing w:before="0" w:after="0"/>
        <w:ind w:firstLine="720"/>
        <w:jc w:val="both"/>
        <w:outlineLvl w:val="9"/>
        <w:rPr>
          <w:b w:val="0"/>
          <w:sz w:val="24"/>
          <w:szCs w:val="24"/>
        </w:rPr>
      </w:pPr>
      <w:r w:rsidRPr="00BF677A">
        <w:rPr>
          <w:b w:val="0"/>
          <w:sz w:val="24"/>
          <w:szCs w:val="24"/>
        </w:rPr>
        <w:t>- от 13.02.2014 № 127 «О создании Единой комиссии по осуществлению</w:t>
      </w:r>
      <w:r>
        <w:rPr>
          <w:b w:val="0"/>
          <w:sz w:val="24"/>
          <w:szCs w:val="24"/>
        </w:rPr>
        <w:t xml:space="preserve"> </w:t>
      </w:r>
      <w:r w:rsidRPr="00BF677A">
        <w:rPr>
          <w:b w:val="0"/>
          <w:sz w:val="24"/>
          <w:szCs w:val="24"/>
        </w:rPr>
        <w:t>закупок товаров, работ, услуг для нужд</w:t>
      </w:r>
      <w:r>
        <w:rPr>
          <w:b w:val="0"/>
          <w:sz w:val="24"/>
          <w:szCs w:val="24"/>
        </w:rPr>
        <w:t xml:space="preserve"> </w:t>
      </w:r>
      <w:r w:rsidRPr="00BF677A">
        <w:rPr>
          <w:b w:val="0"/>
          <w:sz w:val="24"/>
          <w:szCs w:val="24"/>
        </w:rPr>
        <w:t>муниципальных заказчиков Калачеевского</w:t>
      </w:r>
      <w:r>
        <w:rPr>
          <w:b w:val="0"/>
          <w:sz w:val="24"/>
          <w:szCs w:val="24"/>
        </w:rPr>
        <w:t xml:space="preserve"> </w:t>
      </w:r>
      <w:r w:rsidRPr="00BF677A">
        <w:rPr>
          <w:b w:val="0"/>
          <w:sz w:val="24"/>
          <w:szCs w:val="24"/>
        </w:rPr>
        <w:t>муниципального района Воронежской области»</w:t>
      </w:r>
      <w:r>
        <w:rPr>
          <w:b w:val="0"/>
          <w:sz w:val="24"/>
          <w:szCs w:val="24"/>
        </w:rPr>
        <w:t>;</w:t>
      </w:r>
    </w:p>
    <w:p w:rsidR="00B87B9C" w:rsidRPr="0023144C" w:rsidRDefault="00B87B9C" w:rsidP="0023144C">
      <w:pPr>
        <w:ind w:firstLine="709"/>
        <w:rPr>
          <w:rFonts w:cs="Arial"/>
        </w:rPr>
      </w:pPr>
      <w:r w:rsidRPr="0023144C">
        <w:rPr>
          <w:rFonts w:cs="Arial"/>
        </w:rPr>
        <w:t>- от 05.05.2014 № 344 «О внесении изменений в постановление администрации Калачеевского муниципального района от 13.02.2014 №127»;</w:t>
      </w:r>
    </w:p>
    <w:p w:rsidR="00B87B9C" w:rsidRPr="0023144C" w:rsidRDefault="00B87B9C" w:rsidP="0023144C">
      <w:pPr>
        <w:ind w:firstLine="709"/>
        <w:rPr>
          <w:rFonts w:cs="Arial"/>
        </w:rPr>
      </w:pPr>
      <w:r w:rsidRPr="0023144C">
        <w:rPr>
          <w:rFonts w:cs="Arial"/>
        </w:rPr>
        <w:t>- от 21.05.2014 № 420 «О внесении изменений в постановление администрации Калачеевского муниципального района от 13.02.2014 №127»;</w:t>
      </w:r>
    </w:p>
    <w:p w:rsidR="00B87B9C" w:rsidRPr="0023144C" w:rsidRDefault="00B87B9C" w:rsidP="0023144C">
      <w:pPr>
        <w:ind w:firstLine="709"/>
        <w:rPr>
          <w:rFonts w:cs="Arial"/>
        </w:rPr>
      </w:pPr>
      <w:r w:rsidRPr="0023144C">
        <w:rPr>
          <w:rFonts w:cs="Arial"/>
        </w:rPr>
        <w:t>- от 01.07.2014 № 526 «О внесении изменений в постановление администрации Калачеевского муниципального района от 13.02.2014 №127»;</w:t>
      </w:r>
    </w:p>
    <w:p w:rsidR="00B87B9C" w:rsidRPr="0023144C" w:rsidRDefault="00B87B9C" w:rsidP="0023144C">
      <w:pPr>
        <w:ind w:firstLine="709"/>
        <w:rPr>
          <w:rFonts w:cs="Arial"/>
        </w:rPr>
      </w:pPr>
      <w:r w:rsidRPr="0023144C">
        <w:rPr>
          <w:rFonts w:cs="Arial"/>
        </w:rPr>
        <w:t>- от 14.07.2014 № 574 «О внесении изменений в постановление администрации Калачеевского муниципального района от 13.02.2014 №127»;</w:t>
      </w:r>
    </w:p>
    <w:p w:rsidR="00B87B9C" w:rsidRPr="0023144C" w:rsidRDefault="00B87B9C" w:rsidP="0023144C">
      <w:pPr>
        <w:ind w:firstLine="709"/>
        <w:rPr>
          <w:rFonts w:cs="Arial"/>
        </w:rPr>
      </w:pPr>
      <w:r w:rsidRPr="0023144C">
        <w:rPr>
          <w:rFonts w:cs="Arial"/>
        </w:rPr>
        <w:t>- от 09.12.2014 № 1029 «О внесении изменений в постановление администрации Калачеевского муниципального района от 13.02.2014 №127»;</w:t>
      </w:r>
    </w:p>
    <w:p w:rsidR="00B87B9C" w:rsidRPr="0023144C" w:rsidRDefault="00B87B9C" w:rsidP="0023144C">
      <w:pPr>
        <w:ind w:firstLine="709"/>
        <w:rPr>
          <w:rFonts w:cs="Arial"/>
        </w:rPr>
      </w:pPr>
      <w:r w:rsidRPr="0023144C">
        <w:rPr>
          <w:rFonts w:cs="Arial"/>
        </w:rPr>
        <w:lastRenderedPageBreak/>
        <w:t>- от 03.09.2018 № 529 «О внесении изменений в постановление администрации Калачеевского муниципального района от 13.02.2014 №127»;</w:t>
      </w:r>
    </w:p>
    <w:p w:rsidR="00B87B9C" w:rsidRPr="0023144C" w:rsidRDefault="00B87B9C" w:rsidP="0023144C">
      <w:pPr>
        <w:ind w:firstLine="709"/>
        <w:rPr>
          <w:rFonts w:cs="Arial"/>
        </w:rPr>
      </w:pPr>
      <w:r w:rsidRPr="0023144C">
        <w:rPr>
          <w:rFonts w:cs="Arial"/>
        </w:rPr>
        <w:t>- от 24.12.2018 №741 «О внесении изменений в постановление администрации Калачеевского муниципального района от 13.02.2014 №127»;</w:t>
      </w:r>
    </w:p>
    <w:p w:rsidR="00B87B9C" w:rsidRPr="0023144C" w:rsidRDefault="00B87B9C" w:rsidP="0023144C">
      <w:pPr>
        <w:ind w:firstLine="709"/>
        <w:rPr>
          <w:rFonts w:cs="Arial"/>
        </w:rPr>
      </w:pPr>
      <w:r w:rsidRPr="0023144C">
        <w:rPr>
          <w:rFonts w:cs="Arial"/>
        </w:rPr>
        <w:t>-</w:t>
      </w:r>
      <w:r w:rsidR="0023144C">
        <w:rPr>
          <w:rFonts w:cs="Arial"/>
        </w:rPr>
        <w:t xml:space="preserve"> </w:t>
      </w:r>
      <w:r w:rsidRPr="0023144C">
        <w:rPr>
          <w:rFonts w:cs="Arial"/>
        </w:rPr>
        <w:t>от 15.04.2019 № 265 «О внесении изменений в постановление администрации Калачеевского муниципального района от 13.02.2014 №127»;</w:t>
      </w:r>
    </w:p>
    <w:p w:rsidR="00B87B9C" w:rsidRPr="0023144C" w:rsidRDefault="00B87B9C" w:rsidP="0023144C">
      <w:pPr>
        <w:ind w:firstLine="709"/>
        <w:rPr>
          <w:rFonts w:cs="Arial"/>
        </w:rPr>
      </w:pPr>
      <w:r w:rsidRPr="0023144C">
        <w:rPr>
          <w:rFonts w:cs="Arial"/>
        </w:rPr>
        <w:t>- от 12.02.2020 № 77 «О внесении изменений в постановление администрации Калачеевского муниципального района от 13.02.2014 №127»;</w:t>
      </w:r>
    </w:p>
    <w:p w:rsidR="00B87B9C" w:rsidRPr="0023144C" w:rsidRDefault="00B87B9C" w:rsidP="0023144C">
      <w:pPr>
        <w:ind w:firstLine="709"/>
        <w:rPr>
          <w:rFonts w:cs="Arial"/>
        </w:rPr>
      </w:pPr>
      <w:r w:rsidRPr="0023144C">
        <w:rPr>
          <w:rFonts w:cs="Arial"/>
        </w:rPr>
        <w:t>- от 22.01.2021 № 26 «О внесении изменений в постановление администрации Калачеевского муниципального района от 13.02.2014 №127»;</w:t>
      </w:r>
    </w:p>
    <w:p w:rsidR="00B87B9C" w:rsidRPr="0023144C" w:rsidRDefault="00B87B9C" w:rsidP="0023144C">
      <w:pPr>
        <w:ind w:firstLine="709"/>
        <w:rPr>
          <w:rFonts w:cs="Arial"/>
        </w:rPr>
      </w:pPr>
      <w:r w:rsidRPr="0023144C">
        <w:rPr>
          <w:rFonts w:cs="Arial"/>
        </w:rPr>
        <w:t>- от 05.04.2021 № 383 «О внесении изменений в постановление администрации Калачеевского муниципального района от 13.02.2014 №127»;</w:t>
      </w:r>
    </w:p>
    <w:p w:rsidR="00BA526F" w:rsidRPr="0023144C" w:rsidRDefault="0019663B" w:rsidP="0023144C">
      <w:pPr>
        <w:ind w:firstLine="709"/>
        <w:rPr>
          <w:rFonts w:cs="Arial"/>
        </w:rPr>
      </w:pPr>
      <w:r w:rsidRPr="0023144C">
        <w:rPr>
          <w:rFonts w:cs="Arial"/>
        </w:rPr>
        <w:t>5</w:t>
      </w:r>
      <w:r w:rsidR="00BA526F" w:rsidRPr="0023144C">
        <w:rPr>
          <w:rFonts w:cs="Arial"/>
        </w:rPr>
        <w:t xml:space="preserve">. </w:t>
      </w:r>
      <w:r w:rsidR="008F6269" w:rsidRPr="0023144C">
        <w:rPr>
          <w:rFonts w:cs="Arial"/>
        </w:rPr>
        <w:t>Опубликовать настоящее</w:t>
      </w:r>
      <w:r w:rsidRPr="0023144C">
        <w:rPr>
          <w:rFonts w:cs="Arial"/>
        </w:rPr>
        <w:t xml:space="preserve"> постановление</w:t>
      </w:r>
      <w:r w:rsidR="008F6269" w:rsidRPr="0023144C">
        <w:rPr>
          <w:rFonts w:cs="Arial"/>
        </w:rPr>
        <w:t xml:space="preserve"> </w:t>
      </w:r>
      <w:r w:rsidR="00BA526F" w:rsidRPr="0023144C">
        <w:rPr>
          <w:rFonts w:cs="Arial"/>
        </w:rPr>
        <w:t>в Вестнике муниципальных правовых актов Калачеевского муниципального района</w:t>
      </w:r>
      <w:r w:rsidR="008F6269" w:rsidRPr="0023144C">
        <w:rPr>
          <w:rFonts w:cs="Arial"/>
        </w:rPr>
        <w:t xml:space="preserve"> Воронежской области</w:t>
      </w:r>
      <w:r w:rsidR="003F43EB" w:rsidRPr="0023144C">
        <w:rPr>
          <w:rFonts w:cs="Arial"/>
        </w:rPr>
        <w:t>.</w:t>
      </w:r>
    </w:p>
    <w:p w:rsidR="0023144C" w:rsidRDefault="0019663B" w:rsidP="0023144C">
      <w:pPr>
        <w:ind w:firstLine="709"/>
        <w:rPr>
          <w:rFonts w:cs="Arial"/>
        </w:rPr>
      </w:pPr>
      <w:r w:rsidRPr="0023144C">
        <w:rPr>
          <w:rFonts w:cs="Arial"/>
        </w:rPr>
        <w:t>6</w:t>
      </w:r>
      <w:r w:rsidR="00AC68E0" w:rsidRPr="0023144C">
        <w:rPr>
          <w:rFonts w:cs="Arial"/>
        </w:rPr>
        <w:t>.</w:t>
      </w:r>
      <w:r w:rsidR="00FE4CE1" w:rsidRPr="0023144C">
        <w:rPr>
          <w:rFonts w:cs="Arial"/>
        </w:rPr>
        <w:t xml:space="preserve"> </w:t>
      </w:r>
      <w:r w:rsidR="00406395" w:rsidRPr="0023144C">
        <w:rPr>
          <w:rFonts w:cs="Arial"/>
        </w:rPr>
        <w:t>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23144C" w:rsidRPr="00242497" w:rsidTr="00242497">
        <w:tc>
          <w:tcPr>
            <w:tcW w:w="3284" w:type="dxa"/>
            <w:shd w:val="clear" w:color="auto" w:fill="auto"/>
          </w:tcPr>
          <w:p w:rsidR="0023144C" w:rsidRPr="00242497" w:rsidRDefault="0023144C" w:rsidP="00242497">
            <w:pPr>
              <w:ind w:firstLine="0"/>
              <w:rPr>
                <w:rFonts w:cs="Arial"/>
              </w:rPr>
            </w:pPr>
            <w:r w:rsidRPr="00242497">
              <w:rPr>
                <w:rFonts w:cs="Arial"/>
              </w:rPr>
              <w:t>Исполняющий обязанности</w:t>
            </w:r>
          </w:p>
          <w:p w:rsidR="0023144C" w:rsidRPr="00242497" w:rsidRDefault="0023144C" w:rsidP="00242497">
            <w:pPr>
              <w:ind w:firstLine="0"/>
              <w:rPr>
                <w:rFonts w:cs="Arial"/>
              </w:rPr>
            </w:pPr>
            <w:r w:rsidRPr="00242497">
              <w:rPr>
                <w:rFonts w:cs="Arial"/>
              </w:rPr>
              <w:t>главы администрации</w:t>
            </w:r>
          </w:p>
          <w:p w:rsidR="0023144C" w:rsidRPr="00242497" w:rsidRDefault="0023144C" w:rsidP="00242497">
            <w:pPr>
              <w:ind w:firstLine="0"/>
              <w:rPr>
                <w:rFonts w:cs="Arial"/>
              </w:rPr>
            </w:pPr>
            <w:r w:rsidRPr="00242497">
              <w:rPr>
                <w:rFonts w:cs="Arial"/>
              </w:rPr>
              <w:t>Калачеевского муниципального района</w:t>
            </w:r>
          </w:p>
        </w:tc>
        <w:tc>
          <w:tcPr>
            <w:tcW w:w="3285" w:type="dxa"/>
            <w:shd w:val="clear" w:color="auto" w:fill="auto"/>
          </w:tcPr>
          <w:p w:rsidR="0023144C" w:rsidRPr="00242497" w:rsidRDefault="0023144C" w:rsidP="00242497">
            <w:pPr>
              <w:ind w:firstLine="0"/>
              <w:rPr>
                <w:rFonts w:cs="Arial"/>
              </w:rPr>
            </w:pPr>
          </w:p>
        </w:tc>
        <w:tc>
          <w:tcPr>
            <w:tcW w:w="3285" w:type="dxa"/>
            <w:shd w:val="clear" w:color="auto" w:fill="auto"/>
          </w:tcPr>
          <w:p w:rsidR="0023144C" w:rsidRPr="00242497" w:rsidRDefault="0023144C" w:rsidP="00242497">
            <w:pPr>
              <w:ind w:firstLine="0"/>
              <w:rPr>
                <w:rFonts w:cs="Arial"/>
              </w:rPr>
            </w:pPr>
            <w:r w:rsidRPr="00242497">
              <w:rPr>
                <w:rFonts w:cs="Arial"/>
              </w:rPr>
              <w:t>А.Г. Самойленко</w:t>
            </w:r>
          </w:p>
          <w:p w:rsidR="0023144C" w:rsidRPr="00242497" w:rsidRDefault="0023144C" w:rsidP="00242497">
            <w:pPr>
              <w:ind w:firstLine="0"/>
              <w:rPr>
                <w:rFonts w:cs="Arial"/>
              </w:rPr>
            </w:pPr>
          </w:p>
        </w:tc>
      </w:tr>
    </w:tbl>
    <w:p w:rsidR="0023144C" w:rsidRDefault="0023144C" w:rsidP="0023144C">
      <w:pPr>
        <w:ind w:firstLine="709"/>
        <w:rPr>
          <w:rFonts w:cs="Arial"/>
        </w:rPr>
      </w:pPr>
    </w:p>
    <w:p w:rsidR="000E418E" w:rsidRPr="0023144C" w:rsidRDefault="000E418E" w:rsidP="0023144C">
      <w:pPr>
        <w:widowControl w:val="0"/>
        <w:autoSpaceDE w:val="0"/>
        <w:autoSpaceDN w:val="0"/>
        <w:adjustRightInd w:val="0"/>
        <w:ind w:firstLine="709"/>
        <w:rPr>
          <w:rFonts w:cs="Arial"/>
        </w:rPr>
      </w:pPr>
    </w:p>
    <w:p w:rsidR="003F43EB" w:rsidRPr="0023144C" w:rsidRDefault="006D2731" w:rsidP="0023144C">
      <w:pPr>
        <w:widowControl w:val="0"/>
        <w:autoSpaceDE w:val="0"/>
        <w:autoSpaceDN w:val="0"/>
        <w:adjustRightInd w:val="0"/>
        <w:ind w:firstLine="709"/>
        <w:rPr>
          <w:rFonts w:cs="Arial"/>
        </w:rPr>
      </w:pPr>
      <w:r w:rsidRPr="0023144C">
        <w:rPr>
          <w:rFonts w:cs="Arial"/>
        </w:rPr>
        <w:t xml:space="preserve"> </w:t>
      </w:r>
    </w:p>
    <w:p w:rsidR="0023144C" w:rsidRDefault="006D2731" w:rsidP="0023144C">
      <w:pPr>
        <w:widowControl w:val="0"/>
        <w:autoSpaceDE w:val="0"/>
        <w:autoSpaceDN w:val="0"/>
        <w:adjustRightInd w:val="0"/>
        <w:ind w:firstLine="709"/>
        <w:rPr>
          <w:rFonts w:cs="Arial"/>
        </w:rPr>
      </w:pPr>
      <w:r w:rsidRPr="0023144C">
        <w:rPr>
          <w:rFonts w:cs="Arial"/>
        </w:rPr>
        <w:t xml:space="preserve"> </w:t>
      </w:r>
    </w:p>
    <w:p w:rsidR="001023C4" w:rsidRPr="0023144C" w:rsidRDefault="0023144C" w:rsidP="0023144C">
      <w:pPr>
        <w:widowControl w:val="0"/>
        <w:autoSpaceDE w:val="0"/>
        <w:autoSpaceDN w:val="0"/>
        <w:adjustRightInd w:val="0"/>
        <w:ind w:left="5387" w:firstLine="0"/>
        <w:rPr>
          <w:rFonts w:cs="Arial"/>
        </w:rPr>
      </w:pPr>
      <w:r>
        <w:rPr>
          <w:rFonts w:cs="Arial"/>
        </w:rPr>
        <w:br w:type="page"/>
      </w:r>
      <w:r w:rsidR="001023C4" w:rsidRPr="0023144C">
        <w:rPr>
          <w:rFonts w:cs="Arial"/>
        </w:rPr>
        <w:lastRenderedPageBreak/>
        <w:t>Приложение N 1 к постановлению администрации</w:t>
      </w:r>
      <w:r>
        <w:rPr>
          <w:rFonts w:cs="Arial"/>
        </w:rPr>
        <w:t xml:space="preserve"> </w:t>
      </w:r>
      <w:r w:rsidR="001023C4" w:rsidRPr="0023144C">
        <w:rPr>
          <w:rFonts w:cs="Arial"/>
        </w:rPr>
        <w:t>Калачеевского муниципального района</w:t>
      </w:r>
      <w:r>
        <w:rPr>
          <w:rFonts w:cs="Arial"/>
        </w:rPr>
        <w:t xml:space="preserve"> </w:t>
      </w:r>
      <w:r w:rsidR="00D522DE" w:rsidRPr="0023144C">
        <w:rPr>
          <w:rFonts w:cs="Arial"/>
        </w:rPr>
        <w:t>от «</w:t>
      </w:r>
      <w:r>
        <w:rPr>
          <w:rFonts w:cs="Arial"/>
        </w:rPr>
        <w:t xml:space="preserve"> </w:t>
      </w:r>
      <w:r w:rsidR="00767642" w:rsidRPr="0023144C">
        <w:rPr>
          <w:rFonts w:cs="Arial"/>
        </w:rPr>
        <w:t>14</w:t>
      </w:r>
      <w:r>
        <w:rPr>
          <w:rFonts w:cs="Arial"/>
        </w:rPr>
        <w:t xml:space="preserve"> </w:t>
      </w:r>
      <w:r w:rsidR="00D522DE" w:rsidRPr="0023144C">
        <w:rPr>
          <w:rFonts w:cs="Arial"/>
        </w:rPr>
        <w:t>»</w:t>
      </w:r>
      <w:r>
        <w:rPr>
          <w:rFonts w:cs="Arial"/>
        </w:rPr>
        <w:t xml:space="preserve"> </w:t>
      </w:r>
      <w:r w:rsidR="00767642" w:rsidRPr="0023144C">
        <w:rPr>
          <w:rFonts w:cs="Arial"/>
        </w:rPr>
        <w:t>02</w:t>
      </w:r>
      <w:r>
        <w:rPr>
          <w:rFonts w:cs="Arial"/>
        </w:rPr>
        <w:t xml:space="preserve"> </w:t>
      </w:r>
      <w:r w:rsidR="003F43EB" w:rsidRPr="0023144C">
        <w:rPr>
          <w:rFonts w:cs="Arial"/>
        </w:rPr>
        <w:t>2</w:t>
      </w:r>
      <w:r w:rsidR="0005186F" w:rsidRPr="0023144C">
        <w:rPr>
          <w:rFonts w:cs="Arial"/>
        </w:rPr>
        <w:t>02</w:t>
      </w:r>
      <w:r w:rsidR="0019663B" w:rsidRPr="0023144C">
        <w:rPr>
          <w:rFonts w:cs="Arial"/>
        </w:rPr>
        <w:t>2</w:t>
      </w:r>
      <w:r>
        <w:rPr>
          <w:rFonts w:cs="Arial"/>
        </w:rPr>
        <w:t xml:space="preserve"> </w:t>
      </w:r>
      <w:r w:rsidR="004819D5" w:rsidRPr="0023144C">
        <w:rPr>
          <w:rFonts w:cs="Arial"/>
        </w:rPr>
        <w:t>№</w:t>
      </w:r>
      <w:r w:rsidR="00767642" w:rsidRPr="0023144C">
        <w:rPr>
          <w:rFonts w:cs="Arial"/>
        </w:rPr>
        <w:t>111</w:t>
      </w:r>
      <w:r>
        <w:rPr>
          <w:rFonts w:cs="Arial"/>
        </w:rPr>
        <w:t xml:space="preserve"> </w:t>
      </w:r>
    </w:p>
    <w:p w:rsidR="00D94D3F" w:rsidRPr="0023144C" w:rsidRDefault="00977941" w:rsidP="0023144C">
      <w:pPr>
        <w:ind w:firstLine="709"/>
        <w:rPr>
          <w:rFonts w:cs="Arial"/>
        </w:rPr>
      </w:pPr>
      <w:r w:rsidRPr="0023144C">
        <w:rPr>
          <w:rFonts w:cs="Arial"/>
        </w:rPr>
        <w:t xml:space="preserve"> </w:t>
      </w:r>
    </w:p>
    <w:p w:rsidR="0023144C" w:rsidRDefault="00EB6FED" w:rsidP="0023144C">
      <w:pPr>
        <w:ind w:firstLine="709"/>
        <w:rPr>
          <w:rFonts w:cs="Arial"/>
        </w:rPr>
      </w:pPr>
      <w:r w:rsidRPr="0023144C">
        <w:rPr>
          <w:rFonts w:cs="Arial"/>
        </w:rPr>
        <w:t>Состав</w:t>
      </w:r>
      <w:r w:rsidR="0023144C">
        <w:rPr>
          <w:rFonts w:cs="Arial"/>
        </w:rPr>
        <w:t xml:space="preserve"> </w:t>
      </w:r>
      <w:r w:rsidRPr="0023144C">
        <w:rPr>
          <w:rFonts w:cs="Arial"/>
          <w:bCs/>
        </w:rPr>
        <w:t xml:space="preserve">единой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 путем проведения </w:t>
      </w:r>
      <w:r w:rsidRPr="0023144C">
        <w:rPr>
          <w:rFonts w:cs="Arial"/>
        </w:rPr>
        <w:t>открытого конкурса в электронной форме, аукциона в электронной форме, запроса котировок в электронн</w:t>
      </w:r>
      <w:r w:rsidR="00A05B9F" w:rsidRPr="0023144C">
        <w:rPr>
          <w:rFonts w:cs="Arial"/>
        </w:rPr>
        <w:t>ой форме</w:t>
      </w:r>
    </w:p>
    <w:p w:rsidR="00EB6FED" w:rsidRPr="0023144C" w:rsidRDefault="00EB6FED" w:rsidP="0023144C">
      <w:pPr>
        <w:ind w:firstLine="709"/>
        <w:rPr>
          <w:rFonts w:cs="Arial"/>
        </w:rPr>
      </w:pPr>
    </w:p>
    <w:tbl>
      <w:tblPr>
        <w:tblW w:w="9210" w:type="dxa"/>
        <w:jc w:val="center"/>
        <w:tblLayout w:type="fixed"/>
        <w:tblLook w:val="04A0" w:firstRow="1" w:lastRow="0" w:firstColumn="1" w:lastColumn="0" w:noHBand="0" w:noVBand="1"/>
      </w:tblPr>
      <w:tblGrid>
        <w:gridCol w:w="2710"/>
        <w:gridCol w:w="252"/>
        <w:gridCol w:w="6248"/>
      </w:tblGrid>
      <w:tr w:rsidR="00EB6FED" w:rsidRPr="0023144C" w:rsidTr="002365EF">
        <w:trPr>
          <w:trHeight w:val="626"/>
          <w:jc w:val="center"/>
        </w:trPr>
        <w:tc>
          <w:tcPr>
            <w:tcW w:w="2710" w:type="dxa"/>
            <w:hideMark/>
          </w:tcPr>
          <w:p w:rsidR="00EB6FED" w:rsidRPr="0023144C" w:rsidRDefault="00EB6FED" w:rsidP="0023144C">
            <w:pPr>
              <w:ind w:firstLine="0"/>
              <w:rPr>
                <w:rFonts w:cs="Arial"/>
              </w:rPr>
            </w:pPr>
            <w:r w:rsidRPr="0023144C">
              <w:rPr>
                <w:rFonts w:cs="Arial"/>
              </w:rPr>
              <w:t>Гимонова</w:t>
            </w:r>
          </w:p>
          <w:p w:rsidR="00EB6FED" w:rsidRPr="0023144C" w:rsidRDefault="00EB6FED" w:rsidP="0023144C">
            <w:pPr>
              <w:ind w:firstLine="0"/>
              <w:rPr>
                <w:rFonts w:cs="Arial"/>
              </w:rPr>
            </w:pPr>
            <w:r w:rsidRPr="0023144C">
              <w:rPr>
                <w:rFonts w:cs="Arial"/>
              </w:rPr>
              <w:t>Светлана Александровна</w:t>
            </w:r>
          </w:p>
        </w:tc>
        <w:tc>
          <w:tcPr>
            <w:tcW w:w="252" w:type="dxa"/>
            <w:hideMark/>
          </w:tcPr>
          <w:p w:rsidR="00EB6FED" w:rsidRPr="0023144C" w:rsidRDefault="00EB6FED" w:rsidP="0023144C">
            <w:pPr>
              <w:ind w:firstLine="0"/>
              <w:rPr>
                <w:rFonts w:cs="Arial"/>
                <w:color w:val="000000"/>
              </w:rPr>
            </w:pPr>
            <w:r w:rsidRPr="0023144C">
              <w:rPr>
                <w:rFonts w:cs="Arial"/>
                <w:color w:val="000000"/>
              </w:rPr>
              <w:t>-</w:t>
            </w:r>
          </w:p>
        </w:tc>
        <w:tc>
          <w:tcPr>
            <w:tcW w:w="6248" w:type="dxa"/>
            <w:vAlign w:val="center"/>
            <w:hideMark/>
          </w:tcPr>
          <w:p w:rsidR="00EB6FED" w:rsidRPr="0023144C" w:rsidRDefault="00A05B9F" w:rsidP="0023144C">
            <w:pPr>
              <w:ind w:firstLine="0"/>
              <w:rPr>
                <w:rFonts w:cs="Arial"/>
                <w:color w:val="000000"/>
              </w:rPr>
            </w:pPr>
            <w:r w:rsidRPr="0023144C">
              <w:rPr>
                <w:rFonts w:cs="Arial"/>
              </w:rPr>
              <w:t>главный</w:t>
            </w:r>
            <w:r w:rsidR="00EB6FED" w:rsidRPr="0023144C">
              <w:rPr>
                <w:rFonts w:cs="Arial"/>
              </w:rPr>
              <w:t xml:space="preserve"> специалист сектора экономики и инвестиций администрации Калачеевского муниципального района, председатель комиссии</w:t>
            </w:r>
          </w:p>
        </w:tc>
      </w:tr>
      <w:tr w:rsidR="00EB6FED" w:rsidRPr="0023144C" w:rsidTr="002365EF">
        <w:trPr>
          <w:trHeight w:val="281"/>
          <w:jc w:val="center"/>
        </w:trPr>
        <w:tc>
          <w:tcPr>
            <w:tcW w:w="9210" w:type="dxa"/>
            <w:gridSpan w:val="3"/>
            <w:vAlign w:val="center"/>
          </w:tcPr>
          <w:p w:rsidR="00EB6FED" w:rsidRPr="0023144C" w:rsidRDefault="00EB6FED" w:rsidP="0023144C">
            <w:pPr>
              <w:ind w:firstLine="0"/>
              <w:rPr>
                <w:rFonts w:cs="Arial"/>
              </w:rPr>
            </w:pPr>
          </w:p>
          <w:p w:rsidR="00EB6FED" w:rsidRPr="0023144C" w:rsidRDefault="00EB6FED" w:rsidP="0023144C">
            <w:pPr>
              <w:ind w:firstLine="0"/>
              <w:rPr>
                <w:rFonts w:cs="Arial"/>
              </w:rPr>
            </w:pPr>
            <w:r w:rsidRPr="0023144C">
              <w:rPr>
                <w:rFonts w:cs="Arial"/>
              </w:rPr>
              <w:t>Члены комиссии:</w:t>
            </w:r>
          </w:p>
          <w:p w:rsidR="00EB6FED" w:rsidRPr="0023144C" w:rsidRDefault="00EB6FED" w:rsidP="0023144C">
            <w:pPr>
              <w:ind w:firstLine="0"/>
              <w:rPr>
                <w:rFonts w:cs="Arial"/>
              </w:rPr>
            </w:pPr>
          </w:p>
        </w:tc>
      </w:tr>
      <w:tr w:rsidR="00EB6FED" w:rsidRPr="0023144C" w:rsidTr="002365EF">
        <w:trPr>
          <w:trHeight w:val="904"/>
          <w:jc w:val="center"/>
        </w:trPr>
        <w:tc>
          <w:tcPr>
            <w:tcW w:w="2710" w:type="dxa"/>
            <w:hideMark/>
          </w:tcPr>
          <w:p w:rsidR="00EB6FED" w:rsidRPr="0023144C" w:rsidRDefault="002365EF" w:rsidP="0023144C">
            <w:pPr>
              <w:tabs>
                <w:tab w:val="num" w:pos="-108"/>
              </w:tabs>
              <w:ind w:firstLine="0"/>
              <w:rPr>
                <w:rFonts w:cs="Arial"/>
              </w:rPr>
            </w:pPr>
            <w:r w:rsidRPr="0023144C">
              <w:rPr>
                <w:rFonts w:cs="Arial"/>
              </w:rPr>
              <w:t>Чукардин</w:t>
            </w:r>
          </w:p>
          <w:p w:rsidR="002365EF" w:rsidRPr="0023144C" w:rsidRDefault="002365EF" w:rsidP="0023144C">
            <w:pPr>
              <w:tabs>
                <w:tab w:val="num" w:pos="-108"/>
              </w:tabs>
              <w:ind w:firstLine="0"/>
              <w:rPr>
                <w:rFonts w:cs="Arial"/>
              </w:rPr>
            </w:pPr>
            <w:r w:rsidRPr="0023144C">
              <w:rPr>
                <w:rFonts w:cs="Arial"/>
              </w:rPr>
              <w:t>Дмитрий Георгиевич</w:t>
            </w:r>
          </w:p>
        </w:tc>
        <w:tc>
          <w:tcPr>
            <w:tcW w:w="252" w:type="dxa"/>
            <w:hideMark/>
          </w:tcPr>
          <w:p w:rsidR="00EB6FED" w:rsidRPr="0023144C" w:rsidRDefault="00EB6FED" w:rsidP="0023144C">
            <w:pPr>
              <w:ind w:firstLine="0"/>
              <w:rPr>
                <w:rFonts w:cs="Arial"/>
              </w:rPr>
            </w:pPr>
            <w:r w:rsidRPr="0023144C">
              <w:rPr>
                <w:rFonts w:cs="Arial"/>
              </w:rPr>
              <w:t>-</w:t>
            </w:r>
          </w:p>
        </w:tc>
        <w:tc>
          <w:tcPr>
            <w:tcW w:w="6248" w:type="dxa"/>
            <w:hideMark/>
          </w:tcPr>
          <w:p w:rsidR="00EB6FED" w:rsidRPr="0023144C" w:rsidRDefault="002365EF" w:rsidP="0023144C">
            <w:pPr>
              <w:ind w:firstLine="0"/>
              <w:rPr>
                <w:rFonts w:cs="Arial"/>
              </w:rPr>
            </w:pPr>
            <w:r w:rsidRPr="0023144C">
              <w:rPr>
                <w:rFonts w:cs="Arial"/>
              </w:rPr>
              <w:t>начальник сектора строительства, транспорта и ЖКХ администрации Калачеевского муниципального района, заместитель председателя комиссии</w:t>
            </w:r>
          </w:p>
        </w:tc>
      </w:tr>
      <w:tr w:rsidR="002365EF" w:rsidRPr="0023144C" w:rsidTr="002365EF">
        <w:trPr>
          <w:trHeight w:val="904"/>
          <w:jc w:val="center"/>
        </w:trPr>
        <w:tc>
          <w:tcPr>
            <w:tcW w:w="2710" w:type="dxa"/>
          </w:tcPr>
          <w:p w:rsidR="002365EF" w:rsidRPr="0023144C" w:rsidRDefault="002365EF" w:rsidP="0023144C">
            <w:pPr>
              <w:tabs>
                <w:tab w:val="num" w:pos="-108"/>
              </w:tabs>
              <w:ind w:firstLine="0"/>
              <w:rPr>
                <w:rFonts w:cs="Arial"/>
              </w:rPr>
            </w:pPr>
            <w:r w:rsidRPr="0023144C">
              <w:rPr>
                <w:rFonts w:cs="Arial"/>
              </w:rPr>
              <w:t xml:space="preserve">Комаристая </w:t>
            </w:r>
          </w:p>
          <w:p w:rsidR="002365EF" w:rsidRPr="0023144C" w:rsidRDefault="002365EF" w:rsidP="0023144C">
            <w:pPr>
              <w:tabs>
                <w:tab w:val="num" w:pos="-108"/>
              </w:tabs>
              <w:ind w:firstLine="0"/>
              <w:rPr>
                <w:rFonts w:cs="Arial"/>
              </w:rPr>
            </w:pPr>
            <w:r w:rsidRPr="0023144C">
              <w:rPr>
                <w:rFonts w:cs="Arial"/>
              </w:rPr>
              <w:t>Елена Яковлевна</w:t>
            </w:r>
          </w:p>
        </w:tc>
        <w:tc>
          <w:tcPr>
            <w:tcW w:w="252" w:type="dxa"/>
          </w:tcPr>
          <w:p w:rsidR="002365EF" w:rsidRPr="0023144C" w:rsidRDefault="002365EF" w:rsidP="0023144C">
            <w:pPr>
              <w:ind w:firstLine="0"/>
              <w:rPr>
                <w:rFonts w:cs="Arial"/>
              </w:rPr>
            </w:pPr>
            <w:r w:rsidRPr="0023144C">
              <w:rPr>
                <w:rFonts w:cs="Arial"/>
              </w:rPr>
              <w:t>-</w:t>
            </w:r>
          </w:p>
        </w:tc>
        <w:tc>
          <w:tcPr>
            <w:tcW w:w="6248" w:type="dxa"/>
          </w:tcPr>
          <w:p w:rsidR="002365EF" w:rsidRPr="0023144C" w:rsidRDefault="002365EF" w:rsidP="0023144C">
            <w:pPr>
              <w:ind w:firstLine="0"/>
              <w:rPr>
                <w:rFonts w:cs="Arial"/>
              </w:rPr>
            </w:pPr>
            <w:r w:rsidRPr="0023144C">
              <w:rPr>
                <w:rFonts w:cs="Arial"/>
              </w:rPr>
              <w:t>контрактный управляющий «Центр обеспечения деятельности системы образования Калачеевского муниципального района»</w:t>
            </w:r>
          </w:p>
        </w:tc>
      </w:tr>
      <w:tr w:rsidR="00EB6FED" w:rsidRPr="0023144C" w:rsidTr="002365EF">
        <w:trPr>
          <w:trHeight w:val="904"/>
          <w:jc w:val="center"/>
        </w:trPr>
        <w:tc>
          <w:tcPr>
            <w:tcW w:w="2710" w:type="dxa"/>
            <w:hideMark/>
          </w:tcPr>
          <w:p w:rsidR="00EB6FED" w:rsidRPr="0023144C" w:rsidRDefault="00EB6FED" w:rsidP="0023144C">
            <w:pPr>
              <w:tabs>
                <w:tab w:val="num" w:pos="-108"/>
              </w:tabs>
              <w:ind w:firstLine="0"/>
              <w:rPr>
                <w:rFonts w:cs="Arial"/>
              </w:rPr>
            </w:pPr>
            <w:r w:rsidRPr="0023144C">
              <w:rPr>
                <w:rFonts w:cs="Arial"/>
              </w:rPr>
              <w:t>Нескоромных</w:t>
            </w:r>
          </w:p>
          <w:p w:rsidR="00EB6FED" w:rsidRPr="0023144C" w:rsidRDefault="00EB6FED" w:rsidP="0023144C">
            <w:pPr>
              <w:tabs>
                <w:tab w:val="num" w:pos="-108"/>
              </w:tabs>
              <w:ind w:firstLine="0"/>
              <w:rPr>
                <w:rFonts w:cs="Arial"/>
              </w:rPr>
            </w:pPr>
            <w:r w:rsidRPr="0023144C">
              <w:rPr>
                <w:rFonts w:cs="Arial"/>
              </w:rPr>
              <w:t>Галина Ивановна</w:t>
            </w:r>
          </w:p>
        </w:tc>
        <w:tc>
          <w:tcPr>
            <w:tcW w:w="252" w:type="dxa"/>
            <w:hideMark/>
          </w:tcPr>
          <w:p w:rsidR="00EB6FED" w:rsidRPr="0023144C" w:rsidRDefault="00EB6FED" w:rsidP="0023144C">
            <w:pPr>
              <w:ind w:firstLine="0"/>
              <w:rPr>
                <w:rFonts w:cs="Arial"/>
              </w:rPr>
            </w:pPr>
            <w:r w:rsidRPr="0023144C">
              <w:rPr>
                <w:rFonts w:cs="Arial"/>
              </w:rPr>
              <w:t>-</w:t>
            </w:r>
          </w:p>
        </w:tc>
        <w:tc>
          <w:tcPr>
            <w:tcW w:w="6248" w:type="dxa"/>
            <w:hideMark/>
          </w:tcPr>
          <w:p w:rsidR="00EB6FED" w:rsidRPr="0023144C" w:rsidRDefault="00EB6FED" w:rsidP="0023144C">
            <w:pPr>
              <w:ind w:firstLine="0"/>
              <w:rPr>
                <w:rFonts w:cs="Arial"/>
              </w:rPr>
            </w:pPr>
            <w:r w:rsidRPr="0023144C">
              <w:rPr>
                <w:rFonts w:cs="Arial"/>
              </w:rPr>
              <w:t>заместитель руководителя финансового отдела администрации Калачеевского муниципального района</w:t>
            </w:r>
          </w:p>
        </w:tc>
      </w:tr>
      <w:tr w:rsidR="00EB6FED" w:rsidRPr="0023144C" w:rsidTr="002365EF">
        <w:trPr>
          <w:trHeight w:val="422"/>
          <w:jc w:val="center"/>
        </w:trPr>
        <w:tc>
          <w:tcPr>
            <w:tcW w:w="2710" w:type="dxa"/>
            <w:hideMark/>
          </w:tcPr>
          <w:p w:rsidR="00EB6FED" w:rsidRPr="0023144C" w:rsidRDefault="00EB6FED" w:rsidP="0023144C">
            <w:pPr>
              <w:tabs>
                <w:tab w:val="num" w:pos="-108"/>
              </w:tabs>
              <w:ind w:firstLine="0"/>
              <w:rPr>
                <w:rFonts w:cs="Arial"/>
              </w:rPr>
            </w:pPr>
            <w:r w:rsidRPr="0023144C">
              <w:rPr>
                <w:rFonts w:cs="Arial"/>
              </w:rPr>
              <w:t>Ярцев</w:t>
            </w:r>
          </w:p>
          <w:p w:rsidR="00EB6FED" w:rsidRPr="0023144C" w:rsidRDefault="00EB6FED" w:rsidP="0023144C">
            <w:pPr>
              <w:tabs>
                <w:tab w:val="num" w:pos="-108"/>
              </w:tabs>
              <w:ind w:firstLine="0"/>
              <w:rPr>
                <w:rFonts w:cs="Arial"/>
              </w:rPr>
            </w:pPr>
            <w:r w:rsidRPr="0023144C">
              <w:rPr>
                <w:rFonts w:cs="Arial"/>
              </w:rPr>
              <w:t>Александр Михайлович</w:t>
            </w:r>
          </w:p>
        </w:tc>
        <w:tc>
          <w:tcPr>
            <w:tcW w:w="252" w:type="dxa"/>
            <w:hideMark/>
          </w:tcPr>
          <w:p w:rsidR="00EB6FED" w:rsidRPr="0023144C" w:rsidRDefault="00EB6FED" w:rsidP="0023144C">
            <w:pPr>
              <w:ind w:firstLine="0"/>
              <w:rPr>
                <w:rFonts w:cs="Arial"/>
              </w:rPr>
            </w:pPr>
            <w:r w:rsidRPr="0023144C">
              <w:rPr>
                <w:rFonts w:cs="Arial"/>
              </w:rPr>
              <w:t>-</w:t>
            </w:r>
          </w:p>
        </w:tc>
        <w:tc>
          <w:tcPr>
            <w:tcW w:w="6248" w:type="dxa"/>
            <w:vAlign w:val="center"/>
            <w:hideMark/>
          </w:tcPr>
          <w:p w:rsidR="00EB6FED" w:rsidRPr="0023144C" w:rsidRDefault="00A70B66" w:rsidP="0023144C">
            <w:pPr>
              <w:ind w:firstLine="0"/>
              <w:rPr>
                <w:rFonts w:cs="Arial"/>
              </w:rPr>
            </w:pPr>
            <w:r w:rsidRPr="0023144C">
              <w:rPr>
                <w:rFonts w:cs="Arial"/>
              </w:rPr>
              <w:t>начальник сектора</w:t>
            </w:r>
            <w:r w:rsidR="00EB6FED" w:rsidRPr="0023144C">
              <w:rPr>
                <w:rFonts w:cs="Arial"/>
              </w:rPr>
              <w:t xml:space="preserve"> по управлению муниципальным имуществом и земельным отношениям администрации Калачеевского муниципального района.</w:t>
            </w:r>
          </w:p>
        </w:tc>
      </w:tr>
    </w:tbl>
    <w:p w:rsidR="0023144C" w:rsidRDefault="00EB6FED" w:rsidP="0023144C">
      <w:pPr>
        <w:widowControl w:val="0"/>
        <w:autoSpaceDE w:val="0"/>
        <w:autoSpaceDN w:val="0"/>
        <w:adjustRightInd w:val="0"/>
        <w:ind w:left="5387" w:firstLine="0"/>
        <w:rPr>
          <w:rFonts w:cs="Arial"/>
        </w:rPr>
      </w:pPr>
      <w:r w:rsidRPr="0023144C">
        <w:rPr>
          <w:rFonts w:eastAsia="SimSun" w:cs="Arial"/>
        </w:rPr>
        <w:br w:type="page"/>
      </w:r>
      <w:r w:rsidR="00AC7FB3" w:rsidRPr="0023144C">
        <w:rPr>
          <w:rFonts w:cs="Arial"/>
        </w:rPr>
        <w:lastRenderedPageBreak/>
        <w:t>Приложение № 2</w:t>
      </w:r>
      <w:r w:rsidR="0023144C">
        <w:rPr>
          <w:rFonts w:cs="Arial"/>
        </w:rPr>
        <w:t xml:space="preserve"> </w:t>
      </w:r>
      <w:r w:rsidR="00AC7FB3" w:rsidRPr="0023144C">
        <w:rPr>
          <w:rFonts w:cs="Arial"/>
        </w:rPr>
        <w:t>к постановлению администрации</w:t>
      </w:r>
      <w:r w:rsidR="0023144C">
        <w:rPr>
          <w:rFonts w:cs="Arial"/>
        </w:rPr>
        <w:t xml:space="preserve"> </w:t>
      </w:r>
      <w:r w:rsidR="00AC7FB3" w:rsidRPr="0023144C">
        <w:rPr>
          <w:rFonts w:cs="Arial"/>
        </w:rPr>
        <w:t>Калачеевского муниципального района</w:t>
      </w:r>
      <w:r w:rsidR="0023144C">
        <w:rPr>
          <w:rFonts w:cs="Arial"/>
        </w:rPr>
        <w:t xml:space="preserve"> </w:t>
      </w:r>
      <w:r w:rsidR="00AC7FB3" w:rsidRPr="0023144C">
        <w:rPr>
          <w:rFonts w:cs="Arial"/>
        </w:rPr>
        <w:t>от «</w:t>
      </w:r>
      <w:r w:rsidR="0023144C">
        <w:rPr>
          <w:rFonts w:cs="Arial"/>
        </w:rPr>
        <w:t>14</w:t>
      </w:r>
      <w:r w:rsidR="00AC7FB3" w:rsidRPr="0023144C">
        <w:rPr>
          <w:rFonts w:cs="Arial"/>
        </w:rPr>
        <w:t xml:space="preserve">» </w:t>
      </w:r>
      <w:r w:rsidR="0023144C">
        <w:rPr>
          <w:rFonts w:cs="Arial"/>
        </w:rPr>
        <w:t>февраля</w:t>
      </w:r>
      <w:r w:rsidR="00AC7FB3" w:rsidRPr="0023144C">
        <w:rPr>
          <w:rFonts w:cs="Arial"/>
        </w:rPr>
        <w:t xml:space="preserve"> 2022 г. №</w:t>
      </w:r>
      <w:r w:rsidR="0023144C">
        <w:rPr>
          <w:rFonts w:cs="Arial"/>
        </w:rPr>
        <w:t xml:space="preserve"> 111</w:t>
      </w:r>
      <w:r w:rsidR="00AC7FB3" w:rsidRPr="0023144C">
        <w:rPr>
          <w:rFonts w:cs="Arial"/>
        </w:rPr>
        <w:softHyphen/>
      </w:r>
      <w:r w:rsidR="00AC7FB3" w:rsidRPr="0023144C">
        <w:rPr>
          <w:rFonts w:cs="Arial"/>
        </w:rPr>
        <w:softHyphen/>
      </w:r>
    </w:p>
    <w:p w:rsidR="0023144C" w:rsidRDefault="00AC7FB3" w:rsidP="0023144C">
      <w:pPr>
        <w:ind w:firstLine="709"/>
        <w:rPr>
          <w:rFonts w:eastAsia="Calibri" w:cs="Arial"/>
          <w:lang w:eastAsia="en-US"/>
        </w:rPr>
      </w:pPr>
      <w:r w:rsidRPr="0023144C">
        <w:rPr>
          <w:rFonts w:cs="Arial"/>
          <w:bCs/>
        </w:rPr>
        <w:t>ПОЛОЖЕНИЕ</w:t>
      </w:r>
      <w:r w:rsidR="0023144C">
        <w:rPr>
          <w:rFonts w:cs="Arial"/>
          <w:bCs/>
        </w:rPr>
        <w:t xml:space="preserve"> </w:t>
      </w:r>
      <w:r w:rsidRPr="0023144C">
        <w:rPr>
          <w:rFonts w:eastAsia="Calibri" w:cs="Arial"/>
          <w:lang w:eastAsia="en-US"/>
        </w:rPr>
        <w:t>о единой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w:t>
      </w:r>
    </w:p>
    <w:p w:rsidR="00AC7FB3" w:rsidRPr="0023144C" w:rsidRDefault="00AC7FB3" w:rsidP="0023144C">
      <w:pPr>
        <w:ind w:firstLine="709"/>
        <w:rPr>
          <w:rFonts w:cs="Arial"/>
        </w:rPr>
      </w:pPr>
      <w:r w:rsidRPr="0023144C">
        <w:rPr>
          <w:rFonts w:cs="Arial"/>
        </w:rPr>
        <w:t>1. Общие положения</w:t>
      </w:r>
    </w:p>
    <w:p w:rsidR="00AC7FB3" w:rsidRPr="0023144C" w:rsidRDefault="00AC7FB3" w:rsidP="0023144C">
      <w:pPr>
        <w:ind w:firstLine="709"/>
        <w:rPr>
          <w:rFonts w:cs="Arial"/>
        </w:rPr>
      </w:pPr>
      <w:r w:rsidRPr="0023144C">
        <w:rPr>
          <w:rFonts w:cs="Arial"/>
        </w:rPr>
        <w:t xml:space="preserve">1.1. Настоящее Положение о единой комиссии </w:t>
      </w:r>
      <w:r w:rsidRPr="0023144C">
        <w:rPr>
          <w:rFonts w:cs="Arial"/>
          <w:bCs/>
        </w:rPr>
        <w:t>по осуществлению закупок</w:t>
      </w:r>
      <w:r w:rsidRPr="0023144C">
        <w:rPr>
          <w:rFonts w:cs="Arial"/>
        </w:rPr>
        <w:t xml:space="preserve"> товаров, работ, услуг для нужд муниципальных заказчиков Калачеевского муниципального района Воронежской области (далее – Положение) определяет понятие, цели создания, функции, состав, и порядок деятельности единой комиссии </w:t>
      </w:r>
      <w:r w:rsidRPr="0023144C">
        <w:rPr>
          <w:rFonts w:cs="Arial"/>
          <w:bCs/>
        </w:rPr>
        <w:t>по осуществлению закупок</w:t>
      </w:r>
      <w:r w:rsidRPr="0023144C">
        <w:rPr>
          <w:rFonts w:cs="Arial"/>
        </w:rPr>
        <w:t xml:space="preserve"> товаров, работ, услуг (далее – единая комиссия) для нужд заказчиков Калачеевского муниципального района Воронежской области путем проведения открытого конкурса в электронной форме,</w:t>
      </w:r>
      <w:r w:rsidR="0023144C">
        <w:rPr>
          <w:rFonts w:cs="Arial"/>
        </w:rPr>
        <w:t xml:space="preserve"> </w:t>
      </w:r>
      <w:r w:rsidRPr="0023144C">
        <w:rPr>
          <w:rFonts w:cs="Arial"/>
        </w:rPr>
        <w:t>аукциона в электронной форме, запроса к</w:t>
      </w:r>
      <w:r w:rsidR="00A04710" w:rsidRPr="0023144C">
        <w:rPr>
          <w:rFonts w:cs="Arial"/>
        </w:rPr>
        <w:t>отировок</w:t>
      </w:r>
      <w:r w:rsidR="0023144C">
        <w:rPr>
          <w:rFonts w:cs="Arial"/>
        </w:rPr>
        <w:t xml:space="preserve"> </w:t>
      </w:r>
      <w:r w:rsidR="00A04710" w:rsidRPr="0023144C">
        <w:rPr>
          <w:rFonts w:cs="Arial"/>
        </w:rPr>
        <w:t>в электронной форме.</w:t>
      </w:r>
    </w:p>
    <w:p w:rsidR="00AC7FB3" w:rsidRPr="0023144C" w:rsidRDefault="00AC7FB3" w:rsidP="0023144C">
      <w:pPr>
        <w:ind w:firstLine="709"/>
        <w:rPr>
          <w:rFonts w:cs="Arial"/>
        </w:rPr>
      </w:pPr>
      <w:r w:rsidRPr="0023144C">
        <w:rPr>
          <w:rFonts w:cs="Arial"/>
        </w:rPr>
        <w:t>1.2. Процедуры осуществления закупок товаров, работ, услуг для нужд заказчиков проводятся Уполномоченным органом, осуществляющим полномочия на определение поставщиков (подрядчиков, исполнителей) для</w:t>
      </w:r>
      <w:r w:rsidR="0023144C">
        <w:rPr>
          <w:rFonts w:cs="Arial"/>
        </w:rPr>
        <w:t xml:space="preserve"> </w:t>
      </w:r>
      <w:r w:rsidRPr="0023144C">
        <w:rPr>
          <w:rFonts w:cs="Arial"/>
        </w:rPr>
        <w:t>заказчиков</w:t>
      </w:r>
      <w:r w:rsidR="0023144C">
        <w:rPr>
          <w:rFonts w:cs="Arial"/>
        </w:rPr>
        <w:t xml:space="preserve"> </w:t>
      </w:r>
      <w:r w:rsidRPr="0023144C">
        <w:rPr>
          <w:rFonts w:cs="Arial"/>
        </w:rPr>
        <w:t xml:space="preserve">Калачеевского муниципального района Воронежской области, утвержденным положением о таком органе. </w:t>
      </w:r>
    </w:p>
    <w:p w:rsidR="0023144C" w:rsidRDefault="00AC7FB3" w:rsidP="0023144C">
      <w:pPr>
        <w:ind w:firstLine="709"/>
        <w:rPr>
          <w:rFonts w:cs="Arial"/>
        </w:rPr>
      </w:pPr>
      <w:r w:rsidRPr="0023144C">
        <w:rPr>
          <w:rFonts w:cs="Arial"/>
        </w:rPr>
        <w:t>1.3.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года</w:t>
      </w:r>
      <w:r w:rsidR="0023144C">
        <w:rPr>
          <w:rFonts w:cs="Arial"/>
        </w:rPr>
        <w:t xml:space="preserve"> </w:t>
      </w:r>
      <w:r w:rsidRPr="0023144C">
        <w:rPr>
          <w:rFonts w:cs="Arial"/>
        </w:rPr>
        <w:t>№44-ФЗ «О контрактной системе в сфере закупок товаров, работ, услуг для обеспечения государственных и муниципальных нужд» (далее – Контрактная система в сфере закупок), Федеральным законом от 26.07.2006 года № 135-ФЗ «О защите конкуренции»,</w:t>
      </w:r>
      <w:r w:rsidR="0023144C">
        <w:rPr>
          <w:rFonts w:cs="Arial"/>
        </w:rPr>
        <w:t xml:space="preserve"> </w:t>
      </w:r>
      <w:r w:rsidRPr="0023144C">
        <w:rPr>
          <w:rFonts w:cs="Arial"/>
        </w:rPr>
        <w:t>иным законодательством Российской Федерации, нормативными правовыми актами Президента Российской Федерации, Правительства Российской Федерации, Министерства экономического развития Российской Федерации, Министерства финансов Российской Федерации, законодательством Воронежской области, Калачеевского муниципального района Воронежской области (далее –законодательство о контрактной системе).</w:t>
      </w:r>
    </w:p>
    <w:p w:rsidR="00AC7FB3" w:rsidRPr="0023144C" w:rsidRDefault="00AC7FB3" w:rsidP="0023144C">
      <w:pPr>
        <w:ind w:firstLine="709"/>
        <w:rPr>
          <w:rFonts w:cs="Arial"/>
        </w:rPr>
      </w:pPr>
      <w:r w:rsidRPr="0023144C">
        <w:rPr>
          <w:rFonts w:cs="Arial"/>
        </w:rPr>
        <w:t>2. Цели и задачи единой комиссии</w:t>
      </w:r>
    </w:p>
    <w:p w:rsidR="00AC7FB3" w:rsidRPr="0023144C" w:rsidRDefault="00AC7FB3" w:rsidP="0023144C">
      <w:pPr>
        <w:ind w:firstLine="709"/>
        <w:rPr>
          <w:rFonts w:cs="Arial"/>
        </w:rPr>
      </w:pPr>
      <w:r w:rsidRPr="0023144C">
        <w:rPr>
          <w:rFonts w:cs="Arial"/>
        </w:rPr>
        <w:t>2.1. Единая комиссия создается в целях организации и проведения открытого конкурса в электронной форме, аукциона в электронной форме, запроса к</w:t>
      </w:r>
      <w:r w:rsidR="00A04710" w:rsidRPr="0023144C">
        <w:rPr>
          <w:rFonts w:cs="Arial"/>
        </w:rPr>
        <w:t>отировок</w:t>
      </w:r>
      <w:r w:rsidR="0023144C">
        <w:rPr>
          <w:rFonts w:cs="Arial"/>
        </w:rPr>
        <w:t xml:space="preserve"> </w:t>
      </w:r>
      <w:r w:rsidR="00A04710" w:rsidRPr="0023144C">
        <w:rPr>
          <w:rFonts w:cs="Arial"/>
        </w:rPr>
        <w:t xml:space="preserve">в электронной форме </w:t>
      </w:r>
      <w:r w:rsidRPr="0023144C">
        <w:rPr>
          <w:rFonts w:cs="Arial"/>
        </w:rPr>
        <w:t>для нужд</w:t>
      </w:r>
      <w:r w:rsidR="0023144C">
        <w:rPr>
          <w:rFonts w:cs="Arial"/>
        </w:rPr>
        <w:t xml:space="preserve"> </w:t>
      </w:r>
      <w:r w:rsidRPr="0023144C">
        <w:rPr>
          <w:rFonts w:cs="Arial"/>
        </w:rPr>
        <w:t>заказчиков Калачеевского муниципального района Воронежской области.</w:t>
      </w:r>
    </w:p>
    <w:p w:rsidR="00AC7FB3" w:rsidRPr="0023144C" w:rsidRDefault="00AC7FB3" w:rsidP="0023144C">
      <w:pPr>
        <w:ind w:firstLine="709"/>
        <w:rPr>
          <w:rFonts w:cs="Arial"/>
        </w:rPr>
      </w:pPr>
      <w:bookmarkStart w:id="1" w:name="_Ref117856586"/>
      <w:bookmarkEnd w:id="1"/>
      <w:r w:rsidRPr="0023144C">
        <w:rPr>
          <w:rFonts w:cs="Arial"/>
        </w:rPr>
        <w:t>2.2. Исходя из целей деятельности единой комиссии, определенных в пункте 2.1. настоящего Положения в задачи единой комиссии входит:</w:t>
      </w:r>
    </w:p>
    <w:p w:rsidR="00AC7FB3" w:rsidRPr="0023144C" w:rsidRDefault="00AC7FB3" w:rsidP="0023144C">
      <w:pPr>
        <w:ind w:firstLine="709"/>
        <w:rPr>
          <w:rFonts w:cs="Arial"/>
        </w:rPr>
      </w:pPr>
      <w:r w:rsidRPr="0023144C">
        <w:rPr>
          <w:rFonts w:cs="Arial"/>
        </w:rPr>
        <w:t>2.2.1. обеспечение объективности при рассмотрении заявок на участие в открытом конкурсе в электронной форме, аукциона в электронной форме, запроса котировок в электронной форме;</w:t>
      </w:r>
    </w:p>
    <w:p w:rsidR="00AC7FB3" w:rsidRPr="0023144C" w:rsidRDefault="00AC7FB3" w:rsidP="0023144C">
      <w:pPr>
        <w:ind w:firstLine="709"/>
        <w:rPr>
          <w:rFonts w:cs="Arial"/>
        </w:rPr>
      </w:pPr>
      <w:r w:rsidRPr="0023144C">
        <w:rPr>
          <w:rFonts w:cs="Arial"/>
        </w:rPr>
        <w:t>2.2.2. обеспечение эффективности и экономности использования бюджетных средств;</w:t>
      </w:r>
    </w:p>
    <w:p w:rsidR="00AC7FB3" w:rsidRPr="0023144C" w:rsidRDefault="00AC7FB3" w:rsidP="0023144C">
      <w:pPr>
        <w:ind w:firstLine="709"/>
        <w:rPr>
          <w:rFonts w:cs="Arial"/>
        </w:rPr>
      </w:pPr>
      <w:r w:rsidRPr="0023144C">
        <w:rPr>
          <w:rFonts w:cs="Arial"/>
        </w:rPr>
        <w:t>2.2.3. соблюдение принципов публичности, прозрачности, гласности, развития добросовестной конкуренции, равных условий при осуществлении закупок;</w:t>
      </w:r>
    </w:p>
    <w:p w:rsidR="0023144C" w:rsidRDefault="00AC7FB3" w:rsidP="0023144C">
      <w:pPr>
        <w:ind w:firstLine="709"/>
        <w:rPr>
          <w:rFonts w:cs="Arial"/>
        </w:rPr>
      </w:pPr>
      <w:r w:rsidRPr="0023144C">
        <w:rPr>
          <w:rFonts w:cs="Arial"/>
        </w:rPr>
        <w:t>2.2.4. устранение возможностей злоупотребления и коррупции при осуществлении закупок.</w:t>
      </w:r>
    </w:p>
    <w:p w:rsidR="0023144C" w:rsidRDefault="00AC7FB3" w:rsidP="0023144C">
      <w:pPr>
        <w:ind w:firstLine="709"/>
        <w:rPr>
          <w:rFonts w:cs="Arial"/>
        </w:rPr>
      </w:pPr>
      <w:r w:rsidRPr="0023144C">
        <w:rPr>
          <w:rFonts w:cs="Arial"/>
        </w:rPr>
        <w:t>3. Порядок формирования единой комиссии</w:t>
      </w:r>
    </w:p>
    <w:p w:rsidR="00AC7FB3" w:rsidRPr="0023144C" w:rsidRDefault="00AC7FB3" w:rsidP="0023144C">
      <w:pPr>
        <w:ind w:firstLine="709"/>
        <w:rPr>
          <w:rFonts w:cs="Arial"/>
        </w:rPr>
      </w:pPr>
      <w:r w:rsidRPr="0023144C">
        <w:rPr>
          <w:rFonts w:cs="Arial"/>
        </w:rPr>
        <w:lastRenderedPageBreak/>
        <w:t xml:space="preserve"> 3.1. Единая комиссия</w:t>
      </w:r>
      <w:r w:rsidR="00E27A3E" w:rsidRPr="0023144C">
        <w:rPr>
          <w:rFonts w:cs="Arial"/>
        </w:rPr>
        <w:t xml:space="preserve"> (далее-комиссия)</w:t>
      </w:r>
      <w:r w:rsidRPr="0023144C">
        <w:rPr>
          <w:rFonts w:cs="Arial"/>
        </w:rPr>
        <w:t xml:space="preserve"> является коллегиальным органом, основанным на постоянной основе.</w:t>
      </w:r>
    </w:p>
    <w:p w:rsidR="00AC7FB3" w:rsidRPr="0023144C" w:rsidRDefault="00AC7FB3" w:rsidP="0023144C">
      <w:pPr>
        <w:ind w:firstLine="709"/>
        <w:rPr>
          <w:rFonts w:cs="Arial"/>
        </w:rPr>
      </w:pPr>
      <w:r w:rsidRPr="0023144C">
        <w:rPr>
          <w:rFonts w:cs="Arial"/>
        </w:rPr>
        <w:t xml:space="preserve"> 3.2. </w:t>
      </w:r>
      <w:r w:rsidR="00E27A3E" w:rsidRPr="0023144C">
        <w:rPr>
          <w:rFonts w:cs="Arial"/>
        </w:rPr>
        <w:t>Комиссия должна состоять не менее чем из трех человек</w:t>
      </w:r>
      <w:r w:rsidRPr="0023144C">
        <w:rPr>
          <w:rFonts w:cs="Arial"/>
        </w:rPr>
        <w:t>.</w:t>
      </w:r>
      <w:r w:rsidR="0023144C">
        <w:rPr>
          <w:rFonts w:cs="Arial"/>
        </w:rPr>
        <w:t xml:space="preserve"> </w:t>
      </w:r>
      <w:r w:rsidR="00A04710" w:rsidRPr="0023144C">
        <w:rPr>
          <w:rFonts w:cs="Arial"/>
        </w:rPr>
        <w:t>Комиссия может состоять: из председателя</w:t>
      </w:r>
      <w:r w:rsidRPr="0023144C">
        <w:rPr>
          <w:rFonts w:cs="Arial"/>
        </w:rPr>
        <w:t xml:space="preserve"> комиссии</w:t>
      </w:r>
      <w:r w:rsidR="00E27A3E" w:rsidRPr="0023144C">
        <w:rPr>
          <w:rFonts w:cs="Arial"/>
        </w:rPr>
        <w:t>, заместителя председателя, членов комиссии</w:t>
      </w:r>
      <w:r w:rsidRPr="0023144C">
        <w:rPr>
          <w:rFonts w:cs="Arial"/>
        </w:rPr>
        <w:t>. По решению Уполномоченного органа в составе единой 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w:t>
      </w:r>
    </w:p>
    <w:p w:rsidR="00AC7FB3" w:rsidRPr="0023144C" w:rsidRDefault="0023144C" w:rsidP="0023144C">
      <w:pPr>
        <w:ind w:firstLine="709"/>
        <w:rPr>
          <w:rFonts w:cs="Arial"/>
        </w:rPr>
      </w:pPr>
      <w:r>
        <w:rPr>
          <w:rFonts w:cs="Arial"/>
        </w:rPr>
        <w:t xml:space="preserve"> </w:t>
      </w:r>
      <w:r w:rsidR="00AC7FB3" w:rsidRPr="0023144C">
        <w:rPr>
          <w:rFonts w:cs="Arial"/>
        </w:rPr>
        <w:t xml:space="preserve">3.3. </w:t>
      </w:r>
      <w:r w:rsidR="00E27A3E" w:rsidRPr="0023144C">
        <w:rPr>
          <w:rFonts w:cs="Arial"/>
        </w:rPr>
        <w:t>К</w:t>
      </w:r>
      <w:r w:rsidR="00AC7FB3" w:rsidRPr="0023144C">
        <w:rPr>
          <w:rFonts w:cs="Arial"/>
        </w:rPr>
        <w:t xml:space="preserve">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AC7FB3" w:rsidRPr="0023144C" w:rsidRDefault="0023144C" w:rsidP="0023144C">
      <w:pPr>
        <w:ind w:firstLine="709"/>
        <w:rPr>
          <w:rFonts w:cs="Arial"/>
        </w:rPr>
      </w:pPr>
      <w:r>
        <w:rPr>
          <w:rFonts w:cs="Arial"/>
        </w:rPr>
        <w:t xml:space="preserve"> </w:t>
      </w:r>
      <w:r w:rsidR="00AC7FB3" w:rsidRPr="0023144C">
        <w:rPr>
          <w:rFonts w:cs="Arial"/>
        </w:rPr>
        <w:t>3.4. Членами комиссии не могут быть физические лица:</w:t>
      </w:r>
    </w:p>
    <w:p w:rsidR="00AC7FB3" w:rsidRPr="0023144C" w:rsidRDefault="00AC7FB3" w:rsidP="0023144C">
      <w:pPr>
        <w:ind w:firstLine="709"/>
        <w:rPr>
          <w:rFonts w:cs="Arial"/>
        </w:rPr>
      </w:pPr>
      <w:r w:rsidRPr="0023144C">
        <w:rPr>
          <w:rFonts w:cs="Arial"/>
        </w:rPr>
        <w:t xml:space="preserve"> а) которые были привлечены в качестве экспертов к проведению экспертной оценки заявок на участие в конкурсе в электронной форме, осуществляемой в ходе проведения предквалификационного отбора, оценки соответствия участников конкурса в электронной форме дополнительным требованиям;</w:t>
      </w:r>
    </w:p>
    <w:p w:rsidR="00AC7FB3" w:rsidRPr="0023144C" w:rsidRDefault="00AC7FB3" w:rsidP="0023144C">
      <w:pPr>
        <w:widowControl w:val="0"/>
        <w:autoSpaceDE w:val="0"/>
        <w:autoSpaceDN w:val="0"/>
        <w:adjustRightInd w:val="0"/>
        <w:ind w:firstLine="709"/>
        <w:rPr>
          <w:rFonts w:cs="Arial"/>
        </w:rPr>
      </w:pPr>
      <w:r w:rsidRPr="0023144C">
        <w:rPr>
          <w:rFonts w:cs="Arial"/>
        </w:rPr>
        <w:t>б)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AC7FB3" w:rsidRPr="0023144C" w:rsidRDefault="00AC7FB3" w:rsidP="0023144C">
      <w:pPr>
        <w:widowControl w:val="0"/>
        <w:autoSpaceDE w:val="0"/>
        <w:autoSpaceDN w:val="0"/>
        <w:adjustRightInd w:val="0"/>
        <w:ind w:firstLine="709"/>
        <w:rPr>
          <w:rFonts w:cs="Arial"/>
        </w:rPr>
      </w:pPr>
      <w:r w:rsidRPr="0023144C">
        <w:rPr>
          <w:rFonts w:cs="Arial"/>
        </w:rPr>
        <w:t>в)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AC7FB3" w:rsidRPr="0023144C" w:rsidRDefault="00AC7FB3" w:rsidP="0023144C">
      <w:pPr>
        <w:widowControl w:val="0"/>
        <w:autoSpaceDE w:val="0"/>
        <w:autoSpaceDN w:val="0"/>
        <w:adjustRightInd w:val="0"/>
        <w:ind w:firstLine="709"/>
        <w:rPr>
          <w:rFonts w:cs="Arial"/>
        </w:rPr>
      </w:pPr>
      <w:r w:rsidRPr="0023144C">
        <w:rPr>
          <w:rFonts w:cs="Arial"/>
        </w:rPr>
        <w:t>г)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AC7FB3" w:rsidRPr="0023144C" w:rsidRDefault="00AC7FB3" w:rsidP="0023144C">
      <w:pPr>
        <w:widowControl w:val="0"/>
        <w:autoSpaceDE w:val="0"/>
        <w:autoSpaceDN w:val="0"/>
        <w:adjustRightInd w:val="0"/>
        <w:ind w:firstLine="709"/>
        <w:rPr>
          <w:rFonts w:cs="Arial"/>
        </w:rPr>
      </w:pPr>
      <w:r w:rsidRPr="0023144C">
        <w:rPr>
          <w:rFonts w:cs="Arial"/>
        </w:rPr>
        <w:t>д) непосредственно осуществляющие контроль в сфере закупок должностные лица контрольного органа в сфере закупок.</w:t>
      </w:r>
    </w:p>
    <w:p w:rsidR="00AC7FB3" w:rsidRPr="0023144C" w:rsidRDefault="00AC7FB3" w:rsidP="0023144C">
      <w:pPr>
        <w:widowControl w:val="0"/>
        <w:autoSpaceDE w:val="0"/>
        <w:autoSpaceDN w:val="0"/>
        <w:adjustRightInd w:val="0"/>
        <w:ind w:firstLine="709"/>
        <w:rPr>
          <w:rFonts w:cs="Arial"/>
        </w:rPr>
      </w:pPr>
      <w:r w:rsidRPr="0023144C">
        <w:rPr>
          <w:rFonts w:cs="Arial"/>
        </w:rPr>
        <w:t>В случае выявления в составе комиссии указанных лиц такие члены комиссии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C7FB3" w:rsidRPr="0023144C" w:rsidRDefault="0023144C" w:rsidP="0023144C">
      <w:pPr>
        <w:autoSpaceDE w:val="0"/>
        <w:autoSpaceDN w:val="0"/>
        <w:adjustRightInd w:val="0"/>
        <w:ind w:firstLine="709"/>
        <w:rPr>
          <w:rFonts w:cs="Arial"/>
        </w:rPr>
      </w:pPr>
      <w:r>
        <w:rPr>
          <w:rFonts w:cs="Arial"/>
        </w:rPr>
        <w:t xml:space="preserve"> </w:t>
      </w:r>
      <w:r w:rsidR="00AC7FB3" w:rsidRPr="0023144C">
        <w:rPr>
          <w:rFonts w:cs="Arial"/>
        </w:rPr>
        <w:t>3.5. Члены комиссии не должны допускать в своей деятельности возникновения конфликта интересов.</w:t>
      </w:r>
    </w:p>
    <w:p w:rsidR="0023144C" w:rsidRDefault="0023144C" w:rsidP="0023144C">
      <w:pPr>
        <w:ind w:firstLine="709"/>
        <w:rPr>
          <w:rFonts w:cs="Arial"/>
        </w:rPr>
      </w:pPr>
      <w:r>
        <w:rPr>
          <w:rFonts w:cs="Arial"/>
        </w:rPr>
        <w:t xml:space="preserve"> </w:t>
      </w:r>
      <w:r w:rsidR="00AC7FB3" w:rsidRPr="0023144C">
        <w:rPr>
          <w:rFonts w:cs="Arial"/>
        </w:rPr>
        <w:t>3.6. Замена члена комиссии осуществляется только по решению Уполномоченного органа, принявшего решение о создании комиссии.</w:t>
      </w:r>
    </w:p>
    <w:p w:rsidR="0023144C" w:rsidRDefault="00AC7FB3" w:rsidP="0023144C">
      <w:pPr>
        <w:ind w:firstLine="709"/>
        <w:rPr>
          <w:rFonts w:cs="Arial"/>
        </w:rPr>
      </w:pPr>
      <w:r w:rsidRPr="0023144C">
        <w:rPr>
          <w:rFonts w:cs="Arial"/>
        </w:rPr>
        <w:t>4. Права и обязанности членов единой комиссии</w:t>
      </w:r>
    </w:p>
    <w:p w:rsidR="00376CBB" w:rsidRPr="0023144C" w:rsidRDefault="00376CBB" w:rsidP="0023144C">
      <w:pPr>
        <w:ind w:firstLine="709"/>
        <w:rPr>
          <w:rFonts w:cs="Arial"/>
        </w:rPr>
      </w:pPr>
      <w:r w:rsidRPr="0023144C">
        <w:rPr>
          <w:rFonts w:cs="Arial"/>
        </w:rPr>
        <w:t>4.1. Комиссия обязана:</w:t>
      </w:r>
    </w:p>
    <w:p w:rsidR="00376CBB" w:rsidRPr="0023144C" w:rsidRDefault="00376CBB" w:rsidP="0023144C">
      <w:pPr>
        <w:ind w:firstLine="709"/>
        <w:rPr>
          <w:rFonts w:cs="Arial"/>
        </w:rPr>
      </w:pPr>
      <w:r w:rsidRPr="0023144C">
        <w:rPr>
          <w:rFonts w:cs="Arial"/>
        </w:rPr>
        <w:t>4.1.1. Проводить рассмотрение и оценку</w:t>
      </w:r>
      <w:r w:rsidR="0023144C">
        <w:rPr>
          <w:rFonts w:cs="Arial"/>
        </w:rPr>
        <w:t xml:space="preserve"> </w:t>
      </w:r>
      <w:r w:rsidRPr="0023144C">
        <w:rPr>
          <w:rFonts w:cs="Arial"/>
        </w:rPr>
        <w:t xml:space="preserve">заявок на соответствие требованиям, установленным Федеральным законом от 05.04.2013 N 44-ФЗ "О контрактной </w:t>
      </w:r>
      <w:r w:rsidRPr="0023144C">
        <w:rPr>
          <w:rFonts w:cs="Arial"/>
        </w:rPr>
        <w:lastRenderedPageBreak/>
        <w:t xml:space="preserve">системе в сфере закупок товаров, работ, услуг для обеспечения государственных и муниципальных нужд" и извещением. </w:t>
      </w:r>
    </w:p>
    <w:p w:rsidR="00376CBB" w:rsidRPr="0023144C" w:rsidRDefault="00376CBB" w:rsidP="0023144C">
      <w:pPr>
        <w:ind w:firstLine="709"/>
        <w:rPr>
          <w:rFonts w:cs="Arial"/>
        </w:rPr>
      </w:pPr>
      <w:r w:rsidRPr="0023144C">
        <w:rPr>
          <w:rFonts w:cs="Arial"/>
        </w:rPr>
        <w:t>4.1.2. Признавать заявку на участие в закупке не соответствующей требованиям, установленным извещением, в случае, в порядке и по основаниям, которые предусмотрены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76CBB" w:rsidRPr="0023144C" w:rsidRDefault="00376CBB" w:rsidP="0023144C">
      <w:pPr>
        <w:ind w:firstLine="709"/>
        <w:rPr>
          <w:rFonts w:cs="Arial"/>
        </w:rPr>
      </w:pPr>
      <w:r w:rsidRPr="0023144C">
        <w:rPr>
          <w:rFonts w:cs="Arial"/>
        </w:rPr>
        <w:t>4.1.3. В случаях, предусмотренных Федеральным законом от 05.04.2013 N 44-ФЗ "О контрактной системе в сфере закупок товаров, работ, услуг для обеспечения государственных и муниципальных нужд", отстранять участника закупки от участия в закупке на любом этапе его проведения.</w:t>
      </w:r>
    </w:p>
    <w:p w:rsidR="00376CBB" w:rsidRPr="0023144C" w:rsidRDefault="00376CBB" w:rsidP="0023144C">
      <w:pPr>
        <w:ind w:firstLine="709"/>
        <w:rPr>
          <w:rFonts w:cs="Arial"/>
        </w:rPr>
      </w:pPr>
      <w:r w:rsidRPr="0023144C">
        <w:rPr>
          <w:rFonts w:cs="Arial"/>
        </w:rPr>
        <w:t>4.1.4. Проводить оценку первых частей заявок на участие в электронном конкурсе в установленном Правительством Российской Федерации порядке и на основании критериев, указанных в извещении (если такие критерии установлены извещением об осуществлении закупки).</w:t>
      </w:r>
    </w:p>
    <w:p w:rsidR="00376CBB" w:rsidRPr="0023144C" w:rsidRDefault="00376CBB" w:rsidP="0023144C">
      <w:pPr>
        <w:ind w:firstLine="709"/>
        <w:rPr>
          <w:rFonts w:cs="Arial"/>
        </w:rPr>
      </w:pPr>
      <w:r w:rsidRPr="0023144C">
        <w:rPr>
          <w:rFonts w:cs="Arial"/>
        </w:rPr>
        <w:t>4.1.5. Не проводить переговоры с участниками закупок в электронной форме, за исключением случаев, предусмотренных законодательством о контрактной системе.</w:t>
      </w:r>
    </w:p>
    <w:p w:rsidR="0023144C" w:rsidRDefault="00376CBB" w:rsidP="0023144C">
      <w:pPr>
        <w:ind w:firstLine="709"/>
        <w:rPr>
          <w:rFonts w:cs="Arial"/>
        </w:rPr>
      </w:pPr>
      <w:r w:rsidRPr="0023144C">
        <w:rPr>
          <w:rFonts w:cs="Arial"/>
        </w:rPr>
        <w:t>4.1.6. Исполнять либо обжаловать предписания органов, уполномоченных на осуществление контроля в сфере закупок, об устранении выявленных ими нарушений законодательства о контрактной системе.</w:t>
      </w:r>
    </w:p>
    <w:p w:rsidR="00376CBB" w:rsidRPr="0023144C" w:rsidRDefault="00376CBB" w:rsidP="0023144C">
      <w:pPr>
        <w:ind w:firstLine="709"/>
        <w:rPr>
          <w:rFonts w:cs="Arial"/>
        </w:rPr>
      </w:pPr>
      <w:r w:rsidRPr="0023144C">
        <w:rPr>
          <w:rFonts w:cs="Arial"/>
        </w:rPr>
        <w:t>4.2. Комиссия вправе:</w:t>
      </w:r>
    </w:p>
    <w:p w:rsidR="00376CBB" w:rsidRPr="0023144C" w:rsidRDefault="00376CBB" w:rsidP="0023144C">
      <w:pPr>
        <w:ind w:firstLine="709"/>
        <w:rPr>
          <w:rFonts w:cs="Arial"/>
        </w:rPr>
      </w:pPr>
      <w:r w:rsidRPr="0023144C">
        <w:rPr>
          <w:rFonts w:cs="Arial"/>
        </w:rPr>
        <w:t>4.2.1. Обращаться к заказчику за разъяснениями по объекту закупки.</w:t>
      </w:r>
    </w:p>
    <w:p w:rsidR="00376CBB" w:rsidRPr="0023144C" w:rsidRDefault="00376CBB" w:rsidP="0023144C">
      <w:pPr>
        <w:ind w:firstLine="709"/>
        <w:rPr>
          <w:rFonts w:cs="Arial"/>
        </w:rPr>
      </w:pPr>
      <w:r w:rsidRPr="0023144C">
        <w:rPr>
          <w:rFonts w:cs="Arial"/>
        </w:rPr>
        <w:t>4.2.2. Обращаться к заказчику, уполномоченному органу с требованием незамедлительно запросить у соответствующих органов и организаций сведения, необходимые для рассмотрения и оценки заявок на участие в закупке требованиям, установленным частью 1 статьи 31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76CBB" w:rsidRPr="0023144C" w:rsidRDefault="00376CBB" w:rsidP="0023144C">
      <w:pPr>
        <w:ind w:firstLine="709"/>
        <w:rPr>
          <w:rFonts w:cs="Arial"/>
        </w:rPr>
      </w:pPr>
      <w:r w:rsidRPr="0023144C">
        <w:rPr>
          <w:rFonts w:cs="Arial"/>
        </w:rPr>
        <w:t>4.2.3. Требовать от заказчика, уполномоченного органа привлекать экспертов в случаях и в целях, установленных законодательством о контрактной системе. Привлекаемые эксперты должны соответствовать требованиям, установленным к ним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76CBB" w:rsidRPr="0023144C" w:rsidRDefault="00376CBB" w:rsidP="0023144C">
      <w:pPr>
        <w:ind w:firstLine="709"/>
        <w:rPr>
          <w:rFonts w:cs="Arial"/>
        </w:rPr>
      </w:pPr>
      <w:r w:rsidRPr="0023144C">
        <w:rPr>
          <w:rFonts w:cs="Arial"/>
        </w:rPr>
        <w:t>4.3. Члены Комиссии обязаны:</w:t>
      </w:r>
    </w:p>
    <w:p w:rsidR="00376CBB" w:rsidRPr="0023144C" w:rsidRDefault="00376CBB" w:rsidP="0023144C">
      <w:pPr>
        <w:ind w:firstLine="709"/>
        <w:rPr>
          <w:rFonts w:cs="Arial"/>
        </w:rPr>
      </w:pPr>
      <w:r w:rsidRPr="0023144C">
        <w:rPr>
          <w:rFonts w:cs="Arial"/>
        </w:rPr>
        <w:t>4.3.1. Знать требования законодательства о контрактной системе и настоящего Положения, руководствоваться ими в своей деятельности.</w:t>
      </w:r>
    </w:p>
    <w:p w:rsidR="00376CBB" w:rsidRPr="0023144C" w:rsidRDefault="00376CBB" w:rsidP="0023144C">
      <w:pPr>
        <w:ind w:firstLine="709"/>
        <w:rPr>
          <w:rFonts w:cs="Arial"/>
        </w:rPr>
      </w:pPr>
      <w:r w:rsidRPr="0023144C">
        <w:rPr>
          <w:rFonts w:cs="Arial"/>
        </w:rPr>
        <w:t>4.3.2. Лично присутствовать на заседаниях Комиссии, время проведения которых устанавливается Председателем или заместителем председателя комиссии не позднее чем за один рабочий день до планируемого заседания комиссии, о чем члены комиссии уведомляются телефонограммой или иным способом. Отсутствие на заседании комиссии допускается только по уважительной причине.</w:t>
      </w:r>
    </w:p>
    <w:p w:rsidR="00376CBB" w:rsidRPr="0023144C" w:rsidRDefault="00376CBB" w:rsidP="0023144C">
      <w:pPr>
        <w:ind w:firstLine="709"/>
        <w:rPr>
          <w:rFonts w:cs="Arial"/>
        </w:rPr>
      </w:pPr>
      <w:r w:rsidRPr="0023144C">
        <w:rPr>
          <w:rFonts w:cs="Arial"/>
        </w:rPr>
        <w:t>Заочное голосование члена комиссии не допускается.</w:t>
      </w:r>
    </w:p>
    <w:p w:rsidR="00376CBB" w:rsidRPr="0023144C" w:rsidRDefault="00376CBB" w:rsidP="0023144C">
      <w:pPr>
        <w:ind w:firstLine="709"/>
        <w:rPr>
          <w:rFonts w:cs="Arial"/>
        </w:rPr>
      </w:pPr>
      <w:r w:rsidRPr="0023144C">
        <w:rPr>
          <w:rFonts w:cs="Arial"/>
        </w:rPr>
        <w:t>4.3.3. Соблюдать порядок и сроки проведения процедур, возложенных на комиссию в соответствии с законодательством.</w:t>
      </w:r>
    </w:p>
    <w:p w:rsidR="00376CBB" w:rsidRPr="0023144C" w:rsidRDefault="00376CBB" w:rsidP="0023144C">
      <w:pPr>
        <w:ind w:firstLine="709"/>
        <w:rPr>
          <w:rFonts w:cs="Arial"/>
        </w:rPr>
      </w:pPr>
      <w:r w:rsidRPr="0023144C">
        <w:rPr>
          <w:rFonts w:cs="Arial"/>
        </w:rPr>
        <w:t>4.3.4.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376CBB" w:rsidRPr="0023144C" w:rsidRDefault="00376CBB" w:rsidP="0023144C">
      <w:pPr>
        <w:ind w:firstLine="709"/>
        <w:rPr>
          <w:rFonts w:cs="Arial"/>
        </w:rPr>
      </w:pPr>
      <w:r w:rsidRPr="0023144C">
        <w:rPr>
          <w:rFonts w:cs="Arial"/>
        </w:rPr>
        <w:lastRenderedPageBreak/>
        <w:t>4.3.5. Подписывать усиленными электронными подписями протоколы, составленные при проведении закупки, в сроки, установленные законодательством.</w:t>
      </w:r>
    </w:p>
    <w:p w:rsidR="00376CBB" w:rsidRPr="0023144C" w:rsidRDefault="00376CBB" w:rsidP="0023144C">
      <w:pPr>
        <w:ind w:firstLine="709"/>
        <w:rPr>
          <w:rFonts w:cs="Arial"/>
        </w:rPr>
      </w:pPr>
      <w:r w:rsidRPr="0023144C">
        <w:rPr>
          <w:rFonts w:cs="Arial"/>
        </w:rPr>
        <w:t>4.3.6. Принимать участие в определении победителя закупки, в том числе путем обсуждения и голосования.</w:t>
      </w:r>
    </w:p>
    <w:p w:rsidR="00376CBB" w:rsidRPr="0023144C" w:rsidRDefault="00376CBB" w:rsidP="0023144C">
      <w:pPr>
        <w:ind w:firstLine="709"/>
        <w:rPr>
          <w:rFonts w:cs="Arial"/>
        </w:rPr>
      </w:pPr>
      <w:r w:rsidRPr="0023144C">
        <w:rPr>
          <w:rFonts w:cs="Arial"/>
        </w:rPr>
        <w:t>4.3.7. 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rsidR="00376CBB" w:rsidRPr="0023144C" w:rsidRDefault="00376CBB" w:rsidP="0023144C">
      <w:pPr>
        <w:ind w:firstLine="709"/>
        <w:rPr>
          <w:rFonts w:cs="Arial"/>
        </w:rPr>
      </w:pPr>
      <w:r w:rsidRPr="0023144C">
        <w:rPr>
          <w:rFonts w:cs="Arial"/>
        </w:rPr>
        <w:t>4.3.8. Соблюдать требования законодательства о контрактной системе.</w:t>
      </w:r>
    </w:p>
    <w:p w:rsidR="00376CBB" w:rsidRPr="0023144C" w:rsidRDefault="00376CBB" w:rsidP="0023144C">
      <w:pPr>
        <w:ind w:firstLine="709"/>
        <w:rPr>
          <w:rFonts w:cs="Arial"/>
        </w:rPr>
      </w:pPr>
      <w:r w:rsidRPr="0023144C">
        <w:rPr>
          <w:rFonts w:cs="Arial"/>
        </w:rPr>
        <w:t>4.4. Члены комиссии вправе:</w:t>
      </w:r>
    </w:p>
    <w:p w:rsidR="00376CBB" w:rsidRPr="0023144C" w:rsidRDefault="00376CBB" w:rsidP="0023144C">
      <w:pPr>
        <w:ind w:firstLine="709"/>
        <w:rPr>
          <w:rFonts w:cs="Arial"/>
        </w:rPr>
      </w:pPr>
      <w:r w:rsidRPr="0023144C">
        <w:rPr>
          <w:rFonts w:cs="Arial"/>
        </w:rPr>
        <w:t>4.4.1. Знакомиться со всеми представленными на рассмотрение документами и сведениями, составляющими заявку.</w:t>
      </w:r>
    </w:p>
    <w:p w:rsidR="00376CBB" w:rsidRPr="0023144C" w:rsidRDefault="00376CBB" w:rsidP="0023144C">
      <w:pPr>
        <w:ind w:firstLine="709"/>
        <w:rPr>
          <w:rFonts w:cs="Arial"/>
        </w:rPr>
      </w:pPr>
      <w:r w:rsidRPr="0023144C">
        <w:rPr>
          <w:rFonts w:cs="Arial"/>
        </w:rPr>
        <w:t>4.4.2. Выступать по вопросам повестки дня на заседаниях Комиссии.</w:t>
      </w:r>
    </w:p>
    <w:p w:rsidR="00376CBB" w:rsidRPr="0023144C" w:rsidRDefault="00376CBB" w:rsidP="0023144C">
      <w:pPr>
        <w:ind w:firstLine="709"/>
        <w:rPr>
          <w:rFonts w:cs="Arial"/>
        </w:rPr>
      </w:pPr>
      <w:r w:rsidRPr="0023144C">
        <w:rPr>
          <w:rFonts w:cs="Arial"/>
        </w:rPr>
        <w:t>4.4.3. Письменно излагать свое особое мнение, которое прикладывается к соответствующему протоколу.</w:t>
      </w:r>
    </w:p>
    <w:p w:rsidR="00376CBB" w:rsidRPr="0023144C" w:rsidRDefault="00376CBB" w:rsidP="0023144C">
      <w:pPr>
        <w:ind w:firstLine="709"/>
        <w:rPr>
          <w:rFonts w:cs="Arial"/>
        </w:rPr>
      </w:pPr>
      <w:r w:rsidRPr="0023144C">
        <w:rPr>
          <w:rFonts w:cs="Arial"/>
        </w:rPr>
        <w:t>4.4.4. Осуществлять иные действия в соответствии с законодательством о контрактной системе и настоящим Положением.</w:t>
      </w:r>
    </w:p>
    <w:p w:rsidR="00376CBB" w:rsidRPr="0023144C" w:rsidRDefault="00376CBB" w:rsidP="0023144C">
      <w:pPr>
        <w:ind w:firstLine="709"/>
        <w:rPr>
          <w:rFonts w:cs="Arial"/>
        </w:rPr>
      </w:pPr>
      <w:r w:rsidRPr="0023144C">
        <w:rPr>
          <w:rFonts w:cs="Arial"/>
        </w:rPr>
        <w:t>4.5. Председатель комиссии:</w:t>
      </w:r>
    </w:p>
    <w:p w:rsidR="00376CBB" w:rsidRPr="0023144C" w:rsidRDefault="00376CBB" w:rsidP="0023144C">
      <w:pPr>
        <w:ind w:firstLine="709"/>
        <w:rPr>
          <w:rFonts w:cs="Arial"/>
        </w:rPr>
      </w:pPr>
      <w:r w:rsidRPr="0023144C">
        <w:rPr>
          <w:rFonts w:cs="Arial"/>
        </w:rPr>
        <w:t>4.5.1. Осуществляет общее руководство работой комиссии и обеспечивает выполнение настоящего Положения.</w:t>
      </w:r>
    </w:p>
    <w:p w:rsidR="00376CBB" w:rsidRPr="0023144C" w:rsidRDefault="00376CBB" w:rsidP="0023144C">
      <w:pPr>
        <w:ind w:firstLine="709"/>
        <w:rPr>
          <w:rFonts w:cs="Arial"/>
        </w:rPr>
      </w:pPr>
      <w:r w:rsidRPr="0023144C">
        <w:rPr>
          <w:rFonts w:cs="Arial"/>
        </w:rPr>
        <w:t>4.5.2. Своевременно уведомляет членов комиссии о дате и времени проведения заседаний.</w:t>
      </w:r>
    </w:p>
    <w:p w:rsidR="00376CBB" w:rsidRPr="0023144C" w:rsidRDefault="00376CBB" w:rsidP="0023144C">
      <w:pPr>
        <w:ind w:firstLine="709"/>
        <w:rPr>
          <w:rFonts w:cs="Arial"/>
        </w:rPr>
      </w:pPr>
      <w:r w:rsidRPr="0023144C">
        <w:rPr>
          <w:rFonts w:cs="Arial"/>
        </w:rPr>
        <w:t>4.5.3. Открывает и ведет заседания комиссии.</w:t>
      </w:r>
    </w:p>
    <w:p w:rsidR="00376CBB" w:rsidRPr="0023144C" w:rsidRDefault="00376CBB" w:rsidP="0023144C">
      <w:pPr>
        <w:ind w:firstLine="709"/>
        <w:rPr>
          <w:rFonts w:cs="Arial"/>
        </w:rPr>
      </w:pPr>
      <w:r w:rsidRPr="0023144C">
        <w:rPr>
          <w:rFonts w:cs="Arial"/>
        </w:rPr>
        <w:t>4.5.4. В случае необходимости выносит на обсуждение комиссии вопрос о привлечении к работе комиссии экспертов, специалистов.</w:t>
      </w:r>
    </w:p>
    <w:p w:rsidR="00376CBB" w:rsidRPr="0023144C" w:rsidRDefault="00376CBB" w:rsidP="0023144C">
      <w:pPr>
        <w:ind w:firstLine="709"/>
        <w:rPr>
          <w:rFonts w:cs="Arial"/>
        </w:rPr>
      </w:pPr>
      <w:r w:rsidRPr="0023144C">
        <w:rPr>
          <w:rFonts w:cs="Arial"/>
        </w:rPr>
        <w:t>4.5.5. Объявляет победителя определения поставщика (подрядчика, исполнителя).</w:t>
      </w:r>
    </w:p>
    <w:p w:rsidR="00376CBB" w:rsidRPr="0023144C" w:rsidRDefault="00376CBB" w:rsidP="0023144C">
      <w:pPr>
        <w:ind w:firstLine="709"/>
        <w:rPr>
          <w:rFonts w:cs="Arial"/>
        </w:rPr>
      </w:pPr>
      <w:r w:rsidRPr="0023144C">
        <w:rPr>
          <w:rFonts w:cs="Arial"/>
        </w:rPr>
        <w:t>4.5.6. Осуществляет иные действия в соответствии с законодательством о контрактной системе и настоящим Положением.</w:t>
      </w:r>
    </w:p>
    <w:p w:rsidR="00376CBB" w:rsidRPr="0023144C" w:rsidRDefault="00376CBB" w:rsidP="0023144C">
      <w:pPr>
        <w:ind w:firstLine="709"/>
        <w:rPr>
          <w:rFonts w:cs="Arial"/>
        </w:rPr>
      </w:pPr>
      <w:r w:rsidRPr="0023144C">
        <w:rPr>
          <w:rFonts w:cs="Arial"/>
        </w:rPr>
        <w:t>4.5.7. В отсутствие Председателя его функции выполняет заместитель председателя комиссии.</w:t>
      </w:r>
    </w:p>
    <w:p w:rsidR="00376CBB" w:rsidRPr="0023144C" w:rsidRDefault="00376CBB" w:rsidP="0023144C">
      <w:pPr>
        <w:ind w:firstLine="709"/>
        <w:rPr>
          <w:rFonts w:cs="Arial"/>
        </w:rPr>
      </w:pPr>
      <w:r w:rsidRPr="0023144C">
        <w:rPr>
          <w:rFonts w:cs="Arial"/>
        </w:rPr>
        <w:t>4.5.8. В отсутствие заместителя председателя Комиссии присутствующие на заседании члены комиссии выбирают из своего числа лицо, которое временно будет осуществлять функции Председателя.</w:t>
      </w:r>
    </w:p>
    <w:p w:rsidR="00376CBB" w:rsidRPr="0023144C" w:rsidRDefault="00376CBB" w:rsidP="0023144C">
      <w:pPr>
        <w:ind w:firstLine="709"/>
        <w:rPr>
          <w:rFonts w:cs="Arial"/>
        </w:rPr>
      </w:pPr>
      <w:r w:rsidRPr="0023144C">
        <w:rPr>
          <w:rFonts w:cs="Arial"/>
        </w:rPr>
        <w:t>4.6. Секретарь комиссии:</w:t>
      </w:r>
    </w:p>
    <w:p w:rsidR="00376CBB" w:rsidRPr="0023144C" w:rsidRDefault="00376CBB" w:rsidP="0023144C">
      <w:pPr>
        <w:ind w:firstLine="709"/>
        <w:rPr>
          <w:rFonts w:cs="Arial"/>
        </w:rPr>
      </w:pPr>
      <w:r w:rsidRPr="0023144C">
        <w:rPr>
          <w:rFonts w:cs="Arial"/>
        </w:rPr>
        <w:t>4.6.1.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w:t>
      </w:r>
    </w:p>
    <w:p w:rsidR="00376CBB" w:rsidRPr="0023144C" w:rsidRDefault="00376CBB" w:rsidP="0023144C">
      <w:pPr>
        <w:ind w:firstLine="709"/>
        <w:rPr>
          <w:rFonts w:cs="Arial"/>
        </w:rPr>
      </w:pPr>
      <w:r w:rsidRPr="0023144C">
        <w:rPr>
          <w:rFonts w:cs="Arial"/>
        </w:rPr>
        <w:t>4.6.2. При необходимости обеспечивает членов комиссии необходимыми материалами.</w:t>
      </w:r>
    </w:p>
    <w:p w:rsidR="00376CBB" w:rsidRPr="0023144C" w:rsidRDefault="00376CBB" w:rsidP="0023144C">
      <w:pPr>
        <w:ind w:firstLine="709"/>
        <w:rPr>
          <w:rFonts w:cs="Arial"/>
        </w:rPr>
      </w:pPr>
      <w:r w:rsidRPr="0023144C">
        <w:rPr>
          <w:rFonts w:cs="Arial"/>
        </w:rPr>
        <w:t>4.6.3. По ходу заседаний комиссии ведет соответствующие протоколы.</w:t>
      </w:r>
    </w:p>
    <w:p w:rsidR="0023144C" w:rsidRDefault="00376CBB" w:rsidP="0023144C">
      <w:pPr>
        <w:ind w:firstLine="709"/>
        <w:rPr>
          <w:rFonts w:cs="Arial"/>
        </w:rPr>
      </w:pPr>
      <w:r w:rsidRPr="0023144C">
        <w:rPr>
          <w:rFonts w:cs="Arial"/>
        </w:rPr>
        <w:t>4.6.4. Осуществляет иные действия организационно-технического характера в соответствии с законодательством о контрактной системе и настоящим Положением.</w:t>
      </w:r>
    </w:p>
    <w:p w:rsidR="00376CBB" w:rsidRPr="0023144C" w:rsidRDefault="00376CBB" w:rsidP="0023144C">
      <w:pPr>
        <w:ind w:firstLine="709"/>
        <w:rPr>
          <w:rFonts w:cs="Arial"/>
        </w:rPr>
      </w:pPr>
      <w:r w:rsidRPr="0023144C">
        <w:rPr>
          <w:rFonts w:cs="Arial"/>
        </w:rPr>
        <w:t>5. Регламент работы комиссии</w:t>
      </w:r>
    </w:p>
    <w:p w:rsidR="00376CBB" w:rsidRPr="0023144C" w:rsidRDefault="00376CBB" w:rsidP="0023144C">
      <w:pPr>
        <w:ind w:firstLine="709"/>
        <w:rPr>
          <w:rFonts w:cs="Arial"/>
        </w:rPr>
      </w:pPr>
      <w:r w:rsidRPr="0023144C">
        <w:rPr>
          <w:rFonts w:cs="Arial"/>
        </w:rPr>
        <w:t>5.1. Работа комиссии осуществляется на ее заседаниях. Комиссия правомочна осуществлять свои функции, если заседание комиссии проводится с участием не менее чем пятьдесят процентов от общего числа ее членов.</w:t>
      </w:r>
    </w:p>
    <w:p w:rsidR="00376CBB" w:rsidRPr="0023144C" w:rsidRDefault="00376CBB" w:rsidP="0023144C">
      <w:pPr>
        <w:ind w:firstLine="709"/>
        <w:rPr>
          <w:rFonts w:cs="Arial"/>
        </w:rPr>
      </w:pPr>
      <w:r w:rsidRPr="0023144C">
        <w:rPr>
          <w:rFonts w:cs="Arial"/>
        </w:rPr>
        <w:t xml:space="preserve">5.2. Члены комиссии могут участвовать в заседании комиссии с использованием систем видео-конференц-связи с соблюдением требований </w:t>
      </w:r>
      <w:r w:rsidRPr="0023144C">
        <w:rPr>
          <w:rFonts w:cs="Arial"/>
        </w:rPr>
        <w:lastRenderedPageBreak/>
        <w:t>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376CBB" w:rsidRPr="0023144C" w:rsidRDefault="00376CBB" w:rsidP="0023144C">
      <w:pPr>
        <w:ind w:firstLine="709"/>
        <w:rPr>
          <w:rFonts w:cs="Arial"/>
        </w:rPr>
      </w:pPr>
      <w:r w:rsidRPr="0023144C">
        <w:rPr>
          <w:rFonts w:cs="Arial"/>
        </w:rPr>
        <w:t>5.3.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 равенстве голосов голос Председателя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76CBB" w:rsidRPr="0023144C" w:rsidRDefault="00376CBB" w:rsidP="0023144C">
      <w:pPr>
        <w:ind w:firstLine="709"/>
        <w:rPr>
          <w:rFonts w:cs="Arial"/>
        </w:rPr>
      </w:pPr>
      <w:r w:rsidRPr="0023144C">
        <w:rPr>
          <w:rFonts w:cs="Arial"/>
        </w:rPr>
        <w:t>5.4.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376CBB" w:rsidRPr="0023144C" w:rsidRDefault="00376CBB" w:rsidP="0023144C">
      <w:pPr>
        <w:ind w:firstLine="709"/>
        <w:rPr>
          <w:rFonts w:cs="Arial"/>
        </w:rPr>
      </w:pPr>
      <w:r w:rsidRPr="0023144C">
        <w:rPr>
          <w:rFonts w:cs="Arial"/>
        </w:rPr>
        <w:t>5.4. Решения, принимаемые комиссией в пределах её компетенции, являются обязательными для всех участников закупки.</w:t>
      </w:r>
    </w:p>
    <w:p w:rsidR="00376CBB" w:rsidRPr="0023144C" w:rsidRDefault="00376CBB" w:rsidP="0023144C">
      <w:pPr>
        <w:ind w:firstLine="709"/>
        <w:rPr>
          <w:rFonts w:cs="Arial"/>
        </w:rPr>
      </w:pPr>
      <w:r w:rsidRPr="0023144C">
        <w:rPr>
          <w:rFonts w:cs="Arial"/>
        </w:rPr>
        <w:t xml:space="preserve">5.5. Решения комиссии могут быть обжалованы в порядке, установленном законодательством. </w:t>
      </w:r>
    </w:p>
    <w:p w:rsidR="00376CBB" w:rsidRPr="0023144C" w:rsidRDefault="00376CBB" w:rsidP="0023144C">
      <w:pPr>
        <w:ind w:firstLine="709"/>
        <w:rPr>
          <w:rFonts w:cs="Arial"/>
        </w:rPr>
      </w:pPr>
      <w:r w:rsidRPr="0023144C">
        <w:rPr>
          <w:rFonts w:cs="Arial"/>
        </w:rPr>
        <w:t>5.6. Функциями комиссии являются:</w:t>
      </w:r>
    </w:p>
    <w:p w:rsidR="00376CBB" w:rsidRPr="0023144C" w:rsidRDefault="00376CBB" w:rsidP="0023144C">
      <w:pPr>
        <w:ind w:firstLine="709"/>
        <w:rPr>
          <w:rFonts w:cs="Arial"/>
        </w:rPr>
      </w:pPr>
      <w:r w:rsidRPr="0023144C">
        <w:rPr>
          <w:rFonts w:cs="Arial"/>
        </w:rPr>
        <w:t xml:space="preserve">а) проверка соответствия участников закупок требованиям закона о контрактной системе; </w:t>
      </w:r>
    </w:p>
    <w:p w:rsidR="00376CBB" w:rsidRPr="0023144C" w:rsidRDefault="00376CBB" w:rsidP="0023144C">
      <w:pPr>
        <w:ind w:firstLine="709"/>
        <w:rPr>
          <w:rFonts w:cs="Arial"/>
        </w:rPr>
      </w:pPr>
      <w:r w:rsidRPr="0023144C">
        <w:rPr>
          <w:rFonts w:cs="Arial"/>
        </w:rPr>
        <w:t>б) при проведении электронного конкурса:</w:t>
      </w:r>
    </w:p>
    <w:p w:rsidR="00376CBB" w:rsidRPr="0023144C" w:rsidRDefault="00376CBB" w:rsidP="0023144C">
      <w:pPr>
        <w:ind w:firstLine="709"/>
        <w:rPr>
          <w:rFonts w:cs="Arial"/>
        </w:rPr>
      </w:pPr>
      <w:r w:rsidRPr="0023144C">
        <w:rPr>
          <w:rFonts w:cs="Arial"/>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376CBB" w:rsidRPr="0023144C" w:rsidRDefault="00376CBB" w:rsidP="0023144C">
      <w:pPr>
        <w:ind w:firstLine="709"/>
        <w:rPr>
          <w:rFonts w:cs="Arial"/>
        </w:rPr>
      </w:pPr>
      <w:r w:rsidRPr="0023144C">
        <w:rPr>
          <w:rFonts w:cs="Arial"/>
        </w:rPr>
        <w:t>-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376CBB" w:rsidRPr="0023144C" w:rsidRDefault="00376CBB" w:rsidP="0023144C">
      <w:pPr>
        <w:ind w:firstLine="709"/>
        <w:rPr>
          <w:rFonts w:cs="Arial"/>
        </w:rPr>
      </w:pPr>
      <w:r w:rsidRPr="0023144C">
        <w:rPr>
          <w:rFonts w:cs="Arial"/>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376CBB" w:rsidRPr="0023144C" w:rsidRDefault="00376CBB" w:rsidP="0023144C">
      <w:pPr>
        <w:ind w:firstLine="709"/>
        <w:rPr>
          <w:rFonts w:cs="Arial"/>
        </w:rPr>
      </w:pPr>
      <w:r w:rsidRPr="0023144C">
        <w:rPr>
          <w:rFonts w:cs="Arial"/>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376CBB" w:rsidRPr="0023144C" w:rsidRDefault="00376CBB" w:rsidP="0023144C">
      <w:pPr>
        <w:ind w:firstLine="709"/>
        <w:rPr>
          <w:rFonts w:cs="Arial"/>
        </w:rPr>
      </w:pPr>
      <w:r w:rsidRPr="0023144C">
        <w:rPr>
          <w:rFonts w:cs="Arial"/>
        </w:rPr>
        <w:t>- осуществление оценки ценовых предложений по критерию, предусмотренному пунктом 1 части 1 статьи 32 закона о контрактной системе;</w:t>
      </w:r>
    </w:p>
    <w:p w:rsidR="00376CBB" w:rsidRPr="0023144C" w:rsidRDefault="00376CBB" w:rsidP="0023144C">
      <w:pPr>
        <w:ind w:firstLine="709"/>
        <w:rPr>
          <w:rFonts w:cs="Arial"/>
        </w:rPr>
      </w:pPr>
      <w:r w:rsidRPr="0023144C">
        <w:rPr>
          <w:rFonts w:cs="Arial"/>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376CBB" w:rsidRPr="0023144C" w:rsidRDefault="00376CBB" w:rsidP="0023144C">
      <w:pPr>
        <w:ind w:firstLine="709"/>
        <w:rPr>
          <w:rFonts w:cs="Arial"/>
        </w:rPr>
      </w:pPr>
      <w:r w:rsidRPr="0023144C">
        <w:rPr>
          <w:rFonts w:cs="Arial"/>
        </w:rPr>
        <w:t>в) при проведении электронного аукциона:</w:t>
      </w:r>
    </w:p>
    <w:p w:rsidR="00376CBB" w:rsidRPr="0023144C" w:rsidRDefault="00376CBB" w:rsidP="0023144C">
      <w:pPr>
        <w:ind w:firstLine="709"/>
        <w:rPr>
          <w:rFonts w:cs="Arial"/>
        </w:rPr>
      </w:pPr>
      <w:r w:rsidRPr="0023144C">
        <w:rPr>
          <w:rFonts w:cs="Arial"/>
        </w:rPr>
        <w:t xml:space="preserve">-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w:t>
      </w:r>
      <w:r w:rsidRPr="0023144C">
        <w:rPr>
          <w:rFonts w:cs="Arial"/>
        </w:rPr>
        <w:lastRenderedPageBreak/>
        <w:t>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376CBB" w:rsidRPr="0023144C" w:rsidRDefault="00376CBB" w:rsidP="0023144C">
      <w:pPr>
        <w:ind w:firstLine="709"/>
        <w:rPr>
          <w:rFonts w:cs="Arial"/>
        </w:rPr>
      </w:pPr>
      <w:r w:rsidRPr="0023144C">
        <w:rPr>
          <w:rFonts w:cs="Arial"/>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w:t>
      </w:r>
    </w:p>
    <w:p w:rsidR="00376CBB" w:rsidRPr="0023144C" w:rsidRDefault="00376CBB" w:rsidP="0023144C">
      <w:pPr>
        <w:ind w:firstLine="709"/>
        <w:rPr>
          <w:rFonts w:cs="Arial"/>
        </w:rPr>
      </w:pPr>
      <w:r w:rsidRPr="0023144C">
        <w:rPr>
          <w:rFonts w:cs="Arial"/>
        </w:rPr>
        <w:t>г) при проведении электронного запроса котировок:</w:t>
      </w:r>
    </w:p>
    <w:p w:rsidR="00376CBB" w:rsidRPr="0023144C" w:rsidRDefault="00376CBB" w:rsidP="0023144C">
      <w:pPr>
        <w:ind w:firstLine="709"/>
        <w:rPr>
          <w:rFonts w:cs="Arial"/>
        </w:rPr>
      </w:pPr>
      <w:r w:rsidRPr="0023144C">
        <w:rPr>
          <w:rFonts w:cs="Arial"/>
        </w:rPr>
        <w:t>-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376CBB" w:rsidRPr="0023144C" w:rsidRDefault="00376CBB" w:rsidP="0023144C">
      <w:pPr>
        <w:ind w:firstLine="709"/>
        <w:rPr>
          <w:rFonts w:cs="Arial"/>
        </w:rPr>
      </w:pPr>
      <w:r w:rsidRPr="0023144C">
        <w:rPr>
          <w:rFonts w:cs="Arial"/>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
    <w:p w:rsidR="00376CBB" w:rsidRPr="0023144C" w:rsidRDefault="00376CBB" w:rsidP="0023144C">
      <w:pPr>
        <w:ind w:firstLine="709"/>
        <w:rPr>
          <w:rFonts w:cs="Arial"/>
        </w:rPr>
      </w:pPr>
      <w:r w:rsidRPr="0023144C">
        <w:rPr>
          <w:rFonts w:cs="Arial"/>
        </w:rPr>
        <w:t>д) при признании открытого конкурентного способа несостоявшимся:</w:t>
      </w:r>
    </w:p>
    <w:p w:rsidR="00376CBB" w:rsidRPr="0023144C" w:rsidRDefault="00376CBB" w:rsidP="0023144C">
      <w:pPr>
        <w:ind w:firstLine="709"/>
        <w:rPr>
          <w:rFonts w:cs="Arial"/>
        </w:rPr>
      </w:pPr>
      <w:r w:rsidRPr="0023144C">
        <w:rPr>
          <w:rFonts w:cs="Arial"/>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23144C" w:rsidRDefault="00376CBB" w:rsidP="0023144C">
      <w:pPr>
        <w:ind w:firstLine="709"/>
        <w:rPr>
          <w:rFonts w:cs="Arial"/>
        </w:rPr>
      </w:pPr>
      <w:r w:rsidRPr="0023144C">
        <w:rPr>
          <w:rFonts w:cs="Arial"/>
        </w:rPr>
        <w:t>е) осуществление иных функций, предусмотренных законодательством.</w:t>
      </w:r>
    </w:p>
    <w:p w:rsidR="00376CBB" w:rsidRPr="0023144C" w:rsidRDefault="00376CBB" w:rsidP="0023144C">
      <w:pPr>
        <w:ind w:firstLine="709"/>
        <w:rPr>
          <w:rFonts w:cs="Arial"/>
        </w:rPr>
      </w:pPr>
      <w:r w:rsidRPr="0023144C">
        <w:rPr>
          <w:rFonts w:cs="Arial"/>
        </w:rPr>
        <w:t>6. Ответственность членов комиссии</w:t>
      </w:r>
    </w:p>
    <w:p w:rsidR="00376CBB" w:rsidRPr="0023144C" w:rsidRDefault="00376CBB" w:rsidP="0023144C">
      <w:pPr>
        <w:ind w:firstLine="709"/>
        <w:rPr>
          <w:rFonts w:cs="Arial"/>
        </w:rPr>
      </w:pPr>
      <w:r w:rsidRPr="0023144C">
        <w:rPr>
          <w:rFonts w:cs="Arial"/>
        </w:rPr>
        <w:t>6.1. Решение комиссии, принятое в нарушение требований Федерального закона от 05.04.2013 N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законодательством, и признано недействительным по решению контрольного органа в сфере закупок.</w:t>
      </w:r>
    </w:p>
    <w:p w:rsidR="00376CBB" w:rsidRPr="0023144C" w:rsidRDefault="00376CBB" w:rsidP="0023144C">
      <w:pPr>
        <w:ind w:firstLine="709"/>
        <w:rPr>
          <w:rFonts w:cs="Arial"/>
        </w:rPr>
      </w:pPr>
      <w:r w:rsidRPr="0023144C">
        <w:rPr>
          <w:rFonts w:cs="Arial"/>
        </w:rPr>
        <w:t>6.2. Члены комиссии, виновные в нарушении законодательства Российской Федерации о контрактной системе, иных нормативных правовых актов Российской Федерации и настоящего Положения, несут ответственность в соответствии с законодательством о контрактной системе.</w:t>
      </w:r>
    </w:p>
    <w:p w:rsidR="0023144C" w:rsidRDefault="00376CBB" w:rsidP="0023144C">
      <w:pPr>
        <w:ind w:firstLine="709"/>
        <w:rPr>
          <w:rFonts w:cs="Arial"/>
        </w:rPr>
      </w:pPr>
      <w:r w:rsidRPr="0023144C">
        <w:rPr>
          <w:rFonts w:cs="Arial"/>
        </w:rPr>
        <w:t>6.3.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определения поставщика (подрядчика, исполнителя) путем проведения конкурса в электронной форме.».</w:t>
      </w:r>
    </w:p>
    <w:p w:rsidR="0023144C" w:rsidRDefault="0023144C" w:rsidP="0023144C">
      <w:pPr>
        <w:ind w:firstLine="709"/>
        <w:rPr>
          <w:rFonts w:cs="Arial"/>
        </w:rPr>
      </w:pPr>
    </w:p>
    <w:p w:rsidR="00AC7FB3" w:rsidRPr="0023144C" w:rsidRDefault="00AC7FB3" w:rsidP="0023144C">
      <w:pPr>
        <w:ind w:firstLine="709"/>
        <w:rPr>
          <w:rFonts w:cs="Arial"/>
        </w:rPr>
      </w:pPr>
    </w:p>
    <w:sectPr w:rsidR="00AC7FB3" w:rsidRPr="0023144C" w:rsidSect="0023144C">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8F" w:rsidRDefault="0086278F" w:rsidP="00792824">
      <w:r>
        <w:separator/>
      </w:r>
    </w:p>
  </w:endnote>
  <w:endnote w:type="continuationSeparator" w:id="0">
    <w:p w:rsidR="0086278F" w:rsidRDefault="0086278F" w:rsidP="0079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4C" w:rsidRDefault="0023144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4C" w:rsidRDefault="0023144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4C" w:rsidRDefault="0023144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8F" w:rsidRDefault="0086278F" w:rsidP="00792824">
      <w:r>
        <w:separator/>
      </w:r>
    </w:p>
  </w:footnote>
  <w:footnote w:type="continuationSeparator" w:id="0">
    <w:p w:rsidR="0086278F" w:rsidRDefault="0086278F" w:rsidP="00792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4C" w:rsidRDefault="0023144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4C" w:rsidRDefault="0023144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4C" w:rsidRDefault="0023144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681B"/>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A24B26"/>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4916A6C"/>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F2692F"/>
    <w:multiLevelType w:val="hybridMultilevel"/>
    <w:tmpl w:val="AA6A4674"/>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03DC7"/>
    <w:multiLevelType w:val="hybridMultilevel"/>
    <w:tmpl w:val="6E701EDE"/>
    <w:lvl w:ilvl="0" w:tplc="6FD4890A">
      <w:start w:val="4"/>
      <w:numFmt w:val="decimal"/>
      <w:lvlText w:val="%1."/>
      <w:lvlJc w:val="left"/>
      <w:pPr>
        <w:tabs>
          <w:tab w:val="num" w:pos="540"/>
        </w:tabs>
        <w:ind w:left="540" w:hanging="360"/>
      </w:pPr>
      <w:rPr>
        <w:rFonts w:hint="default"/>
      </w:rPr>
    </w:lvl>
    <w:lvl w:ilvl="1" w:tplc="DAA221F0">
      <w:start w:val="1"/>
      <w:numFmt w:val="lowerLetter"/>
      <w:lvlText w:val="%2."/>
      <w:lvlJc w:val="left"/>
      <w:pPr>
        <w:tabs>
          <w:tab w:val="num" w:pos="1260"/>
        </w:tabs>
        <w:ind w:left="1260" w:hanging="360"/>
      </w:pPr>
    </w:lvl>
    <w:lvl w:ilvl="2" w:tplc="5526FE98" w:tentative="1">
      <w:start w:val="1"/>
      <w:numFmt w:val="lowerRoman"/>
      <w:lvlText w:val="%3."/>
      <w:lvlJc w:val="right"/>
      <w:pPr>
        <w:tabs>
          <w:tab w:val="num" w:pos="1980"/>
        </w:tabs>
        <w:ind w:left="1980" w:hanging="180"/>
      </w:pPr>
    </w:lvl>
    <w:lvl w:ilvl="3" w:tplc="AA7ABD44" w:tentative="1">
      <w:start w:val="1"/>
      <w:numFmt w:val="decimal"/>
      <w:lvlText w:val="%4."/>
      <w:lvlJc w:val="left"/>
      <w:pPr>
        <w:tabs>
          <w:tab w:val="num" w:pos="2700"/>
        </w:tabs>
        <w:ind w:left="2700" w:hanging="360"/>
      </w:pPr>
    </w:lvl>
    <w:lvl w:ilvl="4" w:tplc="70A86210" w:tentative="1">
      <w:start w:val="1"/>
      <w:numFmt w:val="lowerLetter"/>
      <w:lvlText w:val="%5."/>
      <w:lvlJc w:val="left"/>
      <w:pPr>
        <w:tabs>
          <w:tab w:val="num" w:pos="3420"/>
        </w:tabs>
        <w:ind w:left="3420" w:hanging="360"/>
      </w:pPr>
    </w:lvl>
    <w:lvl w:ilvl="5" w:tplc="9982B116" w:tentative="1">
      <w:start w:val="1"/>
      <w:numFmt w:val="lowerRoman"/>
      <w:lvlText w:val="%6."/>
      <w:lvlJc w:val="right"/>
      <w:pPr>
        <w:tabs>
          <w:tab w:val="num" w:pos="4140"/>
        </w:tabs>
        <w:ind w:left="4140" w:hanging="180"/>
      </w:pPr>
    </w:lvl>
    <w:lvl w:ilvl="6" w:tplc="49AEFE94" w:tentative="1">
      <w:start w:val="1"/>
      <w:numFmt w:val="decimal"/>
      <w:lvlText w:val="%7."/>
      <w:lvlJc w:val="left"/>
      <w:pPr>
        <w:tabs>
          <w:tab w:val="num" w:pos="4860"/>
        </w:tabs>
        <w:ind w:left="4860" w:hanging="360"/>
      </w:pPr>
    </w:lvl>
    <w:lvl w:ilvl="7" w:tplc="FB2456FC" w:tentative="1">
      <w:start w:val="1"/>
      <w:numFmt w:val="lowerLetter"/>
      <w:lvlText w:val="%8."/>
      <w:lvlJc w:val="left"/>
      <w:pPr>
        <w:tabs>
          <w:tab w:val="num" w:pos="5580"/>
        </w:tabs>
        <w:ind w:left="5580" w:hanging="360"/>
      </w:pPr>
    </w:lvl>
    <w:lvl w:ilvl="8" w:tplc="74566E02" w:tentative="1">
      <w:start w:val="1"/>
      <w:numFmt w:val="lowerRoman"/>
      <w:lvlText w:val="%9."/>
      <w:lvlJc w:val="right"/>
      <w:pPr>
        <w:tabs>
          <w:tab w:val="num" w:pos="6300"/>
        </w:tabs>
        <w:ind w:left="6300" w:hanging="180"/>
      </w:pPr>
    </w:lvl>
  </w:abstractNum>
  <w:abstractNum w:abstractNumId="5">
    <w:nsid w:val="3D257994"/>
    <w:multiLevelType w:val="hybridMultilevel"/>
    <w:tmpl w:val="DDDE390A"/>
    <w:lvl w:ilvl="0" w:tplc="FE42F62A">
      <w:start w:val="1"/>
      <w:numFmt w:val="decimal"/>
      <w:lvlText w:val="%1."/>
      <w:lvlJc w:val="left"/>
      <w:pPr>
        <w:tabs>
          <w:tab w:val="num" w:pos="900"/>
        </w:tabs>
        <w:ind w:left="900" w:hanging="360"/>
      </w:pPr>
      <w:rPr>
        <w:rFonts w:hint="default"/>
      </w:rPr>
    </w:lvl>
    <w:lvl w:ilvl="1" w:tplc="04190019">
      <w:start w:val="4"/>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7F218F2"/>
    <w:multiLevelType w:val="hybridMultilevel"/>
    <w:tmpl w:val="E402B4D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6F420B75"/>
    <w:multiLevelType w:val="multilevel"/>
    <w:tmpl w:val="CCF6ADB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7F8A1EF3"/>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8"/>
  </w:num>
  <w:num w:numId="4">
    <w:abstractNumId w:val="0"/>
  </w:num>
  <w:num w:numId="5">
    <w:abstractNumId w:val="1"/>
  </w:num>
  <w:num w:numId="6">
    <w:abstractNumId w:val="10"/>
  </w:num>
  <w:num w:numId="7">
    <w:abstractNumId w:val="2"/>
  </w:num>
  <w:num w:numId="8">
    <w:abstractNumId w:val="3"/>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E4"/>
    <w:rsid w:val="000259C4"/>
    <w:rsid w:val="00036F6A"/>
    <w:rsid w:val="00041BC6"/>
    <w:rsid w:val="00045012"/>
    <w:rsid w:val="0005186F"/>
    <w:rsid w:val="000656F4"/>
    <w:rsid w:val="000677CC"/>
    <w:rsid w:val="00070593"/>
    <w:rsid w:val="00086639"/>
    <w:rsid w:val="000866D6"/>
    <w:rsid w:val="00092765"/>
    <w:rsid w:val="00092DAE"/>
    <w:rsid w:val="00093AEE"/>
    <w:rsid w:val="00094098"/>
    <w:rsid w:val="000A0385"/>
    <w:rsid w:val="000A349C"/>
    <w:rsid w:val="000B1A39"/>
    <w:rsid w:val="000B7D0E"/>
    <w:rsid w:val="000C03B1"/>
    <w:rsid w:val="000C08E4"/>
    <w:rsid w:val="000D150C"/>
    <w:rsid w:val="000E20F4"/>
    <w:rsid w:val="000E2F35"/>
    <w:rsid w:val="000E418E"/>
    <w:rsid w:val="000E7526"/>
    <w:rsid w:val="000F0DC1"/>
    <w:rsid w:val="000F5046"/>
    <w:rsid w:val="001023C4"/>
    <w:rsid w:val="0010519A"/>
    <w:rsid w:val="00124613"/>
    <w:rsid w:val="00131C52"/>
    <w:rsid w:val="001342DC"/>
    <w:rsid w:val="00134BD6"/>
    <w:rsid w:val="0013524D"/>
    <w:rsid w:val="001547F4"/>
    <w:rsid w:val="0015602F"/>
    <w:rsid w:val="00164D65"/>
    <w:rsid w:val="0016545E"/>
    <w:rsid w:val="00165BBE"/>
    <w:rsid w:val="001700B1"/>
    <w:rsid w:val="00190C10"/>
    <w:rsid w:val="00191887"/>
    <w:rsid w:val="00195D21"/>
    <w:rsid w:val="0019663B"/>
    <w:rsid w:val="001A7D8C"/>
    <w:rsid w:val="001B3ADC"/>
    <w:rsid w:val="001B7256"/>
    <w:rsid w:val="001C4ECE"/>
    <w:rsid w:val="001D428D"/>
    <w:rsid w:val="001D6492"/>
    <w:rsid w:val="001E47F4"/>
    <w:rsid w:val="001E7622"/>
    <w:rsid w:val="001F0FE5"/>
    <w:rsid w:val="001F1794"/>
    <w:rsid w:val="001F348B"/>
    <w:rsid w:val="001F7698"/>
    <w:rsid w:val="00201EF0"/>
    <w:rsid w:val="0020213C"/>
    <w:rsid w:val="00202F3F"/>
    <w:rsid w:val="00204BCA"/>
    <w:rsid w:val="002267C5"/>
    <w:rsid w:val="0023144C"/>
    <w:rsid w:val="002365EF"/>
    <w:rsid w:val="00240E45"/>
    <w:rsid w:val="00241525"/>
    <w:rsid w:val="00242497"/>
    <w:rsid w:val="00242645"/>
    <w:rsid w:val="002427A6"/>
    <w:rsid w:val="0026182F"/>
    <w:rsid w:val="00271F3D"/>
    <w:rsid w:val="00292D29"/>
    <w:rsid w:val="00293946"/>
    <w:rsid w:val="00295886"/>
    <w:rsid w:val="00295D8B"/>
    <w:rsid w:val="002975FF"/>
    <w:rsid w:val="002A18A9"/>
    <w:rsid w:val="002A1EF9"/>
    <w:rsid w:val="002A6FA9"/>
    <w:rsid w:val="002B3BA2"/>
    <w:rsid w:val="002B428D"/>
    <w:rsid w:val="002C3125"/>
    <w:rsid w:val="002C3A1E"/>
    <w:rsid w:val="002D2209"/>
    <w:rsid w:val="002E52B1"/>
    <w:rsid w:val="0030218E"/>
    <w:rsid w:val="00306BC5"/>
    <w:rsid w:val="00315059"/>
    <w:rsid w:val="0032036C"/>
    <w:rsid w:val="00322200"/>
    <w:rsid w:val="00322F95"/>
    <w:rsid w:val="003239A0"/>
    <w:rsid w:val="00325E80"/>
    <w:rsid w:val="00331CC2"/>
    <w:rsid w:val="00340215"/>
    <w:rsid w:val="00345133"/>
    <w:rsid w:val="0034529C"/>
    <w:rsid w:val="00360AAE"/>
    <w:rsid w:val="003640A0"/>
    <w:rsid w:val="00364F8E"/>
    <w:rsid w:val="00367CA4"/>
    <w:rsid w:val="00376CBB"/>
    <w:rsid w:val="003A122C"/>
    <w:rsid w:val="003A5914"/>
    <w:rsid w:val="003A6107"/>
    <w:rsid w:val="003A7834"/>
    <w:rsid w:val="003C0010"/>
    <w:rsid w:val="003C0C90"/>
    <w:rsid w:val="003C3CB1"/>
    <w:rsid w:val="003D7EF3"/>
    <w:rsid w:val="003E3E45"/>
    <w:rsid w:val="003E673C"/>
    <w:rsid w:val="003E793A"/>
    <w:rsid w:val="003F1FD5"/>
    <w:rsid w:val="003F2EEC"/>
    <w:rsid w:val="003F43EB"/>
    <w:rsid w:val="003F535B"/>
    <w:rsid w:val="00402F40"/>
    <w:rsid w:val="00404626"/>
    <w:rsid w:val="00405A73"/>
    <w:rsid w:val="00406395"/>
    <w:rsid w:val="00407F5C"/>
    <w:rsid w:val="00410DB0"/>
    <w:rsid w:val="004118BF"/>
    <w:rsid w:val="004120DC"/>
    <w:rsid w:val="0041400B"/>
    <w:rsid w:val="0042152E"/>
    <w:rsid w:val="0042198D"/>
    <w:rsid w:val="00427AB4"/>
    <w:rsid w:val="004321AE"/>
    <w:rsid w:val="00440C98"/>
    <w:rsid w:val="004436A0"/>
    <w:rsid w:val="0044466B"/>
    <w:rsid w:val="00445BCC"/>
    <w:rsid w:val="00445CCE"/>
    <w:rsid w:val="00447377"/>
    <w:rsid w:val="004517E0"/>
    <w:rsid w:val="004600D8"/>
    <w:rsid w:val="0047111D"/>
    <w:rsid w:val="004819D5"/>
    <w:rsid w:val="00482FA2"/>
    <w:rsid w:val="00484078"/>
    <w:rsid w:val="004B1982"/>
    <w:rsid w:val="004B5565"/>
    <w:rsid w:val="004B5679"/>
    <w:rsid w:val="004B7399"/>
    <w:rsid w:val="004C08F8"/>
    <w:rsid w:val="004C72FD"/>
    <w:rsid w:val="004D363E"/>
    <w:rsid w:val="004D45CF"/>
    <w:rsid w:val="004E2A85"/>
    <w:rsid w:val="004E4EB7"/>
    <w:rsid w:val="004F5E33"/>
    <w:rsid w:val="00505EDD"/>
    <w:rsid w:val="0050650D"/>
    <w:rsid w:val="00524EDE"/>
    <w:rsid w:val="005302BE"/>
    <w:rsid w:val="0054379D"/>
    <w:rsid w:val="00555B8D"/>
    <w:rsid w:val="00561692"/>
    <w:rsid w:val="00564038"/>
    <w:rsid w:val="00573542"/>
    <w:rsid w:val="0057445C"/>
    <w:rsid w:val="0059003F"/>
    <w:rsid w:val="005905DF"/>
    <w:rsid w:val="00594535"/>
    <w:rsid w:val="0059598C"/>
    <w:rsid w:val="005A2C1B"/>
    <w:rsid w:val="005A54FD"/>
    <w:rsid w:val="005B3B39"/>
    <w:rsid w:val="005B7335"/>
    <w:rsid w:val="005C0A51"/>
    <w:rsid w:val="005C0DAE"/>
    <w:rsid w:val="005C45CC"/>
    <w:rsid w:val="005C5FDA"/>
    <w:rsid w:val="005D2BD6"/>
    <w:rsid w:val="005D2EB1"/>
    <w:rsid w:val="005E3978"/>
    <w:rsid w:val="005E3E54"/>
    <w:rsid w:val="005F1856"/>
    <w:rsid w:val="005F191E"/>
    <w:rsid w:val="005F230C"/>
    <w:rsid w:val="00610BEC"/>
    <w:rsid w:val="0061135E"/>
    <w:rsid w:val="0061141F"/>
    <w:rsid w:val="00616141"/>
    <w:rsid w:val="0061788E"/>
    <w:rsid w:val="006228AE"/>
    <w:rsid w:val="0063701D"/>
    <w:rsid w:val="00646D9E"/>
    <w:rsid w:val="006506DD"/>
    <w:rsid w:val="00653E39"/>
    <w:rsid w:val="006755B1"/>
    <w:rsid w:val="00677CF0"/>
    <w:rsid w:val="006801BE"/>
    <w:rsid w:val="00681980"/>
    <w:rsid w:val="006A48E2"/>
    <w:rsid w:val="006A6100"/>
    <w:rsid w:val="006B5D74"/>
    <w:rsid w:val="006B6577"/>
    <w:rsid w:val="006C2756"/>
    <w:rsid w:val="006C2834"/>
    <w:rsid w:val="006C5A99"/>
    <w:rsid w:val="006C7935"/>
    <w:rsid w:val="006D2731"/>
    <w:rsid w:val="006D7E11"/>
    <w:rsid w:val="006E0A84"/>
    <w:rsid w:val="006E44F5"/>
    <w:rsid w:val="006E6706"/>
    <w:rsid w:val="0070221D"/>
    <w:rsid w:val="00705A9F"/>
    <w:rsid w:val="00705D30"/>
    <w:rsid w:val="007101BB"/>
    <w:rsid w:val="007124CD"/>
    <w:rsid w:val="00712E03"/>
    <w:rsid w:val="00717214"/>
    <w:rsid w:val="00721507"/>
    <w:rsid w:val="00721AE5"/>
    <w:rsid w:val="00735546"/>
    <w:rsid w:val="00742147"/>
    <w:rsid w:val="007436F8"/>
    <w:rsid w:val="0074557A"/>
    <w:rsid w:val="00746FAB"/>
    <w:rsid w:val="0075341F"/>
    <w:rsid w:val="00755C78"/>
    <w:rsid w:val="00762960"/>
    <w:rsid w:val="00764906"/>
    <w:rsid w:val="0076491C"/>
    <w:rsid w:val="00767642"/>
    <w:rsid w:val="00790309"/>
    <w:rsid w:val="00792824"/>
    <w:rsid w:val="007A2D41"/>
    <w:rsid w:val="007A6C72"/>
    <w:rsid w:val="007A7A00"/>
    <w:rsid w:val="007A7D85"/>
    <w:rsid w:val="007C05C1"/>
    <w:rsid w:val="007C2675"/>
    <w:rsid w:val="007D74CC"/>
    <w:rsid w:val="007E36AE"/>
    <w:rsid w:val="007E3BB7"/>
    <w:rsid w:val="0080520E"/>
    <w:rsid w:val="00807981"/>
    <w:rsid w:val="0081708C"/>
    <w:rsid w:val="0083159B"/>
    <w:rsid w:val="00831C04"/>
    <w:rsid w:val="008323D8"/>
    <w:rsid w:val="0083726C"/>
    <w:rsid w:val="008424B8"/>
    <w:rsid w:val="0086278F"/>
    <w:rsid w:val="00864A08"/>
    <w:rsid w:val="0087003C"/>
    <w:rsid w:val="00871CA4"/>
    <w:rsid w:val="00873E06"/>
    <w:rsid w:val="00875277"/>
    <w:rsid w:val="00884F1E"/>
    <w:rsid w:val="008932D4"/>
    <w:rsid w:val="008A108B"/>
    <w:rsid w:val="008B5F24"/>
    <w:rsid w:val="008C45EF"/>
    <w:rsid w:val="008D6FA0"/>
    <w:rsid w:val="008E7C58"/>
    <w:rsid w:val="008F0AED"/>
    <w:rsid w:val="008F0B4D"/>
    <w:rsid w:val="008F35C3"/>
    <w:rsid w:val="008F6269"/>
    <w:rsid w:val="008F6483"/>
    <w:rsid w:val="008F72AD"/>
    <w:rsid w:val="00912868"/>
    <w:rsid w:val="00922569"/>
    <w:rsid w:val="00925FED"/>
    <w:rsid w:val="00957642"/>
    <w:rsid w:val="00977941"/>
    <w:rsid w:val="00982A6C"/>
    <w:rsid w:val="00992AD6"/>
    <w:rsid w:val="0099509E"/>
    <w:rsid w:val="009A0EAF"/>
    <w:rsid w:val="009B0913"/>
    <w:rsid w:val="009B780C"/>
    <w:rsid w:val="009C1001"/>
    <w:rsid w:val="009C23E2"/>
    <w:rsid w:val="009D482F"/>
    <w:rsid w:val="009D70DE"/>
    <w:rsid w:val="009E0048"/>
    <w:rsid w:val="009E13D9"/>
    <w:rsid w:val="009E42D7"/>
    <w:rsid w:val="009F51BF"/>
    <w:rsid w:val="009F7502"/>
    <w:rsid w:val="00A03AA6"/>
    <w:rsid w:val="00A04710"/>
    <w:rsid w:val="00A05B9F"/>
    <w:rsid w:val="00A071D0"/>
    <w:rsid w:val="00A074E6"/>
    <w:rsid w:val="00A117FE"/>
    <w:rsid w:val="00A165F3"/>
    <w:rsid w:val="00A17190"/>
    <w:rsid w:val="00A21CBC"/>
    <w:rsid w:val="00A222FB"/>
    <w:rsid w:val="00A2740D"/>
    <w:rsid w:val="00A368D2"/>
    <w:rsid w:val="00A378F7"/>
    <w:rsid w:val="00A42B88"/>
    <w:rsid w:val="00A544B1"/>
    <w:rsid w:val="00A55EC3"/>
    <w:rsid w:val="00A6075C"/>
    <w:rsid w:val="00A70B66"/>
    <w:rsid w:val="00A71407"/>
    <w:rsid w:val="00A73582"/>
    <w:rsid w:val="00A917CF"/>
    <w:rsid w:val="00A92ABD"/>
    <w:rsid w:val="00AA1739"/>
    <w:rsid w:val="00AA58D6"/>
    <w:rsid w:val="00AB6B00"/>
    <w:rsid w:val="00AC68E0"/>
    <w:rsid w:val="00AC7FB3"/>
    <w:rsid w:val="00AD1A7E"/>
    <w:rsid w:val="00AE7B6D"/>
    <w:rsid w:val="00AF6EB6"/>
    <w:rsid w:val="00B02333"/>
    <w:rsid w:val="00B17D5C"/>
    <w:rsid w:val="00B25BC7"/>
    <w:rsid w:val="00B30DDA"/>
    <w:rsid w:val="00B310A8"/>
    <w:rsid w:val="00B34FC6"/>
    <w:rsid w:val="00B37A18"/>
    <w:rsid w:val="00B40B70"/>
    <w:rsid w:val="00B41612"/>
    <w:rsid w:val="00B417C2"/>
    <w:rsid w:val="00B42679"/>
    <w:rsid w:val="00B433F3"/>
    <w:rsid w:val="00B43DBD"/>
    <w:rsid w:val="00B50E78"/>
    <w:rsid w:val="00B565EE"/>
    <w:rsid w:val="00B6017C"/>
    <w:rsid w:val="00B70CFE"/>
    <w:rsid w:val="00B7552A"/>
    <w:rsid w:val="00B758FB"/>
    <w:rsid w:val="00B81172"/>
    <w:rsid w:val="00B86DFB"/>
    <w:rsid w:val="00B87B9C"/>
    <w:rsid w:val="00B935D4"/>
    <w:rsid w:val="00BA1777"/>
    <w:rsid w:val="00BA526F"/>
    <w:rsid w:val="00BA7767"/>
    <w:rsid w:val="00BA78AC"/>
    <w:rsid w:val="00BB4AB1"/>
    <w:rsid w:val="00BB4FEE"/>
    <w:rsid w:val="00BB75D2"/>
    <w:rsid w:val="00BC179B"/>
    <w:rsid w:val="00BD01A2"/>
    <w:rsid w:val="00BE5D0B"/>
    <w:rsid w:val="00BE645D"/>
    <w:rsid w:val="00BF27BE"/>
    <w:rsid w:val="00BF677A"/>
    <w:rsid w:val="00BF6956"/>
    <w:rsid w:val="00C05B4E"/>
    <w:rsid w:val="00C235DD"/>
    <w:rsid w:val="00C24B7E"/>
    <w:rsid w:val="00C401DA"/>
    <w:rsid w:val="00C475C1"/>
    <w:rsid w:val="00C61BA5"/>
    <w:rsid w:val="00C66678"/>
    <w:rsid w:val="00C71B60"/>
    <w:rsid w:val="00C80592"/>
    <w:rsid w:val="00C80B3A"/>
    <w:rsid w:val="00C94B03"/>
    <w:rsid w:val="00C95D42"/>
    <w:rsid w:val="00CA3C37"/>
    <w:rsid w:val="00CD1243"/>
    <w:rsid w:val="00CD3F40"/>
    <w:rsid w:val="00CE2C66"/>
    <w:rsid w:val="00CF16E5"/>
    <w:rsid w:val="00CF3225"/>
    <w:rsid w:val="00CF32EA"/>
    <w:rsid w:val="00D00E4D"/>
    <w:rsid w:val="00D0438B"/>
    <w:rsid w:val="00D064CF"/>
    <w:rsid w:val="00D16CED"/>
    <w:rsid w:val="00D17CDC"/>
    <w:rsid w:val="00D2198F"/>
    <w:rsid w:val="00D2232C"/>
    <w:rsid w:val="00D241B4"/>
    <w:rsid w:val="00D253B2"/>
    <w:rsid w:val="00D27EA3"/>
    <w:rsid w:val="00D302E5"/>
    <w:rsid w:val="00D510D1"/>
    <w:rsid w:val="00D522DE"/>
    <w:rsid w:val="00D60A86"/>
    <w:rsid w:val="00D71071"/>
    <w:rsid w:val="00D747A3"/>
    <w:rsid w:val="00D85317"/>
    <w:rsid w:val="00D86CB6"/>
    <w:rsid w:val="00D94D3F"/>
    <w:rsid w:val="00DA1275"/>
    <w:rsid w:val="00DA1CDD"/>
    <w:rsid w:val="00DA4D92"/>
    <w:rsid w:val="00DB0667"/>
    <w:rsid w:val="00DB1332"/>
    <w:rsid w:val="00DB1638"/>
    <w:rsid w:val="00DB255D"/>
    <w:rsid w:val="00DB4229"/>
    <w:rsid w:val="00DC34A0"/>
    <w:rsid w:val="00DD3578"/>
    <w:rsid w:val="00DE6805"/>
    <w:rsid w:val="00E06062"/>
    <w:rsid w:val="00E070E8"/>
    <w:rsid w:val="00E11848"/>
    <w:rsid w:val="00E1240B"/>
    <w:rsid w:val="00E1564D"/>
    <w:rsid w:val="00E165B7"/>
    <w:rsid w:val="00E26FD8"/>
    <w:rsid w:val="00E27A3E"/>
    <w:rsid w:val="00E34DD8"/>
    <w:rsid w:val="00E40C0C"/>
    <w:rsid w:val="00E414FC"/>
    <w:rsid w:val="00E4197B"/>
    <w:rsid w:val="00E50E96"/>
    <w:rsid w:val="00E8269F"/>
    <w:rsid w:val="00E8324F"/>
    <w:rsid w:val="00EA1331"/>
    <w:rsid w:val="00EB126E"/>
    <w:rsid w:val="00EB6FED"/>
    <w:rsid w:val="00ED0B1D"/>
    <w:rsid w:val="00ED18F5"/>
    <w:rsid w:val="00ED2FF0"/>
    <w:rsid w:val="00ED44B4"/>
    <w:rsid w:val="00ED4883"/>
    <w:rsid w:val="00EF4918"/>
    <w:rsid w:val="00F01839"/>
    <w:rsid w:val="00F02B3B"/>
    <w:rsid w:val="00F14D1F"/>
    <w:rsid w:val="00F15AF0"/>
    <w:rsid w:val="00F40370"/>
    <w:rsid w:val="00F50E51"/>
    <w:rsid w:val="00F5103E"/>
    <w:rsid w:val="00F53A3C"/>
    <w:rsid w:val="00F57CDC"/>
    <w:rsid w:val="00F60F65"/>
    <w:rsid w:val="00F65D6E"/>
    <w:rsid w:val="00F67C2C"/>
    <w:rsid w:val="00F70C33"/>
    <w:rsid w:val="00F730F8"/>
    <w:rsid w:val="00F74153"/>
    <w:rsid w:val="00F7761D"/>
    <w:rsid w:val="00F84913"/>
    <w:rsid w:val="00F8613E"/>
    <w:rsid w:val="00F862F4"/>
    <w:rsid w:val="00F9076C"/>
    <w:rsid w:val="00F91FEA"/>
    <w:rsid w:val="00F9405F"/>
    <w:rsid w:val="00FA2DB8"/>
    <w:rsid w:val="00FA40D3"/>
    <w:rsid w:val="00FA7EC8"/>
    <w:rsid w:val="00FB6713"/>
    <w:rsid w:val="00FC26FC"/>
    <w:rsid w:val="00FE08BE"/>
    <w:rsid w:val="00FE4CE1"/>
    <w:rsid w:val="00FE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6278F"/>
    <w:pPr>
      <w:ind w:firstLine="567"/>
      <w:jc w:val="both"/>
    </w:pPr>
    <w:rPr>
      <w:rFonts w:ascii="Arial" w:hAnsi="Arial"/>
      <w:sz w:val="24"/>
      <w:szCs w:val="24"/>
    </w:rPr>
  </w:style>
  <w:style w:type="paragraph" w:styleId="1">
    <w:name w:val="heading 1"/>
    <w:aliases w:val="!Части документа"/>
    <w:basedOn w:val="a"/>
    <w:next w:val="a"/>
    <w:qFormat/>
    <w:rsid w:val="0086278F"/>
    <w:pPr>
      <w:jc w:val="center"/>
      <w:outlineLvl w:val="0"/>
    </w:pPr>
    <w:rPr>
      <w:rFonts w:cs="Arial"/>
      <w:b/>
      <w:bCs/>
      <w:kern w:val="32"/>
      <w:sz w:val="32"/>
      <w:szCs w:val="32"/>
    </w:rPr>
  </w:style>
  <w:style w:type="paragraph" w:styleId="2">
    <w:name w:val="heading 2"/>
    <w:aliases w:val="Заголовок 2 Знак,!Разделы документа"/>
    <w:basedOn w:val="a"/>
    <w:qFormat/>
    <w:rsid w:val="0086278F"/>
    <w:pPr>
      <w:jc w:val="center"/>
      <w:outlineLvl w:val="1"/>
    </w:pPr>
    <w:rPr>
      <w:rFonts w:cs="Arial"/>
      <w:b/>
      <w:bCs/>
      <w:iCs/>
      <w:sz w:val="30"/>
      <w:szCs w:val="28"/>
    </w:rPr>
  </w:style>
  <w:style w:type="paragraph" w:styleId="3">
    <w:name w:val="heading 3"/>
    <w:aliases w:val="!Главы документа"/>
    <w:basedOn w:val="a"/>
    <w:qFormat/>
    <w:rsid w:val="0086278F"/>
    <w:pPr>
      <w:outlineLvl w:val="2"/>
    </w:pPr>
    <w:rPr>
      <w:rFonts w:cs="Arial"/>
      <w:b/>
      <w:bCs/>
      <w:sz w:val="28"/>
      <w:szCs w:val="26"/>
    </w:rPr>
  </w:style>
  <w:style w:type="paragraph" w:styleId="4">
    <w:name w:val="heading 4"/>
    <w:aliases w:val="!Параграфы/Статьи документа"/>
    <w:basedOn w:val="a"/>
    <w:qFormat/>
    <w:rsid w:val="0086278F"/>
    <w:pPr>
      <w:outlineLvl w:val="3"/>
    </w:pPr>
    <w:rPr>
      <w:b/>
      <w:bCs/>
      <w:sz w:val="26"/>
      <w:szCs w:val="28"/>
    </w:rPr>
  </w:style>
  <w:style w:type="paragraph" w:styleId="5">
    <w:name w:val="heading 5"/>
    <w:basedOn w:val="a"/>
    <w:next w:val="a"/>
    <w:qFormat/>
    <w:rsid w:val="00DB0667"/>
    <w:pPr>
      <w:tabs>
        <w:tab w:val="num" w:pos="1008"/>
      </w:tabs>
      <w:spacing w:before="240" w:after="60"/>
      <w:ind w:left="1008" w:hanging="1008"/>
      <w:outlineLvl w:val="4"/>
    </w:pPr>
    <w:rPr>
      <w:b/>
      <w:bCs/>
      <w:i/>
      <w:iCs/>
      <w:sz w:val="26"/>
      <w:szCs w:val="26"/>
    </w:rPr>
  </w:style>
  <w:style w:type="paragraph" w:styleId="6">
    <w:name w:val="heading 6"/>
    <w:basedOn w:val="a"/>
    <w:next w:val="a"/>
    <w:qFormat/>
    <w:rsid w:val="00DB0667"/>
    <w:pPr>
      <w:tabs>
        <w:tab w:val="num" w:pos="1152"/>
      </w:tabs>
      <w:spacing w:before="240" w:after="60"/>
      <w:ind w:left="1152" w:hanging="1152"/>
      <w:outlineLvl w:val="5"/>
    </w:pPr>
    <w:rPr>
      <w:b/>
      <w:bCs/>
      <w:sz w:val="22"/>
      <w:szCs w:val="22"/>
    </w:rPr>
  </w:style>
  <w:style w:type="paragraph" w:styleId="7">
    <w:name w:val="heading 7"/>
    <w:basedOn w:val="a"/>
    <w:next w:val="a"/>
    <w:qFormat/>
    <w:rsid w:val="00DB0667"/>
    <w:pPr>
      <w:tabs>
        <w:tab w:val="num" w:pos="1296"/>
      </w:tabs>
      <w:spacing w:before="240" w:after="60"/>
      <w:ind w:left="1296" w:hanging="1296"/>
      <w:outlineLvl w:val="6"/>
    </w:pPr>
  </w:style>
  <w:style w:type="paragraph" w:styleId="8">
    <w:name w:val="heading 8"/>
    <w:basedOn w:val="a"/>
    <w:next w:val="a"/>
    <w:qFormat/>
    <w:rsid w:val="00DB0667"/>
    <w:pPr>
      <w:tabs>
        <w:tab w:val="num" w:pos="1440"/>
      </w:tabs>
      <w:spacing w:before="240" w:after="60"/>
      <w:ind w:left="1440" w:hanging="1440"/>
      <w:outlineLvl w:val="7"/>
    </w:pPr>
    <w:rPr>
      <w:i/>
      <w:iCs/>
    </w:rPr>
  </w:style>
  <w:style w:type="paragraph" w:styleId="9">
    <w:name w:val="heading 9"/>
    <w:basedOn w:val="a"/>
    <w:next w:val="a"/>
    <w:qFormat/>
    <w:rsid w:val="00DB0667"/>
    <w:pPr>
      <w:tabs>
        <w:tab w:val="num" w:pos="1584"/>
      </w:tabs>
      <w:spacing w:before="240" w:after="60"/>
      <w:ind w:left="1584" w:hanging="1584"/>
      <w:outlineLvl w:val="8"/>
    </w:pPr>
    <w:rPr>
      <w:rFonts w:cs="Arial"/>
      <w:sz w:val="22"/>
      <w:szCs w:val="22"/>
    </w:rPr>
  </w:style>
  <w:style w:type="character" w:default="1" w:styleId="a0">
    <w:name w:val="Default Paragraph Font"/>
    <w:semiHidden/>
    <w:rsid w:val="008627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6278F"/>
  </w:style>
  <w:style w:type="paragraph" w:styleId="a3">
    <w:name w:val="Body Text Indent"/>
    <w:basedOn w:val="a"/>
    <w:rsid w:val="00124613"/>
    <w:pPr>
      <w:ind w:firstLine="540"/>
    </w:pPr>
    <w:rPr>
      <w:b/>
      <w:bCs/>
    </w:rPr>
  </w:style>
  <w:style w:type="paragraph" w:styleId="20">
    <w:name w:val="Body Text Indent 2"/>
    <w:basedOn w:val="a"/>
    <w:rsid w:val="00124613"/>
    <w:pPr>
      <w:ind w:left="540" w:hanging="360"/>
    </w:pPr>
    <w:rPr>
      <w:b/>
      <w:bCs/>
    </w:rPr>
  </w:style>
  <w:style w:type="paragraph" w:styleId="30">
    <w:name w:val="Body Text Indent 3"/>
    <w:basedOn w:val="a"/>
    <w:rsid w:val="00124613"/>
    <w:pPr>
      <w:ind w:left="900"/>
    </w:pPr>
  </w:style>
  <w:style w:type="paragraph" w:customStyle="1" w:styleId="11">
    <w:name w:val="Знак1 Знак Знак Знак1"/>
    <w:basedOn w:val="a"/>
    <w:rsid w:val="003C0010"/>
    <w:pPr>
      <w:spacing w:after="160" w:line="240" w:lineRule="exact"/>
    </w:pPr>
    <w:rPr>
      <w:rFonts w:ascii="Verdana" w:hAnsi="Verdana"/>
      <w:lang w:val="en-US" w:eastAsia="en-US"/>
    </w:rPr>
  </w:style>
  <w:style w:type="paragraph" w:styleId="a4">
    <w:name w:val="Body Text"/>
    <w:aliases w:val="Знак1, Знак1,body text,Основной текст Знак Знак"/>
    <w:basedOn w:val="a"/>
    <w:link w:val="a5"/>
    <w:rsid w:val="00792824"/>
    <w:pPr>
      <w:spacing w:after="120"/>
    </w:pPr>
  </w:style>
  <w:style w:type="character" w:customStyle="1" w:styleId="a5">
    <w:name w:val="Основной текст Знак"/>
    <w:aliases w:val="Знак1 Знак, Знак1 Знак,body text Знак,Основной текст Знак Знак Знак"/>
    <w:link w:val="a4"/>
    <w:rsid w:val="00792824"/>
    <w:rPr>
      <w:sz w:val="24"/>
      <w:szCs w:val="24"/>
      <w:lang w:val="ru-RU" w:eastAsia="ru-RU" w:bidi="ar-SA"/>
    </w:rPr>
  </w:style>
  <w:style w:type="paragraph" w:styleId="HTML">
    <w:name w:val="HTML Preformatted"/>
    <w:basedOn w:val="a"/>
    <w:rsid w:val="000D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alloon Text"/>
    <w:basedOn w:val="a"/>
    <w:semiHidden/>
    <w:rsid w:val="00746FAB"/>
    <w:rPr>
      <w:rFonts w:ascii="Tahoma" w:hAnsi="Tahoma" w:cs="Tahoma"/>
      <w:sz w:val="16"/>
      <w:szCs w:val="16"/>
    </w:rPr>
  </w:style>
  <w:style w:type="character" w:styleId="a7">
    <w:name w:val="footnote reference"/>
    <w:semiHidden/>
    <w:rsid w:val="00DB0667"/>
    <w:rPr>
      <w:vertAlign w:val="superscript"/>
    </w:rPr>
  </w:style>
  <w:style w:type="paragraph" w:styleId="a8">
    <w:name w:val="footnote text"/>
    <w:basedOn w:val="a"/>
    <w:semiHidden/>
    <w:rsid w:val="00DB0667"/>
    <w:rPr>
      <w:sz w:val="20"/>
      <w:szCs w:val="20"/>
    </w:rPr>
  </w:style>
  <w:style w:type="paragraph" w:customStyle="1" w:styleId="ConsPlusTitle">
    <w:name w:val="ConsPlusTitle"/>
    <w:rsid w:val="00561692"/>
    <w:pPr>
      <w:widowControl w:val="0"/>
      <w:autoSpaceDE w:val="0"/>
      <w:autoSpaceDN w:val="0"/>
      <w:adjustRightInd w:val="0"/>
    </w:pPr>
    <w:rPr>
      <w:b/>
      <w:bCs/>
      <w:sz w:val="24"/>
      <w:szCs w:val="24"/>
    </w:rPr>
  </w:style>
  <w:style w:type="paragraph" w:customStyle="1" w:styleId="ConsPlusNormal">
    <w:name w:val="ConsPlusNormal"/>
    <w:rsid w:val="00790309"/>
    <w:pPr>
      <w:widowControl w:val="0"/>
      <w:autoSpaceDE w:val="0"/>
      <w:autoSpaceDN w:val="0"/>
      <w:adjustRightInd w:val="0"/>
    </w:pPr>
    <w:rPr>
      <w:rFonts w:ascii="Arial" w:hAnsi="Arial" w:cs="Arial"/>
    </w:rPr>
  </w:style>
  <w:style w:type="paragraph" w:customStyle="1" w:styleId="ConsPlusCell">
    <w:name w:val="ConsPlusCell"/>
    <w:rsid w:val="00E414FC"/>
    <w:pPr>
      <w:widowControl w:val="0"/>
      <w:autoSpaceDE w:val="0"/>
      <w:autoSpaceDN w:val="0"/>
      <w:adjustRightInd w:val="0"/>
    </w:pPr>
    <w:rPr>
      <w:rFonts w:ascii="Arial" w:hAnsi="Arial" w:cs="Arial"/>
    </w:rPr>
  </w:style>
  <w:style w:type="table" w:styleId="a9">
    <w:name w:val="Table Grid"/>
    <w:basedOn w:val="a1"/>
    <w:rsid w:val="003D7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1547F4"/>
    <w:pPr>
      <w:spacing w:before="100" w:beforeAutospacing="1" w:after="100" w:afterAutospacing="1"/>
    </w:pPr>
  </w:style>
  <w:style w:type="paragraph" w:styleId="ab">
    <w:name w:val="List Paragraph"/>
    <w:basedOn w:val="a"/>
    <w:uiPriority w:val="34"/>
    <w:qFormat/>
    <w:rsid w:val="00A73582"/>
    <w:pPr>
      <w:spacing w:after="200" w:line="276" w:lineRule="auto"/>
      <w:ind w:left="720"/>
      <w:contextualSpacing/>
    </w:pPr>
    <w:rPr>
      <w:rFonts w:ascii="Calibri" w:eastAsia="Calibri" w:hAnsi="Calibri"/>
      <w:sz w:val="22"/>
      <w:szCs w:val="22"/>
      <w:lang w:eastAsia="en-US"/>
    </w:rPr>
  </w:style>
  <w:style w:type="character" w:styleId="ac">
    <w:name w:val="Hyperlink"/>
    <w:rsid w:val="0086278F"/>
    <w:rPr>
      <w:color w:val="0000FF"/>
      <w:u w:val="none"/>
    </w:rPr>
  </w:style>
  <w:style w:type="paragraph" w:customStyle="1" w:styleId="ConsPlusNonformat">
    <w:name w:val="ConsPlusNonformat"/>
    <w:rsid w:val="00977941"/>
    <w:pPr>
      <w:widowControl w:val="0"/>
      <w:autoSpaceDE w:val="0"/>
      <w:autoSpaceDN w:val="0"/>
      <w:adjustRightInd w:val="0"/>
    </w:pPr>
    <w:rPr>
      <w:rFonts w:ascii="Courier New" w:hAnsi="Courier New" w:cs="Courier New"/>
    </w:rPr>
  </w:style>
  <w:style w:type="character" w:styleId="HTML0">
    <w:name w:val="HTML Variable"/>
    <w:aliases w:val="!Ссылки в документе"/>
    <w:rsid w:val="0086278F"/>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86278F"/>
    <w:rPr>
      <w:rFonts w:ascii="Courier" w:hAnsi="Courier"/>
      <w:sz w:val="22"/>
      <w:szCs w:val="20"/>
    </w:rPr>
  </w:style>
  <w:style w:type="character" w:customStyle="1" w:styleId="ae">
    <w:name w:val="Текст примечания Знак"/>
    <w:link w:val="ad"/>
    <w:semiHidden/>
    <w:rsid w:val="0023144C"/>
    <w:rPr>
      <w:rFonts w:ascii="Courier" w:hAnsi="Courier"/>
      <w:sz w:val="22"/>
    </w:rPr>
  </w:style>
  <w:style w:type="paragraph" w:customStyle="1" w:styleId="Title">
    <w:name w:val="Title!Название НПА"/>
    <w:basedOn w:val="a"/>
    <w:rsid w:val="0086278F"/>
    <w:pPr>
      <w:spacing w:before="240" w:after="60"/>
      <w:jc w:val="center"/>
      <w:outlineLvl w:val="0"/>
    </w:pPr>
    <w:rPr>
      <w:rFonts w:cs="Arial"/>
      <w:b/>
      <w:bCs/>
      <w:kern w:val="28"/>
      <w:sz w:val="32"/>
      <w:szCs w:val="32"/>
    </w:rPr>
  </w:style>
  <w:style w:type="paragraph" w:styleId="af">
    <w:name w:val="header"/>
    <w:basedOn w:val="a"/>
    <w:link w:val="af0"/>
    <w:unhideWhenUsed/>
    <w:rsid w:val="0023144C"/>
    <w:pPr>
      <w:tabs>
        <w:tab w:val="center" w:pos="4677"/>
        <w:tab w:val="right" w:pos="9355"/>
      </w:tabs>
    </w:pPr>
  </w:style>
  <w:style w:type="character" w:customStyle="1" w:styleId="af0">
    <w:name w:val="Верхний колонтитул Знак"/>
    <w:link w:val="af"/>
    <w:rsid w:val="0023144C"/>
    <w:rPr>
      <w:rFonts w:ascii="Arial" w:hAnsi="Arial"/>
      <w:sz w:val="24"/>
      <w:szCs w:val="24"/>
    </w:rPr>
  </w:style>
  <w:style w:type="paragraph" w:styleId="af1">
    <w:name w:val="footer"/>
    <w:basedOn w:val="a"/>
    <w:link w:val="af2"/>
    <w:unhideWhenUsed/>
    <w:rsid w:val="0023144C"/>
    <w:pPr>
      <w:tabs>
        <w:tab w:val="center" w:pos="4677"/>
        <w:tab w:val="right" w:pos="9355"/>
      </w:tabs>
    </w:pPr>
  </w:style>
  <w:style w:type="character" w:customStyle="1" w:styleId="af2">
    <w:name w:val="Нижний колонтитул Знак"/>
    <w:link w:val="af1"/>
    <w:rsid w:val="0023144C"/>
    <w:rPr>
      <w:rFonts w:ascii="Arial" w:hAnsi="Arial"/>
      <w:sz w:val="24"/>
      <w:szCs w:val="24"/>
    </w:rPr>
  </w:style>
  <w:style w:type="paragraph" w:customStyle="1" w:styleId="Application">
    <w:name w:val="Application!Приложение"/>
    <w:rsid w:val="0086278F"/>
    <w:pPr>
      <w:spacing w:before="120" w:after="120"/>
      <w:jc w:val="right"/>
    </w:pPr>
    <w:rPr>
      <w:rFonts w:ascii="Arial" w:hAnsi="Arial" w:cs="Arial"/>
      <w:b/>
      <w:bCs/>
      <w:kern w:val="28"/>
      <w:sz w:val="32"/>
      <w:szCs w:val="32"/>
    </w:rPr>
  </w:style>
  <w:style w:type="paragraph" w:customStyle="1" w:styleId="Table">
    <w:name w:val="Table!Таблица"/>
    <w:rsid w:val="0086278F"/>
    <w:rPr>
      <w:rFonts w:ascii="Arial" w:hAnsi="Arial" w:cs="Arial"/>
      <w:bCs/>
      <w:kern w:val="28"/>
      <w:sz w:val="24"/>
      <w:szCs w:val="32"/>
    </w:rPr>
  </w:style>
  <w:style w:type="paragraph" w:customStyle="1" w:styleId="Table0">
    <w:name w:val="Table!"/>
    <w:next w:val="Table"/>
    <w:rsid w:val="0086278F"/>
    <w:pPr>
      <w:jc w:val="center"/>
    </w:pPr>
    <w:rPr>
      <w:rFonts w:ascii="Arial" w:hAnsi="Arial" w:cs="Arial"/>
      <w:b/>
      <w:bCs/>
      <w:kern w:val="28"/>
      <w:sz w:val="24"/>
      <w:szCs w:val="32"/>
    </w:rPr>
  </w:style>
  <w:style w:type="paragraph" w:customStyle="1" w:styleId="NumberAndDate">
    <w:name w:val="NumberAndDate"/>
    <w:aliases w:val="!Дата и Номер"/>
    <w:qFormat/>
    <w:rsid w:val="0086278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6278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6278F"/>
    <w:pPr>
      <w:ind w:firstLine="567"/>
      <w:jc w:val="both"/>
    </w:pPr>
    <w:rPr>
      <w:rFonts w:ascii="Arial" w:hAnsi="Arial"/>
      <w:sz w:val="24"/>
      <w:szCs w:val="24"/>
    </w:rPr>
  </w:style>
  <w:style w:type="paragraph" w:styleId="1">
    <w:name w:val="heading 1"/>
    <w:aliases w:val="!Части документа"/>
    <w:basedOn w:val="a"/>
    <w:next w:val="a"/>
    <w:qFormat/>
    <w:rsid w:val="0086278F"/>
    <w:pPr>
      <w:jc w:val="center"/>
      <w:outlineLvl w:val="0"/>
    </w:pPr>
    <w:rPr>
      <w:rFonts w:cs="Arial"/>
      <w:b/>
      <w:bCs/>
      <w:kern w:val="32"/>
      <w:sz w:val="32"/>
      <w:szCs w:val="32"/>
    </w:rPr>
  </w:style>
  <w:style w:type="paragraph" w:styleId="2">
    <w:name w:val="heading 2"/>
    <w:aliases w:val="Заголовок 2 Знак,!Разделы документа"/>
    <w:basedOn w:val="a"/>
    <w:qFormat/>
    <w:rsid w:val="0086278F"/>
    <w:pPr>
      <w:jc w:val="center"/>
      <w:outlineLvl w:val="1"/>
    </w:pPr>
    <w:rPr>
      <w:rFonts w:cs="Arial"/>
      <w:b/>
      <w:bCs/>
      <w:iCs/>
      <w:sz w:val="30"/>
      <w:szCs w:val="28"/>
    </w:rPr>
  </w:style>
  <w:style w:type="paragraph" w:styleId="3">
    <w:name w:val="heading 3"/>
    <w:aliases w:val="!Главы документа"/>
    <w:basedOn w:val="a"/>
    <w:qFormat/>
    <w:rsid w:val="0086278F"/>
    <w:pPr>
      <w:outlineLvl w:val="2"/>
    </w:pPr>
    <w:rPr>
      <w:rFonts w:cs="Arial"/>
      <w:b/>
      <w:bCs/>
      <w:sz w:val="28"/>
      <w:szCs w:val="26"/>
    </w:rPr>
  </w:style>
  <w:style w:type="paragraph" w:styleId="4">
    <w:name w:val="heading 4"/>
    <w:aliases w:val="!Параграфы/Статьи документа"/>
    <w:basedOn w:val="a"/>
    <w:qFormat/>
    <w:rsid w:val="0086278F"/>
    <w:pPr>
      <w:outlineLvl w:val="3"/>
    </w:pPr>
    <w:rPr>
      <w:b/>
      <w:bCs/>
      <w:sz w:val="26"/>
      <w:szCs w:val="28"/>
    </w:rPr>
  </w:style>
  <w:style w:type="paragraph" w:styleId="5">
    <w:name w:val="heading 5"/>
    <w:basedOn w:val="a"/>
    <w:next w:val="a"/>
    <w:qFormat/>
    <w:rsid w:val="00DB0667"/>
    <w:pPr>
      <w:tabs>
        <w:tab w:val="num" w:pos="1008"/>
      </w:tabs>
      <w:spacing w:before="240" w:after="60"/>
      <w:ind w:left="1008" w:hanging="1008"/>
      <w:outlineLvl w:val="4"/>
    </w:pPr>
    <w:rPr>
      <w:b/>
      <w:bCs/>
      <w:i/>
      <w:iCs/>
      <w:sz w:val="26"/>
      <w:szCs w:val="26"/>
    </w:rPr>
  </w:style>
  <w:style w:type="paragraph" w:styleId="6">
    <w:name w:val="heading 6"/>
    <w:basedOn w:val="a"/>
    <w:next w:val="a"/>
    <w:qFormat/>
    <w:rsid w:val="00DB0667"/>
    <w:pPr>
      <w:tabs>
        <w:tab w:val="num" w:pos="1152"/>
      </w:tabs>
      <w:spacing w:before="240" w:after="60"/>
      <w:ind w:left="1152" w:hanging="1152"/>
      <w:outlineLvl w:val="5"/>
    </w:pPr>
    <w:rPr>
      <w:b/>
      <w:bCs/>
      <w:sz w:val="22"/>
      <w:szCs w:val="22"/>
    </w:rPr>
  </w:style>
  <w:style w:type="paragraph" w:styleId="7">
    <w:name w:val="heading 7"/>
    <w:basedOn w:val="a"/>
    <w:next w:val="a"/>
    <w:qFormat/>
    <w:rsid w:val="00DB0667"/>
    <w:pPr>
      <w:tabs>
        <w:tab w:val="num" w:pos="1296"/>
      </w:tabs>
      <w:spacing w:before="240" w:after="60"/>
      <w:ind w:left="1296" w:hanging="1296"/>
      <w:outlineLvl w:val="6"/>
    </w:pPr>
  </w:style>
  <w:style w:type="paragraph" w:styleId="8">
    <w:name w:val="heading 8"/>
    <w:basedOn w:val="a"/>
    <w:next w:val="a"/>
    <w:qFormat/>
    <w:rsid w:val="00DB0667"/>
    <w:pPr>
      <w:tabs>
        <w:tab w:val="num" w:pos="1440"/>
      </w:tabs>
      <w:spacing w:before="240" w:after="60"/>
      <w:ind w:left="1440" w:hanging="1440"/>
      <w:outlineLvl w:val="7"/>
    </w:pPr>
    <w:rPr>
      <w:i/>
      <w:iCs/>
    </w:rPr>
  </w:style>
  <w:style w:type="paragraph" w:styleId="9">
    <w:name w:val="heading 9"/>
    <w:basedOn w:val="a"/>
    <w:next w:val="a"/>
    <w:qFormat/>
    <w:rsid w:val="00DB0667"/>
    <w:pPr>
      <w:tabs>
        <w:tab w:val="num" w:pos="1584"/>
      </w:tabs>
      <w:spacing w:before="240" w:after="60"/>
      <w:ind w:left="1584" w:hanging="1584"/>
      <w:outlineLvl w:val="8"/>
    </w:pPr>
    <w:rPr>
      <w:rFonts w:cs="Arial"/>
      <w:sz w:val="22"/>
      <w:szCs w:val="22"/>
    </w:rPr>
  </w:style>
  <w:style w:type="character" w:default="1" w:styleId="a0">
    <w:name w:val="Default Paragraph Font"/>
    <w:semiHidden/>
    <w:rsid w:val="008627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6278F"/>
  </w:style>
  <w:style w:type="paragraph" w:styleId="a3">
    <w:name w:val="Body Text Indent"/>
    <w:basedOn w:val="a"/>
    <w:rsid w:val="00124613"/>
    <w:pPr>
      <w:ind w:firstLine="540"/>
    </w:pPr>
    <w:rPr>
      <w:b/>
      <w:bCs/>
    </w:rPr>
  </w:style>
  <w:style w:type="paragraph" w:styleId="20">
    <w:name w:val="Body Text Indent 2"/>
    <w:basedOn w:val="a"/>
    <w:rsid w:val="00124613"/>
    <w:pPr>
      <w:ind w:left="540" w:hanging="360"/>
    </w:pPr>
    <w:rPr>
      <w:b/>
      <w:bCs/>
    </w:rPr>
  </w:style>
  <w:style w:type="paragraph" w:styleId="30">
    <w:name w:val="Body Text Indent 3"/>
    <w:basedOn w:val="a"/>
    <w:rsid w:val="00124613"/>
    <w:pPr>
      <w:ind w:left="900"/>
    </w:pPr>
  </w:style>
  <w:style w:type="paragraph" w:customStyle="1" w:styleId="11">
    <w:name w:val="Знак1 Знак Знак Знак1"/>
    <w:basedOn w:val="a"/>
    <w:rsid w:val="003C0010"/>
    <w:pPr>
      <w:spacing w:after="160" w:line="240" w:lineRule="exact"/>
    </w:pPr>
    <w:rPr>
      <w:rFonts w:ascii="Verdana" w:hAnsi="Verdana"/>
      <w:lang w:val="en-US" w:eastAsia="en-US"/>
    </w:rPr>
  </w:style>
  <w:style w:type="paragraph" w:styleId="a4">
    <w:name w:val="Body Text"/>
    <w:aliases w:val="Знак1, Знак1,body text,Основной текст Знак Знак"/>
    <w:basedOn w:val="a"/>
    <w:link w:val="a5"/>
    <w:rsid w:val="00792824"/>
    <w:pPr>
      <w:spacing w:after="120"/>
    </w:pPr>
  </w:style>
  <w:style w:type="character" w:customStyle="1" w:styleId="a5">
    <w:name w:val="Основной текст Знак"/>
    <w:aliases w:val="Знак1 Знак, Знак1 Знак,body text Знак,Основной текст Знак Знак Знак"/>
    <w:link w:val="a4"/>
    <w:rsid w:val="00792824"/>
    <w:rPr>
      <w:sz w:val="24"/>
      <w:szCs w:val="24"/>
      <w:lang w:val="ru-RU" w:eastAsia="ru-RU" w:bidi="ar-SA"/>
    </w:rPr>
  </w:style>
  <w:style w:type="paragraph" w:styleId="HTML">
    <w:name w:val="HTML Preformatted"/>
    <w:basedOn w:val="a"/>
    <w:rsid w:val="000D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alloon Text"/>
    <w:basedOn w:val="a"/>
    <w:semiHidden/>
    <w:rsid w:val="00746FAB"/>
    <w:rPr>
      <w:rFonts w:ascii="Tahoma" w:hAnsi="Tahoma" w:cs="Tahoma"/>
      <w:sz w:val="16"/>
      <w:szCs w:val="16"/>
    </w:rPr>
  </w:style>
  <w:style w:type="character" w:styleId="a7">
    <w:name w:val="footnote reference"/>
    <w:semiHidden/>
    <w:rsid w:val="00DB0667"/>
    <w:rPr>
      <w:vertAlign w:val="superscript"/>
    </w:rPr>
  </w:style>
  <w:style w:type="paragraph" w:styleId="a8">
    <w:name w:val="footnote text"/>
    <w:basedOn w:val="a"/>
    <w:semiHidden/>
    <w:rsid w:val="00DB0667"/>
    <w:rPr>
      <w:sz w:val="20"/>
      <w:szCs w:val="20"/>
    </w:rPr>
  </w:style>
  <w:style w:type="paragraph" w:customStyle="1" w:styleId="ConsPlusTitle">
    <w:name w:val="ConsPlusTitle"/>
    <w:rsid w:val="00561692"/>
    <w:pPr>
      <w:widowControl w:val="0"/>
      <w:autoSpaceDE w:val="0"/>
      <w:autoSpaceDN w:val="0"/>
      <w:adjustRightInd w:val="0"/>
    </w:pPr>
    <w:rPr>
      <w:b/>
      <w:bCs/>
      <w:sz w:val="24"/>
      <w:szCs w:val="24"/>
    </w:rPr>
  </w:style>
  <w:style w:type="paragraph" w:customStyle="1" w:styleId="ConsPlusNormal">
    <w:name w:val="ConsPlusNormal"/>
    <w:rsid w:val="00790309"/>
    <w:pPr>
      <w:widowControl w:val="0"/>
      <w:autoSpaceDE w:val="0"/>
      <w:autoSpaceDN w:val="0"/>
      <w:adjustRightInd w:val="0"/>
    </w:pPr>
    <w:rPr>
      <w:rFonts w:ascii="Arial" w:hAnsi="Arial" w:cs="Arial"/>
    </w:rPr>
  </w:style>
  <w:style w:type="paragraph" w:customStyle="1" w:styleId="ConsPlusCell">
    <w:name w:val="ConsPlusCell"/>
    <w:rsid w:val="00E414FC"/>
    <w:pPr>
      <w:widowControl w:val="0"/>
      <w:autoSpaceDE w:val="0"/>
      <w:autoSpaceDN w:val="0"/>
      <w:adjustRightInd w:val="0"/>
    </w:pPr>
    <w:rPr>
      <w:rFonts w:ascii="Arial" w:hAnsi="Arial" w:cs="Arial"/>
    </w:rPr>
  </w:style>
  <w:style w:type="table" w:styleId="a9">
    <w:name w:val="Table Grid"/>
    <w:basedOn w:val="a1"/>
    <w:rsid w:val="003D7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1547F4"/>
    <w:pPr>
      <w:spacing w:before="100" w:beforeAutospacing="1" w:after="100" w:afterAutospacing="1"/>
    </w:pPr>
  </w:style>
  <w:style w:type="paragraph" w:styleId="ab">
    <w:name w:val="List Paragraph"/>
    <w:basedOn w:val="a"/>
    <w:uiPriority w:val="34"/>
    <w:qFormat/>
    <w:rsid w:val="00A73582"/>
    <w:pPr>
      <w:spacing w:after="200" w:line="276" w:lineRule="auto"/>
      <w:ind w:left="720"/>
      <w:contextualSpacing/>
    </w:pPr>
    <w:rPr>
      <w:rFonts w:ascii="Calibri" w:eastAsia="Calibri" w:hAnsi="Calibri"/>
      <w:sz w:val="22"/>
      <w:szCs w:val="22"/>
      <w:lang w:eastAsia="en-US"/>
    </w:rPr>
  </w:style>
  <w:style w:type="character" w:styleId="ac">
    <w:name w:val="Hyperlink"/>
    <w:rsid w:val="0086278F"/>
    <w:rPr>
      <w:color w:val="0000FF"/>
      <w:u w:val="none"/>
    </w:rPr>
  </w:style>
  <w:style w:type="paragraph" w:customStyle="1" w:styleId="ConsPlusNonformat">
    <w:name w:val="ConsPlusNonformat"/>
    <w:rsid w:val="00977941"/>
    <w:pPr>
      <w:widowControl w:val="0"/>
      <w:autoSpaceDE w:val="0"/>
      <w:autoSpaceDN w:val="0"/>
      <w:adjustRightInd w:val="0"/>
    </w:pPr>
    <w:rPr>
      <w:rFonts w:ascii="Courier New" w:hAnsi="Courier New" w:cs="Courier New"/>
    </w:rPr>
  </w:style>
  <w:style w:type="character" w:styleId="HTML0">
    <w:name w:val="HTML Variable"/>
    <w:aliases w:val="!Ссылки в документе"/>
    <w:rsid w:val="0086278F"/>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86278F"/>
    <w:rPr>
      <w:rFonts w:ascii="Courier" w:hAnsi="Courier"/>
      <w:sz w:val="22"/>
      <w:szCs w:val="20"/>
    </w:rPr>
  </w:style>
  <w:style w:type="character" w:customStyle="1" w:styleId="ae">
    <w:name w:val="Текст примечания Знак"/>
    <w:link w:val="ad"/>
    <w:semiHidden/>
    <w:rsid w:val="0023144C"/>
    <w:rPr>
      <w:rFonts w:ascii="Courier" w:hAnsi="Courier"/>
      <w:sz w:val="22"/>
    </w:rPr>
  </w:style>
  <w:style w:type="paragraph" w:customStyle="1" w:styleId="Title">
    <w:name w:val="Title!Название НПА"/>
    <w:basedOn w:val="a"/>
    <w:rsid w:val="0086278F"/>
    <w:pPr>
      <w:spacing w:before="240" w:after="60"/>
      <w:jc w:val="center"/>
      <w:outlineLvl w:val="0"/>
    </w:pPr>
    <w:rPr>
      <w:rFonts w:cs="Arial"/>
      <w:b/>
      <w:bCs/>
      <w:kern w:val="28"/>
      <w:sz w:val="32"/>
      <w:szCs w:val="32"/>
    </w:rPr>
  </w:style>
  <w:style w:type="paragraph" w:styleId="af">
    <w:name w:val="header"/>
    <w:basedOn w:val="a"/>
    <w:link w:val="af0"/>
    <w:unhideWhenUsed/>
    <w:rsid w:val="0023144C"/>
    <w:pPr>
      <w:tabs>
        <w:tab w:val="center" w:pos="4677"/>
        <w:tab w:val="right" w:pos="9355"/>
      </w:tabs>
    </w:pPr>
  </w:style>
  <w:style w:type="character" w:customStyle="1" w:styleId="af0">
    <w:name w:val="Верхний колонтитул Знак"/>
    <w:link w:val="af"/>
    <w:rsid w:val="0023144C"/>
    <w:rPr>
      <w:rFonts w:ascii="Arial" w:hAnsi="Arial"/>
      <w:sz w:val="24"/>
      <w:szCs w:val="24"/>
    </w:rPr>
  </w:style>
  <w:style w:type="paragraph" w:styleId="af1">
    <w:name w:val="footer"/>
    <w:basedOn w:val="a"/>
    <w:link w:val="af2"/>
    <w:unhideWhenUsed/>
    <w:rsid w:val="0023144C"/>
    <w:pPr>
      <w:tabs>
        <w:tab w:val="center" w:pos="4677"/>
        <w:tab w:val="right" w:pos="9355"/>
      </w:tabs>
    </w:pPr>
  </w:style>
  <w:style w:type="character" w:customStyle="1" w:styleId="af2">
    <w:name w:val="Нижний колонтитул Знак"/>
    <w:link w:val="af1"/>
    <w:rsid w:val="0023144C"/>
    <w:rPr>
      <w:rFonts w:ascii="Arial" w:hAnsi="Arial"/>
      <w:sz w:val="24"/>
      <w:szCs w:val="24"/>
    </w:rPr>
  </w:style>
  <w:style w:type="paragraph" w:customStyle="1" w:styleId="Application">
    <w:name w:val="Application!Приложение"/>
    <w:rsid w:val="0086278F"/>
    <w:pPr>
      <w:spacing w:before="120" w:after="120"/>
      <w:jc w:val="right"/>
    </w:pPr>
    <w:rPr>
      <w:rFonts w:ascii="Arial" w:hAnsi="Arial" w:cs="Arial"/>
      <w:b/>
      <w:bCs/>
      <w:kern w:val="28"/>
      <w:sz w:val="32"/>
      <w:szCs w:val="32"/>
    </w:rPr>
  </w:style>
  <w:style w:type="paragraph" w:customStyle="1" w:styleId="Table">
    <w:name w:val="Table!Таблица"/>
    <w:rsid w:val="0086278F"/>
    <w:rPr>
      <w:rFonts w:ascii="Arial" w:hAnsi="Arial" w:cs="Arial"/>
      <w:bCs/>
      <w:kern w:val="28"/>
      <w:sz w:val="24"/>
      <w:szCs w:val="32"/>
    </w:rPr>
  </w:style>
  <w:style w:type="paragraph" w:customStyle="1" w:styleId="Table0">
    <w:name w:val="Table!"/>
    <w:next w:val="Table"/>
    <w:rsid w:val="0086278F"/>
    <w:pPr>
      <w:jc w:val="center"/>
    </w:pPr>
    <w:rPr>
      <w:rFonts w:ascii="Arial" w:hAnsi="Arial" w:cs="Arial"/>
      <w:b/>
      <w:bCs/>
      <w:kern w:val="28"/>
      <w:sz w:val="24"/>
      <w:szCs w:val="32"/>
    </w:rPr>
  </w:style>
  <w:style w:type="paragraph" w:customStyle="1" w:styleId="NumberAndDate">
    <w:name w:val="NumberAndDate"/>
    <w:aliases w:val="!Дата и Номер"/>
    <w:qFormat/>
    <w:rsid w:val="0086278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6278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6470">
      <w:bodyDiv w:val="1"/>
      <w:marLeft w:val="0"/>
      <w:marRight w:val="0"/>
      <w:marTop w:val="0"/>
      <w:marBottom w:val="0"/>
      <w:divBdr>
        <w:top w:val="none" w:sz="0" w:space="0" w:color="auto"/>
        <w:left w:val="none" w:sz="0" w:space="0" w:color="auto"/>
        <w:bottom w:val="none" w:sz="0" w:space="0" w:color="auto"/>
        <w:right w:val="none" w:sz="0" w:space="0" w:color="auto"/>
      </w:divBdr>
      <w:divsChild>
        <w:div w:id="15817034">
          <w:marLeft w:val="0"/>
          <w:marRight w:val="0"/>
          <w:marTop w:val="0"/>
          <w:marBottom w:val="0"/>
          <w:divBdr>
            <w:top w:val="none" w:sz="0" w:space="0" w:color="auto"/>
            <w:left w:val="none" w:sz="0" w:space="0" w:color="auto"/>
            <w:bottom w:val="none" w:sz="0" w:space="0" w:color="auto"/>
            <w:right w:val="none" w:sz="0" w:space="0" w:color="auto"/>
          </w:divBdr>
        </w:div>
      </w:divsChild>
    </w:div>
    <w:div w:id="501239621">
      <w:bodyDiv w:val="1"/>
      <w:marLeft w:val="0"/>
      <w:marRight w:val="0"/>
      <w:marTop w:val="0"/>
      <w:marBottom w:val="0"/>
      <w:divBdr>
        <w:top w:val="none" w:sz="0" w:space="0" w:color="auto"/>
        <w:left w:val="none" w:sz="0" w:space="0" w:color="auto"/>
        <w:bottom w:val="none" w:sz="0" w:space="0" w:color="auto"/>
        <w:right w:val="none" w:sz="0" w:space="0" w:color="auto"/>
      </w:divBdr>
    </w:div>
    <w:div w:id="1159346034">
      <w:bodyDiv w:val="1"/>
      <w:marLeft w:val="0"/>
      <w:marRight w:val="0"/>
      <w:marTop w:val="0"/>
      <w:marBottom w:val="0"/>
      <w:divBdr>
        <w:top w:val="none" w:sz="0" w:space="0" w:color="auto"/>
        <w:left w:val="none" w:sz="0" w:space="0" w:color="auto"/>
        <w:bottom w:val="none" w:sz="0" w:space="0" w:color="auto"/>
        <w:right w:val="none" w:sz="0" w:space="0" w:color="auto"/>
      </w:divBdr>
    </w:div>
    <w:div w:id="1312758096">
      <w:bodyDiv w:val="1"/>
      <w:marLeft w:val="0"/>
      <w:marRight w:val="0"/>
      <w:marTop w:val="0"/>
      <w:marBottom w:val="0"/>
      <w:divBdr>
        <w:top w:val="none" w:sz="0" w:space="0" w:color="auto"/>
        <w:left w:val="none" w:sz="0" w:space="0" w:color="auto"/>
        <w:bottom w:val="none" w:sz="0" w:space="0" w:color="auto"/>
        <w:right w:val="none" w:sz="0" w:space="0" w:color="auto"/>
      </w:divBdr>
    </w:div>
    <w:div w:id="1350643712">
      <w:bodyDiv w:val="1"/>
      <w:marLeft w:val="0"/>
      <w:marRight w:val="0"/>
      <w:marTop w:val="0"/>
      <w:marBottom w:val="0"/>
      <w:divBdr>
        <w:top w:val="none" w:sz="0" w:space="0" w:color="auto"/>
        <w:left w:val="none" w:sz="0" w:space="0" w:color="auto"/>
        <w:bottom w:val="none" w:sz="0" w:space="0" w:color="auto"/>
        <w:right w:val="none" w:sz="0" w:space="0" w:color="auto"/>
      </w:divBdr>
    </w:div>
    <w:div w:id="1382754073">
      <w:bodyDiv w:val="1"/>
      <w:marLeft w:val="0"/>
      <w:marRight w:val="0"/>
      <w:marTop w:val="0"/>
      <w:marBottom w:val="0"/>
      <w:divBdr>
        <w:top w:val="none" w:sz="0" w:space="0" w:color="auto"/>
        <w:left w:val="none" w:sz="0" w:space="0" w:color="auto"/>
        <w:bottom w:val="none" w:sz="0" w:space="0" w:color="auto"/>
        <w:right w:val="none" w:sz="0" w:space="0" w:color="auto"/>
      </w:divBdr>
    </w:div>
    <w:div w:id="1424837951">
      <w:bodyDiv w:val="1"/>
      <w:marLeft w:val="0"/>
      <w:marRight w:val="0"/>
      <w:marTop w:val="0"/>
      <w:marBottom w:val="0"/>
      <w:divBdr>
        <w:top w:val="none" w:sz="0" w:space="0" w:color="auto"/>
        <w:left w:val="none" w:sz="0" w:space="0" w:color="auto"/>
        <w:bottom w:val="none" w:sz="0" w:space="0" w:color="auto"/>
        <w:right w:val="none" w:sz="0" w:space="0" w:color="auto"/>
      </w:divBdr>
    </w:div>
    <w:div w:id="1844198592">
      <w:bodyDiv w:val="1"/>
      <w:marLeft w:val="0"/>
      <w:marRight w:val="0"/>
      <w:marTop w:val="0"/>
      <w:marBottom w:val="0"/>
      <w:divBdr>
        <w:top w:val="none" w:sz="0" w:space="0" w:color="auto"/>
        <w:left w:val="none" w:sz="0" w:space="0" w:color="auto"/>
        <w:bottom w:val="none" w:sz="0" w:space="0" w:color="auto"/>
        <w:right w:val="none" w:sz="0" w:space="0" w:color="auto"/>
      </w:divBdr>
      <w:divsChild>
        <w:div w:id="46808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9</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Новый мир</Company>
  <LinksUpToDate>false</LinksUpToDate>
  <CharactersWithSpaces>22076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2022-02-15T12:21:00Z</cp:lastPrinted>
  <dcterms:created xsi:type="dcterms:W3CDTF">2022-03-15T05:24:00Z</dcterms:created>
  <dcterms:modified xsi:type="dcterms:W3CDTF">2022-03-15T05:24:00Z</dcterms:modified>
</cp:coreProperties>
</file>