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2F" w:rsidRPr="00503E43" w:rsidRDefault="00503E43" w:rsidP="005A7308">
      <w:pPr>
        <w:ind w:firstLine="709"/>
        <w:jc w:val="center"/>
        <w:rPr>
          <w:rFonts w:cs="Arial"/>
          <w:noProof/>
        </w:rPr>
      </w:pPr>
      <w:bookmarkStart w:id="0" w:name="_GoBack"/>
      <w:bookmarkEnd w:id="0"/>
      <w:r>
        <w:rPr>
          <w:rFonts w:cs="Arial"/>
          <w:noProof/>
        </w:rPr>
        <w:t>Постановлением администрации Калачеевского муниципального района Воронежской области от 12.01.2024 г. № 23 постановление признано утратившим силу</w:t>
      </w:r>
    </w:p>
    <w:p w:rsidR="009577B4" w:rsidRPr="005A7308" w:rsidRDefault="005308C8" w:rsidP="005A7308">
      <w:pPr>
        <w:ind w:firstLine="709"/>
        <w:jc w:val="center"/>
        <w:rPr>
          <w:rFonts w:cs="Arial"/>
        </w:rPr>
      </w:pPr>
      <w:r>
        <w:rPr>
          <w:rFonts w:cs="Arial"/>
          <w:noProof/>
        </w:rPr>
        <w:drawing>
          <wp:inline distT="0" distB="0" distL="0" distR="0">
            <wp:extent cx="476250" cy="647700"/>
            <wp:effectExtent l="0" t="0" r="0" b="0"/>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9577B4" w:rsidRPr="005A7308" w:rsidRDefault="009577B4" w:rsidP="005A7308">
      <w:pPr>
        <w:snapToGrid w:val="0"/>
        <w:ind w:firstLine="709"/>
        <w:jc w:val="center"/>
        <w:rPr>
          <w:rFonts w:cs="Arial"/>
          <w:caps/>
          <w:lang w:eastAsia="ar-SA"/>
        </w:rPr>
      </w:pPr>
      <w:r w:rsidRPr="005A7308">
        <w:rPr>
          <w:rFonts w:cs="Arial"/>
          <w:caps/>
          <w:lang w:eastAsia="ar-SA"/>
        </w:rPr>
        <w:t>АДМИНИСТРАЦИЯ</w:t>
      </w:r>
    </w:p>
    <w:p w:rsidR="009577B4" w:rsidRPr="005A7308" w:rsidRDefault="009577B4" w:rsidP="005A7308">
      <w:pPr>
        <w:snapToGrid w:val="0"/>
        <w:ind w:firstLine="709"/>
        <w:jc w:val="center"/>
        <w:rPr>
          <w:rFonts w:cs="Arial"/>
          <w:caps/>
          <w:lang w:eastAsia="ar-SA"/>
        </w:rPr>
      </w:pPr>
      <w:r w:rsidRPr="005A7308">
        <w:rPr>
          <w:rFonts w:cs="Arial"/>
          <w:caps/>
          <w:lang w:eastAsia="ar-SA"/>
        </w:rPr>
        <w:t>КАЛАЧЕЕВСКОГО МУНИЦИПАЛЬНОГО РАЙОНА</w:t>
      </w:r>
    </w:p>
    <w:p w:rsidR="009577B4" w:rsidRPr="005A7308" w:rsidRDefault="009577B4" w:rsidP="005A7308">
      <w:pPr>
        <w:snapToGrid w:val="0"/>
        <w:ind w:firstLine="709"/>
        <w:jc w:val="center"/>
        <w:rPr>
          <w:rFonts w:cs="Arial"/>
          <w:caps/>
          <w:lang w:eastAsia="ar-SA"/>
        </w:rPr>
      </w:pPr>
      <w:r w:rsidRPr="005A7308">
        <w:rPr>
          <w:rFonts w:cs="Arial"/>
          <w:caps/>
          <w:lang w:eastAsia="ar-SA"/>
        </w:rPr>
        <w:t>ВОРОНЕЖСКОЙ ОБЛАСТИ</w:t>
      </w:r>
    </w:p>
    <w:p w:rsidR="005A7308" w:rsidRDefault="009577B4" w:rsidP="005A7308">
      <w:pPr>
        <w:ind w:firstLine="709"/>
        <w:jc w:val="center"/>
        <w:rPr>
          <w:rFonts w:cs="Arial"/>
        </w:rPr>
      </w:pPr>
      <w:r w:rsidRPr="005A7308">
        <w:rPr>
          <w:rFonts w:cs="Arial"/>
        </w:rPr>
        <w:t>ПОСТАНОВЛЕНИЕ</w:t>
      </w:r>
    </w:p>
    <w:p w:rsidR="004E14D2" w:rsidRPr="005A7308" w:rsidRDefault="004E14D2" w:rsidP="005A7308">
      <w:pPr>
        <w:ind w:firstLine="709"/>
        <w:rPr>
          <w:rFonts w:cs="Arial"/>
        </w:rPr>
      </w:pPr>
      <w:r w:rsidRPr="005A7308">
        <w:rPr>
          <w:rFonts w:cs="Arial"/>
        </w:rPr>
        <w:t>от "</w:t>
      </w:r>
      <w:r w:rsidR="00B4125D" w:rsidRPr="005A7308">
        <w:rPr>
          <w:rFonts w:cs="Arial"/>
        </w:rPr>
        <w:t>20</w:t>
      </w:r>
      <w:r w:rsidRPr="005A7308">
        <w:rPr>
          <w:rFonts w:cs="Arial"/>
        </w:rPr>
        <w:t xml:space="preserve"> " </w:t>
      </w:r>
      <w:r w:rsidR="00A77788" w:rsidRPr="005A7308">
        <w:rPr>
          <w:rFonts w:cs="Arial"/>
        </w:rPr>
        <w:t>октября 2023</w:t>
      </w:r>
      <w:r w:rsidRPr="005A7308">
        <w:rPr>
          <w:rFonts w:cs="Arial"/>
        </w:rPr>
        <w:t xml:space="preserve"> г. №</w:t>
      </w:r>
      <w:r w:rsidR="00B4125D" w:rsidRPr="005A7308">
        <w:rPr>
          <w:rFonts w:cs="Arial"/>
        </w:rPr>
        <w:t xml:space="preserve"> 101</w:t>
      </w:r>
      <w:r w:rsidR="00053DD9" w:rsidRPr="005A7308">
        <w:rPr>
          <w:rFonts w:cs="Arial"/>
        </w:rPr>
        <w:t>4</w:t>
      </w:r>
    </w:p>
    <w:p w:rsidR="004E14D2" w:rsidRPr="005A7308" w:rsidRDefault="005A7308" w:rsidP="005A7308">
      <w:pPr>
        <w:ind w:firstLine="709"/>
        <w:rPr>
          <w:rFonts w:cs="Arial"/>
        </w:rPr>
      </w:pPr>
      <w:r>
        <w:rPr>
          <w:rFonts w:cs="Arial"/>
        </w:rPr>
        <w:t xml:space="preserve"> </w:t>
      </w:r>
      <w:r w:rsidR="004E14D2" w:rsidRPr="005A7308">
        <w:rPr>
          <w:rFonts w:cs="Arial"/>
        </w:rPr>
        <w:t>г. Калач</w:t>
      </w:r>
    </w:p>
    <w:p w:rsidR="005A7308" w:rsidRDefault="004E14D2" w:rsidP="005A7308">
      <w:pPr>
        <w:pStyle w:val="Title"/>
      </w:pPr>
      <w:r w:rsidRPr="005A7308">
        <w:t>О введении для органов управления и сил Калачеевского муниципального звена Воронежской территориальной подсистемы РСЧС режима чрезвычайной ситуации</w:t>
      </w:r>
    </w:p>
    <w:p w:rsidR="00B4125D" w:rsidRPr="005A7308" w:rsidRDefault="00B4125D" w:rsidP="005A7308">
      <w:pPr>
        <w:pStyle w:val="Title"/>
      </w:pPr>
    </w:p>
    <w:p w:rsidR="004E14D2" w:rsidRPr="005A7308" w:rsidRDefault="004E14D2" w:rsidP="005A7308">
      <w:pPr>
        <w:ind w:firstLine="709"/>
        <w:rPr>
          <w:rFonts w:cs="Arial"/>
        </w:rPr>
      </w:pPr>
      <w:r w:rsidRPr="005A7308">
        <w:rPr>
          <w:rFonts w:cs="Arial"/>
        </w:rPr>
        <w:t>В соответствии со статьей 7, пунктом 2 статьи 11, с пунктом 7 части 1 статьи 15 Федерального закона от 06.10.2003 № 131-ФЗ «Об общих принципах местного самоуправления в Российской Федерации», статьей 25 Федерального закона от 21.12.1994 № 68-ФЗ «О защите населения и территорий от чрезвычайных ситуаций природного и техногенного характера», пунктом 25 Положения о единой государственной системе предупреждения и ликвидации чрезвычайных ситуаций, утверждённой постановления Правительства Российской Федерации от 30.12.2003 № 794 «О единой государственной системе предупреждения и ликвидации чрезвычайных ситуаций» и в связи с выявлением очага африканской чумы свиней и сложившейся чрезвычайной биолого-социальной ситуации, в целях организации и проведения мероприятий по локализации и ликвидации последствий чрезвычайной ситуации, администрация Калачеевского муниципального района</w:t>
      </w:r>
      <w:r w:rsidR="00B4125D" w:rsidRPr="005A7308">
        <w:rPr>
          <w:rFonts w:cs="Arial"/>
        </w:rPr>
        <w:t xml:space="preserve"> </w:t>
      </w:r>
      <w:r w:rsidRPr="005A7308">
        <w:rPr>
          <w:rFonts w:cs="Arial"/>
          <w:bCs/>
        </w:rPr>
        <w:t>постановляет:</w:t>
      </w:r>
    </w:p>
    <w:p w:rsidR="00B4125D" w:rsidRPr="005A7308" w:rsidRDefault="004E14D2" w:rsidP="005A7308">
      <w:pPr>
        <w:ind w:firstLine="709"/>
        <w:rPr>
          <w:rFonts w:cs="Arial"/>
        </w:rPr>
      </w:pPr>
      <w:r w:rsidRPr="005A7308">
        <w:rPr>
          <w:rFonts w:cs="Arial"/>
        </w:rPr>
        <w:t xml:space="preserve">1. Ввести с </w:t>
      </w:r>
      <w:r w:rsidR="003031EC" w:rsidRPr="005A7308">
        <w:rPr>
          <w:rFonts w:cs="Arial"/>
        </w:rPr>
        <w:t>17</w:t>
      </w:r>
      <w:r w:rsidRPr="005A7308">
        <w:rPr>
          <w:rFonts w:cs="Arial"/>
        </w:rPr>
        <w:t xml:space="preserve">.00 ч. </w:t>
      </w:r>
      <w:r w:rsidR="00B4125D" w:rsidRPr="005A7308">
        <w:rPr>
          <w:rFonts w:cs="Arial"/>
        </w:rPr>
        <w:t>20</w:t>
      </w:r>
      <w:r w:rsidRPr="005A7308">
        <w:rPr>
          <w:rFonts w:cs="Arial"/>
        </w:rPr>
        <w:t>.</w:t>
      </w:r>
      <w:r w:rsidR="00B4125D" w:rsidRPr="005A7308">
        <w:rPr>
          <w:rFonts w:cs="Arial"/>
        </w:rPr>
        <w:t>10</w:t>
      </w:r>
      <w:r w:rsidRPr="005A7308">
        <w:rPr>
          <w:rFonts w:cs="Arial"/>
        </w:rPr>
        <w:t>.202</w:t>
      </w:r>
      <w:r w:rsidR="00B4125D" w:rsidRPr="005A7308">
        <w:rPr>
          <w:rFonts w:cs="Arial"/>
        </w:rPr>
        <w:t>3</w:t>
      </w:r>
      <w:r w:rsidR="00A77788" w:rsidRPr="005A7308">
        <w:rPr>
          <w:rFonts w:cs="Arial"/>
        </w:rPr>
        <w:t>г.</w:t>
      </w:r>
      <w:r w:rsidRPr="005A7308">
        <w:rPr>
          <w:rFonts w:cs="Arial"/>
        </w:rPr>
        <w:t xml:space="preserve"> для органов управления и сил Калачеевского</w:t>
      </w:r>
      <w:r w:rsidR="00B4125D" w:rsidRPr="005A7308">
        <w:rPr>
          <w:rFonts w:cs="Arial"/>
        </w:rPr>
        <w:t xml:space="preserve"> </w:t>
      </w:r>
      <w:r w:rsidRPr="005A7308">
        <w:rPr>
          <w:rFonts w:cs="Arial"/>
        </w:rPr>
        <w:t xml:space="preserve">муниципального звена Воронежской ТП РСЧС </w:t>
      </w:r>
      <w:r w:rsidRPr="005A7308">
        <w:rPr>
          <w:rFonts w:cs="Arial"/>
          <w:bCs/>
        </w:rPr>
        <w:t>режим чрезвычайной ситуации</w:t>
      </w:r>
      <w:r w:rsidRPr="005A7308">
        <w:rPr>
          <w:rFonts w:cs="Arial"/>
        </w:rPr>
        <w:t xml:space="preserve">. </w:t>
      </w:r>
    </w:p>
    <w:p w:rsidR="004E14D2" w:rsidRPr="005A7308" w:rsidRDefault="004E14D2" w:rsidP="005A7308">
      <w:pPr>
        <w:ind w:firstLine="709"/>
        <w:rPr>
          <w:rFonts w:cs="Arial"/>
        </w:rPr>
      </w:pPr>
      <w:r w:rsidRPr="005A7308">
        <w:rPr>
          <w:rFonts w:cs="Arial"/>
        </w:rPr>
        <w:t>Учитывая характер развития, последствия чрезвычайной ситуации, привлекаемые к ее ликвидации силы и средства, установить местный уровень реагирования для</w:t>
      </w:r>
      <w:r w:rsidR="00B4125D" w:rsidRPr="005A7308">
        <w:rPr>
          <w:rFonts w:cs="Arial"/>
        </w:rPr>
        <w:t xml:space="preserve"> </w:t>
      </w:r>
      <w:r w:rsidRPr="005A7308">
        <w:rPr>
          <w:rFonts w:cs="Arial"/>
        </w:rPr>
        <w:t>соответствующих органов управления и сил РСЧС.</w:t>
      </w:r>
    </w:p>
    <w:p w:rsidR="004E14D2" w:rsidRPr="005A7308" w:rsidRDefault="004E14D2" w:rsidP="005A7308">
      <w:pPr>
        <w:ind w:firstLine="709"/>
        <w:rPr>
          <w:rFonts w:cs="Arial"/>
        </w:rPr>
      </w:pPr>
      <w:r w:rsidRPr="005A7308">
        <w:rPr>
          <w:rFonts w:cs="Arial"/>
        </w:rPr>
        <w:t>2. С</w:t>
      </w:r>
      <w:r w:rsidR="00B4125D" w:rsidRPr="005A7308">
        <w:rPr>
          <w:rFonts w:cs="Arial"/>
        </w:rPr>
        <w:t xml:space="preserve"> </w:t>
      </w:r>
      <w:r w:rsidR="003031EC" w:rsidRPr="005A7308">
        <w:rPr>
          <w:rFonts w:cs="Arial"/>
        </w:rPr>
        <w:t>17</w:t>
      </w:r>
      <w:r w:rsidRPr="005A7308">
        <w:rPr>
          <w:rFonts w:cs="Arial"/>
        </w:rPr>
        <w:t xml:space="preserve">.00 ч. </w:t>
      </w:r>
      <w:r w:rsidR="00B4125D" w:rsidRPr="005A7308">
        <w:rPr>
          <w:rFonts w:cs="Arial"/>
        </w:rPr>
        <w:t>20</w:t>
      </w:r>
      <w:r w:rsidRPr="005A7308">
        <w:rPr>
          <w:rFonts w:cs="Arial"/>
        </w:rPr>
        <w:t>.</w:t>
      </w:r>
      <w:r w:rsidR="00B4125D" w:rsidRPr="005A7308">
        <w:rPr>
          <w:rFonts w:cs="Arial"/>
        </w:rPr>
        <w:t>10</w:t>
      </w:r>
      <w:r w:rsidRPr="005A7308">
        <w:rPr>
          <w:rFonts w:cs="Arial"/>
        </w:rPr>
        <w:t>.202</w:t>
      </w:r>
      <w:r w:rsidR="00B4125D" w:rsidRPr="005A7308">
        <w:rPr>
          <w:rFonts w:cs="Arial"/>
        </w:rPr>
        <w:t>3</w:t>
      </w:r>
      <w:r w:rsidR="00A77788" w:rsidRPr="005A7308">
        <w:rPr>
          <w:rFonts w:cs="Arial"/>
        </w:rPr>
        <w:t>г.</w:t>
      </w:r>
      <w:r w:rsidRPr="005A7308">
        <w:rPr>
          <w:rFonts w:cs="Arial"/>
        </w:rPr>
        <w:t xml:space="preserve"> ввести в действие План действий по предупреждению и ликвидации природного и техногенного характера Калачеевского муниципального района, в части касающейся.</w:t>
      </w:r>
    </w:p>
    <w:p w:rsidR="002C2E1E" w:rsidRPr="005A7308" w:rsidRDefault="004E14D2" w:rsidP="005A7308">
      <w:pPr>
        <w:ind w:firstLine="709"/>
        <w:rPr>
          <w:rFonts w:cs="Arial"/>
        </w:rPr>
      </w:pPr>
      <w:r w:rsidRPr="005A7308">
        <w:rPr>
          <w:rFonts w:cs="Arial"/>
        </w:rPr>
        <w:t>Основные усилия по ликвидации чрезвычайной ситуации сосредоточить на завершении мероприятий по локализации и ликвидации контагиозной вирусной болезни в эпизоотическ</w:t>
      </w:r>
      <w:r w:rsidR="00872C00" w:rsidRPr="005A7308">
        <w:rPr>
          <w:rFonts w:cs="Arial"/>
        </w:rPr>
        <w:t>их</w:t>
      </w:r>
      <w:r w:rsidRPr="005A7308">
        <w:rPr>
          <w:rFonts w:cs="Arial"/>
        </w:rPr>
        <w:t xml:space="preserve"> очаг</w:t>
      </w:r>
      <w:r w:rsidR="00872C00" w:rsidRPr="005A7308">
        <w:rPr>
          <w:rFonts w:cs="Arial"/>
        </w:rPr>
        <w:t>ах</w:t>
      </w:r>
      <w:r w:rsidRPr="005A7308">
        <w:rPr>
          <w:rFonts w:cs="Arial"/>
        </w:rPr>
        <w:t xml:space="preserve"> африканской чумы свиней, предотвращении заноса вируса болезни на территории населенных пунктов, расположенных в угрожаемых зонах, в том</w:t>
      </w:r>
      <w:r w:rsidR="00B4125D" w:rsidRPr="005A7308">
        <w:rPr>
          <w:rFonts w:cs="Arial"/>
        </w:rPr>
        <w:t xml:space="preserve"> </w:t>
      </w:r>
      <w:r w:rsidRPr="005A7308">
        <w:rPr>
          <w:rFonts w:cs="Arial"/>
        </w:rPr>
        <w:t>числе в свиноводческие хозяйства различных форм собственности.</w:t>
      </w:r>
    </w:p>
    <w:p w:rsidR="004E14D2" w:rsidRPr="005A7308" w:rsidRDefault="004E14D2" w:rsidP="005A7308">
      <w:pPr>
        <w:ind w:firstLine="709"/>
        <w:rPr>
          <w:rFonts w:cs="Arial"/>
        </w:rPr>
      </w:pPr>
      <w:r w:rsidRPr="005A7308">
        <w:rPr>
          <w:rFonts w:cs="Arial"/>
        </w:rPr>
        <w:t xml:space="preserve">3. Границами зоны </w:t>
      </w:r>
      <w:r w:rsidRPr="005A7308">
        <w:rPr>
          <w:rFonts w:cs="Arial"/>
          <w:bCs/>
        </w:rPr>
        <w:t>чрезвычайной ситуации</w:t>
      </w:r>
      <w:r w:rsidRPr="005A7308">
        <w:rPr>
          <w:rFonts w:cs="Arial"/>
        </w:rPr>
        <w:t xml:space="preserve"> определить территорию Калачеевского</w:t>
      </w:r>
      <w:r w:rsidR="002C2E1E" w:rsidRPr="005A7308">
        <w:rPr>
          <w:rFonts w:cs="Arial"/>
        </w:rPr>
        <w:t xml:space="preserve"> </w:t>
      </w:r>
      <w:r w:rsidRPr="005A7308">
        <w:rPr>
          <w:rFonts w:cs="Arial"/>
        </w:rPr>
        <w:t>муниципального района Воронежской области.</w:t>
      </w:r>
    </w:p>
    <w:p w:rsidR="0010401D" w:rsidRPr="005A7308" w:rsidRDefault="004E14D2" w:rsidP="005A7308">
      <w:pPr>
        <w:ind w:firstLine="709"/>
        <w:rPr>
          <w:rFonts w:cs="Arial"/>
        </w:rPr>
      </w:pPr>
      <w:r w:rsidRPr="005A7308">
        <w:rPr>
          <w:rFonts w:cs="Arial"/>
        </w:rPr>
        <w:lastRenderedPageBreak/>
        <w:t>4. Определить</w:t>
      </w:r>
      <w:r w:rsidR="0054588D" w:rsidRPr="005A7308">
        <w:rPr>
          <w:rFonts w:cs="Arial"/>
        </w:rPr>
        <w:t>:</w:t>
      </w:r>
    </w:p>
    <w:p w:rsidR="0010401D" w:rsidRPr="005A7308" w:rsidRDefault="0010401D" w:rsidP="005A7308">
      <w:pPr>
        <w:ind w:firstLine="709"/>
        <w:rPr>
          <w:rFonts w:cs="Arial"/>
        </w:rPr>
      </w:pPr>
      <w:r w:rsidRPr="005A7308">
        <w:rPr>
          <w:rFonts w:cs="Arial"/>
        </w:rPr>
        <w:t>а) эпизоотическими очагами африканской чумы свиней:</w:t>
      </w:r>
    </w:p>
    <w:p w:rsidR="0010401D" w:rsidRPr="005A7308" w:rsidRDefault="0010401D" w:rsidP="005A7308">
      <w:pPr>
        <w:ind w:firstLine="709"/>
        <w:rPr>
          <w:rFonts w:cs="Arial"/>
        </w:rPr>
      </w:pPr>
      <w:r w:rsidRPr="005A7308">
        <w:rPr>
          <w:rFonts w:cs="Arial"/>
        </w:rPr>
        <w:t>- территорию общества с ограниченной ответственностью «АГРОЭКО- ВОРОНЕЖ», Воронежская область, Калачеевский район, Меловатское сельское поселение, юго-восточная часть кадастрового квартала 36:10:5100011,</w:t>
      </w:r>
    </w:p>
    <w:p w:rsidR="0010401D" w:rsidRPr="005A7308" w:rsidRDefault="0010401D" w:rsidP="005A7308">
      <w:pPr>
        <w:ind w:firstLine="709"/>
        <w:rPr>
          <w:rFonts w:cs="Arial"/>
        </w:rPr>
      </w:pPr>
      <w:r w:rsidRPr="005A7308">
        <w:rPr>
          <w:rFonts w:cs="Arial"/>
        </w:rPr>
        <w:t>- территорию общества с ограниченной ответственностью «АГРОЭКО-</w:t>
      </w:r>
    </w:p>
    <w:p w:rsidR="0010401D" w:rsidRPr="005A7308" w:rsidRDefault="0010401D" w:rsidP="005A7308">
      <w:pPr>
        <w:ind w:firstLine="709"/>
        <w:rPr>
          <w:rFonts w:cs="Arial"/>
        </w:rPr>
      </w:pPr>
      <w:r w:rsidRPr="005A7308">
        <w:rPr>
          <w:rFonts w:cs="Arial"/>
        </w:rPr>
        <w:t xml:space="preserve">ВОСТОК», Воронежская область, Калачеевский район, производственные корпуса, расположенные на земельном участке 36:10:5300009:394; </w:t>
      </w:r>
    </w:p>
    <w:p w:rsidR="0010401D" w:rsidRPr="005A7308" w:rsidRDefault="0010401D" w:rsidP="005A7308">
      <w:pPr>
        <w:ind w:firstLine="709"/>
        <w:rPr>
          <w:rFonts w:cs="Arial"/>
        </w:rPr>
      </w:pPr>
      <w:r w:rsidRPr="005A7308">
        <w:rPr>
          <w:rFonts w:cs="Arial"/>
        </w:rPr>
        <w:t>б) угрожаемой зоной вокруг эпизоотического очага, радиус которой составляет 20 км от границ эпизоотического очага, в пределах административных границ хуторов Рыбкин, Залесный, Морозов, Хлебороб, Репяховка, Журавлёво, Николенков, Гаранькин, Гринев, Хвощеватое, посёлков Колос, Калачеевский, Пригородный, Чернозёмный, сёл Новомеловатка, Четвериково, Ясеновка, Попасное, Лесково, Хрещатое, Ширяево, Заброды, Пришиб, Переволочное, Медвежье, Семёновка, Ильинка, Подгорное, Новая Криуша, Советское, Манино, Скрипниково, Серяково, города Калач Калачеевского муниципального района Воронежской области.</w:t>
      </w:r>
    </w:p>
    <w:p w:rsidR="0010401D" w:rsidRPr="005A7308" w:rsidRDefault="0010401D" w:rsidP="005A7308">
      <w:pPr>
        <w:ind w:firstLine="709"/>
        <w:rPr>
          <w:rFonts w:cs="Arial"/>
        </w:rPr>
      </w:pPr>
      <w:r w:rsidRPr="005A7308">
        <w:rPr>
          <w:rFonts w:cs="Arial"/>
        </w:rPr>
        <w:t>Территории предприятий по убою и переработке свиней и продуктов их убоя или оборудованных для этих целей убойных пунктов, перерабатывающих цехов (далее - предприятия по убою и переработке) и хозяйств, отнесенных к компартменту IV, исключаются из угрожаемой зоны в случае, если на момент принятия решения по результатам обследования предприятий по убою и переработке и (или) хозяйств на соответствие их ранее присвоенным компартментам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Ветеринарных правилах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утвержденных приказом Минсельхоза России от 11.05.2023 № 482 «Об утверждении Ветеринарных правил определения зоосанитарного статуса</w:t>
      </w:r>
    </w:p>
    <w:p w:rsidR="0010401D" w:rsidRPr="005A7308" w:rsidRDefault="0010401D" w:rsidP="005A7308">
      <w:pPr>
        <w:ind w:firstLine="709"/>
        <w:rPr>
          <w:rFonts w:cs="Arial"/>
        </w:rPr>
      </w:pPr>
      <w:r w:rsidRPr="005A7308">
        <w:rPr>
          <w:rFonts w:cs="Arial"/>
        </w:rPr>
        <w:t>объектов - земельных участков, зданий, помещений, строений, сооружений, с использованием которых физические и юридические лица осуществляют</w:t>
      </w:r>
    </w:p>
    <w:p w:rsidR="0010401D" w:rsidRPr="005A7308" w:rsidRDefault="0010401D" w:rsidP="005A7308">
      <w:pPr>
        <w:ind w:firstLine="709"/>
        <w:rPr>
          <w:rFonts w:cs="Arial"/>
        </w:rPr>
      </w:pPr>
      <w:r w:rsidRPr="005A7308">
        <w:rPr>
          <w:rFonts w:cs="Arial"/>
        </w:rPr>
        <w:t>деятельность по выращиванию, содержанию и убою свиней, по производству, переработке и хранению продукции свиноводства» (далее - Правила компартментализации);</w:t>
      </w:r>
    </w:p>
    <w:p w:rsidR="0054588D" w:rsidRPr="005A7308" w:rsidRDefault="0054588D" w:rsidP="005A7308">
      <w:pPr>
        <w:ind w:firstLine="709"/>
        <w:rPr>
          <w:rFonts w:cs="Arial"/>
        </w:rPr>
      </w:pPr>
      <w:r w:rsidRPr="005A7308">
        <w:rPr>
          <w:rFonts w:cs="Arial"/>
        </w:rPr>
        <w:t xml:space="preserve">в) </w:t>
      </w:r>
      <w:bookmarkStart w:id="1" w:name="_Hlk148882460"/>
      <w:r w:rsidRPr="005A7308">
        <w:rPr>
          <w:rFonts w:cs="Arial"/>
        </w:rPr>
        <w:t>зоной наблюдения территорию в пределах административных границ Калачеевского муниципальн</w:t>
      </w:r>
      <w:r w:rsidR="0014542E" w:rsidRPr="005A7308">
        <w:rPr>
          <w:rFonts w:cs="Arial"/>
        </w:rPr>
        <w:t>ого</w:t>
      </w:r>
      <w:r w:rsidRPr="005A7308">
        <w:rPr>
          <w:rFonts w:cs="Arial"/>
        </w:rPr>
        <w:t xml:space="preserve"> районов Воронежской области. Территории предприятий по убою и переработке и (или) хозяйств, отнесенных к компартментам III и IV, исключаются из зоны наблюдения в случае, если на момент принятия решения в указанных предприятиях по убою и переработке и (или) хозяйствах не выявлено несоответствие хотя бы одному из критериев компартментализации, указанных в Правилах компартментализации.</w:t>
      </w:r>
    </w:p>
    <w:bookmarkEnd w:id="1"/>
    <w:p w:rsidR="0054588D" w:rsidRPr="005A7308" w:rsidRDefault="0054588D" w:rsidP="005A7308">
      <w:pPr>
        <w:tabs>
          <w:tab w:val="left" w:pos="708"/>
          <w:tab w:val="left" w:pos="1260"/>
        </w:tabs>
        <w:ind w:firstLine="709"/>
        <w:rPr>
          <w:rFonts w:cs="Arial"/>
        </w:rPr>
      </w:pPr>
      <w:r w:rsidRPr="005A7308">
        <w:rPr>
          <w:rFonts w:cs="Arial"/>
        </w:rPr>
        <w:t>5. На период действия ограничительных мероприятий (карантина) запрещается:</w:t>
      </w:r>
    </w:p>
    <w:p w:rsidR="0054588D" w:rsidRPr="005A7308" w:rsidRDefault="0054588D" w:rsidP="005A7308">
      <w:pPr>
        <w:ind w:firstLine="709"/>
        <w:rPr>
          <w:rFonts w:cs="Arial"/>
        </w:rPr>
      </w:pPr>
      <w:r w:rsidRPr="005A7308">
        <w:rPr>
          <w:rFonts w:cs="Arial"/>
        </w:rPr>
        <w:t>5.1. В эпизоотическом очаге:</w:t>
      </w:r>
    </w:p>
    <w:p w:rsidR="0054588D" w:rsidRPr="005A7308" w:rsidRDefault="0054588D" w:rsidP="005A7308">
      <w:pPr>
        <w:ind w:firstLine="709"/>
        <w:rPr>
          <w:rFonts w:cs="Arial"/>
        </w:rPr>
      </w:pPr>
      <w:r w:rsidRPr="005A7308">
        <w:rPr>
          <w:rFonts w:cs="Arial"/>
        </w:rPr>
        <w:t>- посещение территории посторонними лицами, кроме персонала,</w:t>
      </w:r>
    </w:p>
    <w:p w:rsidR="0054588D" w:rsidRPr="005A7308" w:rsidRDefault="0054588D" w:rsidP="005A7308">
      <w:pPr>
        <w:ind w:firstLine="709"/>
        <w:rPr>
          <w:rFonts w:cs="Arial"/>
        </w:rPr>
      </w:pPr>
      <w:r w:rsidRPr="005A7308">
        <w:rPr>
          <w:rFonts w:cs="Arial"/>
        </w:rPr>
        <w:t xml:space="preserve">выполняющего производственные (технологические) операции, в том числе по обслуживанию свиней, специалистов госветслужбы и привлеченного персонала для </w:t>
      </w:r>
      <w:r w:rsidRPr="005A7308">
        <w:rPr>
          <w:rFonts w:cs="Arial"/>
        </w:rPr>
        <w:lastRenderedPageBreak/>
        <w:t>ликвидации очага, лиц, проживающих и (или) временно пребывающих на территории, признанной эпизоотическим очагом;</w:t>
      </w:r>
    </w:p>
    <w:p w:rsidR="0054588D" w:rsidRPr="005A7308" w:rsidRDefault="0054588D" w:rsidP="005A7308">
      <w:pPr>
        <w:ind w:firstLine="709"/>
        <w:rPr>
          <w:rFonts w:cs="Arial"/>
        </w:rPr>
      </w:pPr>
      <w:r w:rsidRPr="005A7308">
        <w:rPr>
          <w:rFonts w:cs="Arial"/>
        </w:rPr>
        <w:t>- перемещение и перегруппировка свиней;</w:t>
      </w:r>
    </w:p>
    <w:p w:rsidR="0054588D" w:rsidRPr="005A7308" w:rsidRDefault="0054588D" w:rsidP="005A7308">
      <w:pPr>
        <w:ind w:firstLine="709"/>
        <w:rPr>
          <w:rFonts w:cs="Arial"/>
        </w:rPr>
      </w:pPr>
      <w:r w:rsidRPr="005A7308">
        <w:rPr>
          <w:rFonts w:cs="Arial"/>
        </w:rPr>
        <w:t>- воз (ввод) и вывоз (вывод) свиней;</w:t>
      </w:r>
    </w:p>
    <w:p w:rsidR="0054588D" w:rsidRPr="005A7308" w:rsidRDefault="0054588D" w:rsidP="005A7308">
      <w:pPr>
        <w:ind w:firstLine="709"/>
        <w:rPr>
          <w:rFonts w:cs="Arial"/>
        </w:rPr>
      </w:pPr>
      <w:r w:rsidRPr="005A7308">
        <w:rPr>
          <w:rFonts w:cs="Arial"/>
        </w:rPr>
        <w:t>- убой свиней;</w:t>
      </w:r>
    </w:p>
    <w:p w:rsidR="0054588D" w:rsidRPr="005A7308" w:rsidRDefault="0054588D" w:rsidP="005A7308">
      <w:pPr>
        <w:ind w:firstLine="709"/>
        <w:rPr>
          <w:rFonts w:cs="Arial"/>
        </w:rPr>
      </w:pPr>
      <w:r w:rsidRPr="005A7308">
        <w:rPr>
          <w:rFonts w:cs="Arial"/>
        </w:rPr>
        <w:t>- вывоз продукции животноводства и растениеводства, включая корма;</w:t>
      </w:r>
    </w:p>
    <w:p w:rsidR="0054588D" w:rsidRPr="005A7308" w:rsidRDefault="0054588D" w:rsidP="005A7308">
      <w:pPr>
        <w:ind w:firstLine="709"/>
        <w:rPr>
          <w:rFonts w:cs="Arial"/>
        </w:rPr>
      </w:pPr>
      <w:r w:rsidRPr="005A7308">
        <w:rPr>
          <w:rFonts w:cs="Arial"/>
        </w:rPr>
        <w:t>- въезд и выезд транспортных средств (за исключением транспорта,</w:t>
      </w:r>
    </w:p>
    <w:p w:rsidR="0054588D" w:rsidRPr="005A7308" w:rsidRDefault="0054588D" w:rsidP="005A7308">
      <w:pPr>
        <w:ind w:firstLine="709"/>
        <w:rPr>
          <w:rFonts w:cs="Arial"/>
        </w:rPr>
      </w:pPr>
      <w:r w:rsidRPr="005A7308">
        <w:rPr>
          <w:rFonts w:cs="Arial"/>
        </w:rPr>
        <w:t>задействованного в мероприятиях по ликвидации эпизоотического очага и (или) по обеспечению жизнедеятельности людей, проживающих и (или) временно пребывающих на территории хозяйства).</w:t>
      </w:r>
    </w:p>
    <w:p w:rsidR="009C04BA" w:rsidRPr="005A7308" w:rsidRDefault="009C04BA" w:rsidP="005A7308">
      <w:pPr>
        <w:ind w:firstLine="709"/>
        <w:rPr>
          <w:rFonts w:cs="Arial"/>
        </w:rPr>
      </w:pPr>
      <w:r w:rsidRPr="005A7308">
        <w:rPr>
          <w:rFonts w:cs="Arial"/>
        </w:rPr>
        <w:t>5.2. В угрожаемой зоне:</w:t>
      </w:r>
    </w:p>
    <w:p w:rsidR="009C04BA" w:rsidRPr="005A7308" w:rsidRDefault="009C04BA" w:rsidP="005A7308">
      <w:pPr>
        <w:ind w:firstLine="709"/>
        <w:rPr>
          <w:rFonts w:cs="Arial"/>
        </w:rPr>
      </w:pPr>
      <w:r w:rsidRPr="005A7308">
        <w:rPr>
          <w:rFonts w:cs="Arial"/>
        </w:rPr>
        <w:t xml:space="preserve">- вывоз свиней, кроме вывоза свиней с территории хозяйств, отнесенных к компартменту IV и исключенных из угрожаемой зоны в соответствии с пунктом 37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утвержденных приказом Минсельхоза России от </w:t>
      </w:r>
      <w:bookmarkStart w:id="2" w:name="_Hlk148775173"/>
      <w:r w:rsidRPr="005A7308">
        <w:rPr>
          <w:rFonts w:cs="Arial"/>
        </w:rPr>
        <w:t>28.01.2021 № 37 (далее - Правила);</w:t>
      </w:r>
    </w:p>
    <w:bookmarkEnd w:id="2"/>
    <w:p w:rsidR="009C04BA" w:rsidRPr="005A7308" w:rsidRDefault="009C04BA" w:rsidP="005A7308">
      <w:pPr>
        <w:ind w:firstLine="709"/>
        <w:rPr>
          <w:rFonts w:cs="Arial"/>
        </w:rPr>
      </w:pPr>
      <w:r w:rsidRPr="005A7308">
        <w:rPr>
          <w:rFonts w:cs="Arial"/>
        </w:rPr>
        <w:t xml:space="preserve"> - реализация свиней и продуктов убоя свиней непромышленного изготовления;</w:t>
      </w:r>
    </w:p>
    <w:p w:rsidR="009C04BA" w:rsidRPr="005A7308" w:rsidRDefault="009C04BA" w:rsidP="005A7308">
      <w:pPr>
        <w:ind w:firstLine="709"/>
        <w:rPr>
          <w:rFonts w:cs="Arial"/>
        </w:rPr>
      </w:pPr>
      <w:r w:rsidRPr="005A7308">
        <w:rPr>
          <w:rFonts w:cs="Arial"/>
        </w:rPr>
        <w:t>- вывоз и пересылка, включая почтовые отправления, продуктов убоя свиней и продуктов их переработки, отходов свиноводства, оборудования и</w:t>
      </w:r>
    </w:p>
    <w:p w:rsidR="009C04BA" w:rsidRPr="005A7308" w:rsidRDefault="009C04BA" w:rsidP="005A7308">
      <w:pPr>
        <w:ind w:firstLine="709"/>
        <w:rPr>
          <w:rFonts w:cs="Arial"/>
        </w:rPr>
      </w:pPr>
      <w:r w:rsidRPr="005A7308">
        <w:rPr>
          <w:rFonts w:cs="Arial"/>
        </w:rPr>
        <w:t>инвентаря, используемого при содержании свиней, кроме вывоза с территории хозяйств, отнесенных к IV компартменту и исключенных из угрожаемой зоны в соответствии с пунктом 37 Правил, проведение сельскохозяйственных ярмарок, выставок (аукционов) и других мероприятий, связанных с передвижением, перемещением и скоплением свиней;</w:t>
      </w:r>
    </w:p>
    <w:p w:rsidR="009C04BA" w:rsidRPr="005A7308" w:rsidRDefault="009C04BA" w:rsidP="005A7308">
      <w:pPr>
        <w:ind w:firstLine="709"/>
        <w:rPr>
          <w:rFonts w:cs="Arial"/>
        </w:rPr>
      </w:pPr>
      <w:r w:rsidRPr="005A7308">
        <w:rPr>
          <w:rFonts w:cs="Arial"/>
        </w:rPr>
        <w:t>- заготовка на территории угрожаемой зоны и вывоз кормов, за</w:t>
      </w:r>
    </w:p>
    <w:p w:rsidR="009C04BA" w:rsidRPr="005A7308" w:rsidRDefault="009C04BA" w:rsidP="005A7308">
      <w:pPr>
        <w:ind w:firstLine="709"/>
        <w:rPr>
          <w:rFonts w:cs="Arial"/>
        </w:rPr>
      </w:pPr>
      <w:r w:rsidRPr="005A7308">
        <w:rPr>
          <w:rFonts w:cs="Arial"/>
        </w:rPr>
        <w:t>исключением комбикормов промышленного производства и фуражного зерна, прошедших термическую обработку при температуре не менее 70 °С, обеспечивающую их обеззараживание;</w:t>
      </w:r>
    </w:p>
    <w:p w:rsidR="009C04BA" w:rsidRPr="005A7308" w:rsidRDefault="009C04BA" w:rsidP="005A7308">
      <w:pPr>
        <w:ind w:firstLine="709"/>
        <w:rPr>
          <w:rFonts w:cs="Arial"/>
        </w:rPr>
      </w:pPr>
      <w:r w:rsidRPr="005A7308">
        <w:rPr>
          <w:rFonts w:cs="Arial"/>
        </w:rPr>
        <w:t>- все виды охоты, за исключением охоты в целях регулирования</w:t>
      </w:r>
    </w:p>
    <w:p w:rsidR="009C04BA" w:rsidRPr="005A7308" w:rsidRDefault="009C04BA" w:rsidP="005A7308">
      <w:pPr>
        <w:ind w:firstLine="709"/>
        <w:rPr>
          <w:rFonts w:cs="Arial"/>
        </w:rPr>
      </w:pPr>
      <w:r w:rsidRPr="005A7308">
        <w:rPr>
          <w:rFonts w:cs="Arial"/>
        </w:rPr>
        <w:t>численности охотничьих ресурсов.</w:t>
      </w:r>
    </w:p>
    <w:p w:rsidR="009C04BA" w:rsidRPr="005A7308" w:rsidRDefault="009C04BA" w:rsidP="005A7308">
      <w:pPr>
        <w:ind w:firstLine="709"/>
        <w:rPr>
          <w:rFonts w:cs="Arial"/>
        </w:rPr>
      </w:pPr>
      <w:r w:rsidRPr="005A7308">
        <w:rPr>
          <w:rFonts w:cs="Arial"/>
        </w:rPr>
        <w:t>5.3. В зоне наблюдения:</w:t>
      </w:r>
    </w:p>
    <w:p w:rsidR="009C04BA" w:rsidRPr="005A7308" w:rsidRDefault="009C04BA" w:rsidP="005A7308">
      <w:pPr>
        <w:ind w:firstLine="709"/>
        <w:rPr>
          <w:rFonts w:cs="Arial"/>
        </w:rPr>
      </w:pPr>
      <w:r w:rsidRPr="005A7308">
        <w:rPr>
          <w:rFonts w:cs="Arial"/>
        </w:rPr>
        <w:t>- ввоз свиней для воспроизводства, за исключением ввоза в хозяйства,</w:t>
      </w:r>
    </w:p>
    <w:p w:rsidR="009C04BA" w:rsidRPr="005A7308" w:rsidRDefault="009C04BA" w:rsidP="005A7308">
      <w:pPr>
        <w:ind w:firstLine="709"/>
        <w:rPr>
          <w:rFonts w:cs="Arial"/>
        </w:rPr>
      </w:pPr>
      <w:r w:rsidRPr="005A7308">
        <w:rPr>
          <w:rFonts w:cs="Arial"/>
        </w:rPr>
        <w:t>отнесенные к компартментам III и IV и исключенные из зоны наблюдения в</w:t>
      </w:r>
    </w:p>
    <w:p w:rsidR="009C04BA" w:rsidRPr="005A7308" w:rsidRDefault="009C04BA" w:rsidP="005A7308">
      <w:pPr>
        <w:ind w:firstLine="709"/>
        <w:rPr>
          <w:rFonts w:cs="Arial"/>
        </w:rPr>
      </w:pPr>
      <w:r w:rsidRPr="005A7308">
        <w:rPr>
          <w:rFonts w:cs="Arial"/>
        </w:rPr>
        <w:t>соответствии с пунктом 38 Правил;</w:t>
      </w:r>
    </w:p>
    <w:p w:rsidR="009C04BA" w:rsidRPr="005A7308" w:rsidRDefault="009C04BA" w:rsidP="005A7308">
      <w:pPr>
        <w:ind w:firstLine="709"/>
        <w:rPr>
          <w:rFonts w:cs="Arial"/>
        </w:rPr>
      </w:pPr>
      <w:r w:rsidRPr="005A7308">
        <w:rPr>
          <w:rFonts w:cs="Arial"/>
        </w:rPr>
        <w:t>- ввоз свиней для откорма, за исключением ввоза свиней, вакцинированных в хозяйстве-поставщике против рожи свиней и классической чумы свиней, не ранее 30 календарных дней до дня ввоза на территорию зоны наблюдения;</w:t>
      </w:r>
    </w:p>
    <w:p w:rsidR="009C04BA" w:rsidRPr="005A7308" w:rsidRDefault="009C04BA" w:rsidP="005A7308">
      <w:pPr>
        <w:ind w:firstLine="709"/>
        <w:rPr>
          <w:rFonts w:cs="Arial"/>
        </w:rPr>
      </w:pPr>
      <w:r w:rsidRPr="005A7308">
        <w:rPr>
          <w:rFonts w:cs="Arial"/>
        </w:rPr>
        <w:t>- реализация изготовления; свиней и продуктов убоя свиней непромышленного изготовления;</w:t>
      </w:r>
      <w:r w:rsidR="005A7308">
        <w:rPr>
          <w:rFonts w:cs="Arial"/>
        </w:rPr>
        <w:t xml:space="preserve"> </w:t>
      </w:r>
    </w:p>
    <w:p w:rsidR="009C04BA" w:rsidRPr="005A7308" w:rsidRDefault="009C04BA" w:rsidP="005A7308">
      <w:pPr>
        <w:ind w:firstLine="709"/>
        <w:rPr>
          <w:rFonts w:cs="Arial"/>
        </w:rPr>
      </w:pPr>
      <w:r w:rsidRPr="005A7308">
        <w:rPr>
          <w:rFonts w:cs="Arial"/>
        </w:rPr>
        <w:t>- проведение сельскохозяйственных ярмарок, выставок, торгов и других мероприятий, связанных с передвижением, перемещением и скоплением свиней, кроме случаев, связанных с производственной деятельностью хозяйств, отнесенных к компартментам III и IV и исключенных из зоны наблюдения в соответствии с пунктом 38 Правил;</w:t>
      </w:r>
    </w:p>
    <w:p w:rsidR="009C04BA" w:rsidRPr="005A7308" w:rsidRDefault="009C04BA" w:rsidP="005A7308">
      <w:pPr>
        <w:ind w:firstLine="709"/>
        <w:rPr>
          <w:rFonts w:cs="Arial"/>
        </w:rPr>
      </w:pPr>
      <w:r w:rsidRPr="005A7308">
        <w:rPr>
          <w:rFonts w:cs="Arial"/>
        </w:rPr>
        <w:t xml:space="preserve"> - выгульное содержание свиней, в том числе под навесами. В зоне наблюдения владельцы свиней должны обеспечить их содержание,</w:t>
      </w:r>
    </w:p>
    <w:p w:rsidR="009C04BA" w:rsidRPr="005A7308" w:rsidRDefault="009C04BA" w:rsidP="005A7308">
      <w:pPr>
        <w:ind w:firstLine="709"/>
        <w:rPr>
          <w:rFonts w:cs="Arial"/>
        </w:rPr>
      </w:pPr>
      <w:r w:rsidRPr="005A7308">
        <w:rPr>
          <w:rFonts w:cs="Arial"/>
        </w:rPr>
        <w:lastRenderedPageBreak/>
        <w:t>исключающее контакт между свиньями и дикими животными;</w:t>
      </w:r>
    </w:p>
    <w:p w:rsidR="009C04BA" w:rsidRPr="005A7308" w:rsidRDefault="009C04BA" w:rsidP="005A7308">
      <w:pPr>
        <w:ind w:firstLine="709"/>
        <w:rPr>
          <w:rFonts w:cs="Arial"/>
        </w:rPr>
      </w:pPr>
      <w:r w:rsidRPr="005A7308">
        <w:rPr>
          <w:rFonts w:cs="Arial"/>
        </w:rPr>
        <w:t>- убой свиней, за исключением убоя на предприятиях по убою и переработке, с отбором проб биологического и (или) патологического материала для лабораторных исследований на АЧС в соответствии с пунктами 24 - 28 Правил;</w:t>
      </w:r>
    </w:p>
    <w:p w:rsidR="009C04BA" w:rsidRPr="005A7308" w:rsidRDefault="009C04BA" w:rsidP="005A7308">
      <w:pPr>
        <w:ind w:firstLine="709"/>
        <w:rPr>
          <w:rFonts w:cs="Arial"/>
        </w:rPr>
      </w:pPr>
      <w:r w:rsidRPr="005A7308">
        <w:rPr>
          <w:rFonts w:cs="Arial"/>
        </w:rPr>
        <w:t>- вывоз свиней, кроме вывоза свиней из хозяйств, отнесенных к</w:t>
      </w:r>
    </w:p>
    <w:p w:rsidR="009C04BA" w:rsidRPr="005A7308" w:rsidRDefault="009C04BA" w:rsidP="005A7308">
      <w:pPr>
        <w:ind w:firstLine="709"/>
        <w:rPr>
          <w:rFonts w:cs="Arial"/>
        </w:rPr>
      </w:pPr>
      <w:r w:rsidRPr="005A7308">
        <w:rPr>
          <w:rFonts w:cs="Arial"/>
        </w:rPr>
        <w:t>компартментам III и IV и исключенных из зоны наблюдения в соответствии с</w:t>
      </w:r>
    </w:p>
    <w:p w:rsidR="009C04BA" w:rsidRPr="005A7308" w:rsidRDefault="009C04BA" w:rsidP="005A7308">
      <w:pPr>
        <w:ind w:firstLine="709"/>
        <w:rPr>
          <w:rFonts w:cs="Arial"/>
        </w:rPr>
      </w:pPr>
      <w:r w:rsidRPr="005A7308">
        <w:rPr>
          <w:rFonts w:cs="Arial"/>
        </w:rPr>
        <w:t xml:space="preserve">пунктом 38 Правил; </w:t>
      </w:r>
    </w:p>
    <w:p w:rsidR="009C04BA" w:rsidRPr="005A7308" w:rsidRDefault="009C04BA" w:rsidP="005A7308">
      <w:pPr>
        <w:ind w:firstLine="709"/>
        <w:rPr>
          <w:rFonts w:cs="Arial"/>
        </w:rPr>
      </w:pPr>
      <w:r w:rsidRPr="005A7308">
        <w:rPr>
          <w:rFonts w:cs="Arial"/>
        </w:rPr>
        <w:t>- вывоз продуктов убоя свиней и продуктов их переработки, за исключением продукции промышленного изготовления, продукции непромышленного изготовления, переработанной или обеззараженной в соответствии с пунктом 58 Правил, и продукции, происходящей из хозяйств, отнесенных к III и IV компартментам и исключенных из зоны наблюдения в</w:t>
      </w:r>
    </w:p>
    <w:p w:rsidR="005A7308" w:rsidRDefault="009C04BA" w:rsidP="005A7308">
      <w:pPr>
        <w:ind w:firstLine="709"/>
        <w:rPr>
          <w:rFonts w:cs="Arial"/>
        </w:rPr>
      </w:pPr>
      <w:r w:rsidRPr="005A7308">
        <w:rPr>
          <w:rFonts w:cs="Arial"/>
        </w:rPr>
        <w:t>соответствии с пунктом 38 Правил;</w:t>
      </w:r>
    </w:p>
    <w:p w:rsidR="009C04BA" w:rsidRPr="005A7308" w:rsidRDefault="009C04BA" w:rsidP="005A7308">
      <w:pPr>
        <w:ind w:firstLine="709"/>
        <w:rPr>
          <w:rFonts w:cs="Arial"/>
        </w:rPr>
      </w:pPr>
      <w:r w:rsidRPr="005A7308">
        <w:rPr>
          <w:rFonts w:cs="Arial"/>
        </w:rPr>
        <w:t xml:space="preserve">- охота на дикого кабана, за исключением охоты в целях регулирования численности. </w:t>
      </w:r>
    </w:p>
    <w:p w:rsidR="004E14D2" w:rsidRPr="005A7308" w:rsidRDefault="0065530E" w:rsidP="005A7308">
      <w:pPr>
        <w:ind w:firstLine="709"/>
        <w:rPr>
          <w:rFonts w:cs="Arial"/>
        </w:rPr>
      </w:pPr>
      <w:r w:rsidRPr="005A7308">
        <w:rPr>
          <w:rFonts w:cs="Arial"/>
        </w:rPr>
        <w:t>6</w:t>
      </w:r>
      <w:r w:rsidR="004E14D2" w:rsidRPr="005A7308">
        <w:rPr>
          <w:rFonts w:cs="Arial"/>
        </w:rPr>
        <w:t xml:space="preserve">. Создать </w:t>
      </w:r>
      <w:bookmarkStart w:id="3" w:name="_Hlk148882717"/>
      <w:r w:rsidR="004E14D2" w:rsidRPr="005A7308">
        <w:rPr>
          <w:rFonts w:cs="Arial"/>
        </w:rPr>
        <w:t>оперативный штаб по обеспечению взаимодействию органов исполнительной власти</w:t>
      </w:r>
      <w:bookmarkEnd w:id="3"/>
      <w:r w:rsidR="004E14D2" w:rsidRPr="005A7308">
        <w:rPr>
          <w:rFonts w:cs="Arial"/>
        </w:rPr>
        <w:t xml:space="preserve"> Калачеевского муниципального района, территориальных органов, федеральных </w:t>
      </w:r>
      <w:r w:rsidR="003D25A7" w:rsidRPr="005A7308">
        <w:rPr>
          <w:rFonts w:cs="Arial"/>
        </w:rPr>
        <w:t>о</w:t>
      </w:r>
      <w:r w:rsidR="004E14D2" w:rsidRPr="005A7308">
        <w:rPr>
          <w:rFonts w:cs="Arial"/>
        </w:rPr>
        <w:t>рганов исполнительной власти, органов местного самоуправления городских и сельских поселений Калачеевского муниципального района, по нераспространению и ликвидации очага «Африканской чумы свиней» на территории Калачеевского</w:t>
      </w:r>
      <w:r w:rsidRPr="005A7308">
        <w:rPr>
          <w:rFonts w:cs="Arial"/>
        </w:rPr>
        <w:t xml:space="preserve"> </w:t>
      </w:r>
      <w:r w:rsidR="004E14D2" w:rsidRPr="005A7308">
        <w:rPr>
          <w:rFonts w:cs="Arial"/>
        </w:rPr>
        <w:t>муниципального района.</w:t>
      </w:r>
    </w:p>
    <w:p w:rsidR="004E14D2" w:rsidRPr="005A7308" w:rsidRDefault="0065530E" w:rsidP="005A7308">
      <w:pPr>
        <w:ind w:firstLine="709"/>
        <w:rPr>
          <w:rFonts w:cs="Arial"/>
        </w:rPr>
      </w:pPr>
      <w:r w:rsidRPr="005A7308">
        <w:rPr>
          <w:rFonts w:cs="Arial"/>
        </w:rPr>
        <w:t>6</w:t>
      </w:r>
      <w:r w:rsidR="004E14D2" w:rsidRPr="005A7308">
        <w:rPr>
          <w:rFonts w:cs="Arial"/>
        </w:rPr>
        <w:t>.1.</w:t>
      </w:r>
      <w:bookmarkStart w:id="4" w:name="_Hlk148882744"/>
      <w:r w:rsidR="004E14D2" w:rsidRPr="005A7308">
        <w:rPr>
          <w:rFonts w:cs="Arial"/>
        </w:rPr>
        <w:t xml:space="preserve">Утвердить состав оперативного штаба </w:t>
      </w:r>
      <w:bookmarkEnd w:id="4"/>
      <w:r w:rsidRPr="005A7308">
        <w:rPr>
          <w:rFonts w:cs="Arial"/>
        </w:rPr>
        <w:t xml:space="preserve">по </w:t>
      </w:r>
      <w:r w:rsidR="004E14D2" w:rsidRPr="005A7308">
        <w:rPr>
          <w:rFonts w:cs="Arial"/>
        </w:rPr>
        <w:t>обеспечению взаимодействи</w:t>
      </w:r>
      <w:r w:rsidRPr="005A7308">
        <w:rPr>
          <w:rFonts w:cs="Arial"/>
        </w:rPr>
        <w:t xml:space="preserve">я </w:t>
      </w:r>
      <w:r w:rsidR="004E14D2" w:rsidRPr="005A7308">
        <w:rPr>
          <w:rFonts w:cs="Arial"/>
        </w:rPr>
        <w:t>органов исполнительной власти Калачеевского муниципального района, территориальных органов, федеральных органов исполнительной власти, органов местного самоуправления городских и сельских поселений Калачеевского муниципального района, по нераспространению и ликвидации очага «Африканской чумы свиней» на территории Калачеевского муниципального района согласно приложению №1 к настоящему постановлению.</w:t>
      </w:r>
    </w:p>
    <w:p w:rsidR="004E14D2" w:rsidRPr="005A7308" w:rsidRDefault="0065530E" w:rsidP="005A7308">
      <w:pPr>
        <w:ind w:firstLine="709"/>
        <w:rPr>
          <w:rFonts w:cs="Arial"/>
        </w:rPr>
      </w:pPr>
      <w:r w:rsidRPr="005A7308">
        <w:rPr>
          <w:rFonts w:cs="Arial"/>
        </w:rPr>
        <w:t>7</w:t>
      </w:r>
      <w:r w:rsidR="004E14D2" w:rsidRPr="005A7308">
        <w:rPr>
          <w:rFonts w:cs="Arial"/>
        </w:rPr>
        <w:t xml:space="preserve">. Утвердить </w:t>
      </w:r>
      <w:bookmarkStart w:id="5" w:name="_Hlk148882787"/>
      <w:r w:rsidR="004E14D2" w:rsidRPr="005A7308">
        <w:rPr>
          <w:rFonts w:cs="Arial"/>
        </w:rPr>
        <w:t>план мероприятий по ликвидации очага африканской чумы свиней на территории Калачеевского муниципального района Воронежской области и предотвра</w:t>
      </w:r>
      <w:r w:rsidR="006B2F62" w:rsidRPr="005A7308">
        <w:rPr>
          <w:rFonts w:cs="Arial"/>
        </w:rPr>
        <w:t>щ</w:t>
      </w:r>
      <w:r w:rsidR="004E14D2" w:rsidRPr="005A7308">
        <w:rPr>
          <w:rFonts w:cs="Arial"/>
        </w:rPr>
        <w:t>ения распространения возбудителя болезни</w:t>
      </w:r>
      <w:bookmarkEnd w:id="5"/>
      <w:r w:rsidR="004E14D2" w:rsidRPr="005A7308">
        <w:rPr>
          <w:rFonts w:cs="Arial"/>
        </w:rPr>
        <w:t>. (приложение №2)</w:t>
      </w:r>
    </w:p>
    <w:p w:rsidR="004E14D2" w:rsidRPr="005A7308" w:rsidRDefault="0065530E" w:rsidP="005A7308">
      <w:pPr>
        <w:ind w:firstLine="709"/>
        <w:rPr>
          <w:rFonts w:cs="Arial"/>
        </w:rPr>
      </w:pPr>
      <w:r w:rsidRPr="005A7308">
        <w:rPr>
          <w:rFonts w:cs="Arial"/>
        </w:rPr>
        <w:t>8</w:t>
      </w:r>
      <w:r w:rsidR="004E14D2" w:rsidRPr="005A7308">
        <w:rPr>
          <w:rFonts w:cs="Arial"/>
        </w:rPr>
        <w:t xml:space="preserve">. Ликвидацию последствий чрезвычайной ситуации </w:t>
      </w:r>
      <w:r w:rsidRPr="005A7308">
        <w:rPr>
          <w:rFonts w:cs="Arial"/>
        </w:rPr>
        <w:t>осуществить</w:t>
      </w:r>
      <w:r w:rsidR="004E14D2" w:rsidRPr="005A7308">
        <w:rPr>
          <w:rFonts w:cs="Arial"/>
        </w:rPr>
        <w:t xml:space="preserve"> в 2 этапа:</w:t>
      </w:r>
    </w:p>
    <w:p w:rsidR="004E14D2" w:rsidRPr="005A7308" w:rsidRDefault="0065530E" w:rsidP="005A7308">
      <w:pPr>
        <w:ind w:firstLine="709"/>
        <w:rPr>
          <w:rFonts w:cs="Arial"/>
        </w:rPr>
      </w:pPr>
      <w:r w:rsidRPr="005A7308">
        <w:rPr>
          <w:rFonts w:cs="Arial"/>
        </w:rPr>
        <w:t>8</w:t>
      </w:r>
      <w:r w:rsidR="004E14D2" w:rsidRPr="005A7308">
        <w:rPr>
          <w:rFonts w:cs="Arial"/>
        </w:rPr>
        <w:t xml:space="preserve">.1. На первом этапе (с </w:t>
      </w:r>
      <w:r w:rsidR="003031EC" w:rsidRPr="005A7308">
        <w:rPr>
          <w:rFonts w:cs="Arial"/>
        </w:rPr>
        <w:t>17</w:t>
      </w:r>
      <w:r w:rsidR="004E14D2" w:rsidRPr="005A7308">
        <w:rPr>
          <w:rFonts w:cs="Arial"/>
        </w:rPr>
        <w:t xml:space="preserve">:00 ч. </w:t>
      </w:r>
      <w:r w:rsidRPr="005A7308">
        <w:rPr>
          <w:rFonts w:cs="Arial"/>
        </w:rPr>
        <w:t>20</w:t>
      </w:r>
      <w:r w:rsidR="004E14D2" w:rsidRPr="005A7308">
        <w:rPr>
          <w:rFonts w:cs="Arial"/>
        </w:rPr>
        <w:t>.</w:t>
      </w:r>
      <w:r w:rsidRPr="005A7308">
        <w:rPr>
          <w:rFonts w:cs="Arial"/>
        </w:rPr>
        <w:t>10</w:t>
      </w:r>
      <w:r w:rsidR="004E14D2" w:rsidRPr="005A7308">
        <w:rPr>
          <w:rFonts w:cs="Arial"/>
        </w:rPr>
        <w:t>.202</w:t>
      </w:r>
      <w:r w:rsidRPr="005A7308">
        <w:rPr>
          <w:rFonts w:cs="Arial"/>
        </w:rPr>
        <w:t>3</w:t>
      </w:r>
      <w:r w:rsidR="00444223" w:rsidRPr="005A7308">
        <w:rPr>
          <w:rFonts w:cs="Arial"/>
        </w:rPr>
        <w:t>г.)</w:t>
      </w:r>
      <w:r w:rsidR="004E14D2" w:rsidRPr="005A7308">
        <w:rPr>
          <w:rFonts w:cs="Arial"/>
        </w:rPr>
        <w:t xml:space="preserve"> организовать и провести: уточнение эпизоотической обстановки, оповещение заинтересованных органов управления сил и населения об угрозе распространения заразной болезни свиней и необходимости обязательного проведения комплекса профилактических мероприятий, введение карантинных и ограничительных мероприятий, создание группировки сил и средств, перепись и учет свинопоголовья, убой свиней и их утилизацию в очаге, первую дезинфекцию, дезинсекцию, </w:t>
      </w:r>
      <w:r w:rsidR="007D1F38" w:rsidRPr="005A7308">
        <w:rPr>
          <w:rFonts w:cs="Arial"/>
        </w:rPr>
        <w:t>десакрализацию</w:t>
      </w:r>
      <w:r w:rsidR="004E14D2" w:rsidRPr="005A7308">
        <w:rPr>
          <w:rFonts w:cs="Arial"/>
        </w:rPr>
        <w:t xml:space="preserve"> и дератизацию, закупку у населения свиней их убой и утилизацию в </w:t>
      </w:r>
      <w:r w:rsidR="007D1F38" w:rsidRPr="005A7308">
        <w:rPr>
          <w:rFonts w:cs="Arial"/>
        </w:rPr>
        <w:t>угрожаемой зоне.</w:t>
      </w:r>
    </w:p>
    <w:p w:rsidR="004E14D2" w:rsidRPr="005A7308" w:rsidRDefault="0065530E" w:rsidP="005A7308">
      <w:pPr>
        <w:ind w:firstLine="709"/>
        <w:rPr>
          <w:rFonts w:cs="Arial"/>
        </w:rPr>
      </w:pPr>
      <w:r w:rsidRPr="005A7308">
        <w:rPr>
          <w:rFonts w:cs="Arial"/>
        </w:rPr>
        <w:t>8</w:t>
      </w:r>
      <w:r w:rsidR="004E14D2" w:rsidRPr="005A7308">
        <w:rPr>
          <w:rFonts w:cs="Arial"/>
        </w:rPr>
        <w:t xml:space="preserve">.2. На втором этапе организовать и провести: продолжение мониторинга эпизоотической обстановки, завершение переучета свинопоголовья и иммунизации свиней против классической чумы и рожи </w:t>
      </w:r>
      <w:r w:rsidR="007D1F38" w:rsidRPr="005A7308">
        <w:rPr>
          <w:rFonts w:cs="Arial"/>
        </w:rPr>
        <w:t>в зоне наблюдения</w:t>
      </w:r>
      <w:r w:rsidR="004E14D2" w:rsidRPr="005A7308">
        <w:rPr>
          <w:rFonts w:cs="Arial"/>
        </w:rPr>
        <w:t>, вторую и третью (перед снятием карантина) дезинфекцию в эпизоотическом очаге, снятие карантина, вывод группировки сил и средств в места постоянного размещения.</w:t>
      </w:r>
    </w:p>
    <w:p w:rsidR="004E14D2" w:rsidRPr="005A7308" w:rsidRDefault="0065530E" w:rsidP="005A7308">
      <w:pPr>
        <w:ind w:firstLine="709"/>
        <w:rPr>
          <w:rFonts w:cs="Arial"/>
        </w:rPr>
      </w:pPr>
      <w:r w:rsidRPr="005A7308">
        <w:rPr>
          <w:rFonts w:cs="Arial"/>
        </w:rPr>
        <w:t>9</w:t>
      </w:r>
      <w:r w:rsidR="004E14D2" w:rsidRPr="005A7308">
        <w:rPr>
          <w:rFonts w:cs="Arial"/>
        </w:rPr>
        <w:t>. Привлечь к проведению мероприятий по ликвидации чрезвычайной ситуации группировку сил и средств Калачеевского муниципального звена Воронежской ТП РСЧС</w:t>
      </w:r>
    </w:p>
    <w:p w:rsidR="0065530E" w:rsidRPr="005A7308" w:rsidRDefault="004E14D2" w:rsidP="005A7308">
      <w:pPr>
        <w:ind w:firstLine="709"/>
        <w:rPr>
          <w:rFonts w:cs="Arial"/>
        </w:rPr>
      </w:pPr>
      <w:r w:rsidRPr="005A7308">
        <w:rPr>
          <w:rFonts w:cs="Arial"/>
        </w:rPr>
        <w:t>1</w:t>
      </w:r>
      <w:r w:rsidR="0065530E" w:rsidRPr="005A7308">
        <w:rPr>
          <w:rFonts w:cs="Arial"/>
        </w:rPr>
        <w:t>0</w:t>
      </w:r>
      <w:r w:rsidRPr="005A7308">
        <w:rPr>
          <w:rFonts w:cs="Arial"/>
        </w:rPr>
        <w:t xml:space="preserve">. Задачи органам управления, силам и средствам: </w:t>
      </w:r>
    </w:p>
    <w:p w:rsidR="0065530E" w:rsidRPr="005A7308" w:rsidRDefault="004E14D2" w:rsidP="005A7308">
      <w:pPr>
        <w:ind w:firstLine="709"/>
        <w:rPr>
          <w:rFonts w:cs="Arial"/>
        </w:rPr>
      </w:pPr>
      <w:r w:rsidRPr="005A7308">
        <w:rPr>
          <w:rFonts w:cs="Arial"/>
        </w:rPr>
        <w:lastRenderedPageBreak/>
        <w:t>1</w:t>
      </w:r>
      <w:r w:rsidR="0065530E" w:rsidRPr="005A7308">
        <w:rPr>
          <w:rFonts w:cs="Arial"/>
        </w:rPr>
        <w:t>0</w:t>
      </w:r>
      <w:r w:rsidRPr="005A7308">
        <w:rPr>
          <w:rFonts w:cs="Arial"/>
        </w:rPr>
        <w:t xml:space="preserve">.1. </w:t>
      </w:r>
      <w:r w:rsidR="0065530E" w:rsidRPr="005A7308">
        <w:rPr>
          <w:rFonts w:cs="Arial"/>
        </w:rPr>
        <w:t>Заместителю</w:t>
      </w:r>
      <w:r w:rsidRPr="005A7308">
        <w:rPr>
          <w:rFonts w:cs="Arial"/>
        </w:rPr>
        <w:t xml:space="preserve"> главы администрации Калачеевского муниципального района</w:t>
      </w:r>
      <w:r w:rsidR="0065530E" w:rsidRPr="005A7308">
        <w:rPr>
          <w:rFonts w:cs="Arial"/>
        </w:rPr>
        <w:t xml:space="preserve"> Татарниковой С</w:t>
      </w:r>
      <w:r w:rsidR="006D49F6" w:rsidRPr="005A7308">
        <w:rPr>
          <w:rFonts w:cs="Arial"/>
        </w:rPr>
        <w:t>.И.</w:t>
      </w:r>
    </w:p>
    <w:p w:rsidR="004E14D2" w:rsidRPr="005A7308" w:rsidRDefault="004E14D2" w:rsidP="005A7308">
      <w:pPr>
        <w:ind w:firstLine="709"/>
        <w:rPr>
          <w:rFonts w:cs="Arial"/>
        </w:rPr>
      </w:pPr>
      <w:r w:rsidRPr="005A7308">
        <w:rPr>
          <w:rFonts w:cs="Arial"/>
        </w:rPr>
        <w:t>1</w:t>
      </w:r>
      <w:r w:rsidR="0065530E" w:rsidRPr="005A7308">
        <w:rPr>
          <w:rFonts w:cs="Arial"/>
        </w:rPr>
        <w:t>0</w:t>
      </w:r>
      <w:r w:rsidRPr="005A7308">
        <w:rPr>
          <w:rFonts w:cs="Arial"/>
        </w:rPr>
        <w:t>.1.1. Ввести в действие план мероприятий по ликвидации очага африканской чумы свиней на территории Калачеевского муниципального района Воронежской области и предотвращения распространения возбудителя болезни</w:t>
      </w:r>
    </w:p>
    <w:p w:rsidR="004E14D2" w:rsidRPr="005A7308" w:rsidRDefault="004E14D2" w:rsidP="005A7308">
      <w:pPr>
        <w:ind w:firstLine="709"/>
        <w:rPr>
          <w:rFonts w:cs="Arial"/>
        </w:rPr>
      </w:pPr>
      <w:r w:rsidRPr="005A7308">
        <w:rPr>
          <w:rFonts w:cs="Arial"/>
        </w:rPr>
        <w:t>1</w:t>
      </w:r>
      <w:r w:rsidR="0065530E" w:rsidRPr="005A7308">
        <w:rPr>
          <w:rFonts w:cs="Arial"/>
        </w:rPr>
        <w:t>0</w:t>
      </w:r>
      <w:r w:rsidRPr="005A7308">
        <w:rPr>
          <w:rFonts w:cs="Arial"/>
        </w:rPr>
        <w:t>.1.2. Обеспечить сбор и обработку информации об обстановке, взаимодействие всех структур, задействованных в ликвидации ЧС, немедленное реагирование на все изменения обстановки, своевременное представление информации председателю КЧС и ОПБ Калачеевского муниципального района и в вышестоящие органы управления об обстановке и ходе ликвидации ЧС;</w:t>
      </w:r>
    </w:p>
    <w:p w:rsidR="004E14D2" w:rsidRPr="005A7308" w:rsidRDefault="004E14D2" w:rsidP="005A7308">
      <w:pPr>
        <w:ind w:firstLine="709"/>
        <w:rPr>
          <w:rFonts w:cs="Arial"/>
        </w:rPr>
      </w:pPr>
      <w:r w:rsidRPr="005A7308">
        <w:rPr>
          <w:rFonts w:cs="Arial"/>
        </w:rPr>
        <w:t>1</w:t>
      </w:r>
      <w:r w:rsidR="0065530E" w:rsidRPr="005A7308">
        <w:rPr>
          <w:rFonts w:cs="Arial"/>
        </w:rPr>
        <w:t>0</w:t>
      </w:r>
      <w:r w:rsidRPr="005A7308">
        <w:rPr>
          <w:rFonts w:cs="Arial"/>
        </w:rPr>
        <w:t>.1.3. Осуществить контроль за работой дежурного МКУ «ЕДДС и ХТО»:</w:t>
      </w:r>
    </w:p>
    <w:p w:rsidR="004E14D2" w:rsidRPr="005A7308" w:rsidRDefault="004E14D2" w:rsidP="005A7308">
      <w:pPr>
        <w:ind w:firstLine="709"/>
        <w:rPr>
          <w:rFonts w:cs="Arial"/>
        </w:rPr>
      </w:pPr>
      <w:r w:rsidRPr="005A7308">
        <w:rPr>
          <w:rFonts w:cs="Arial"/>
        </w:rPr>
        <w:t>1</w:t>
      </w:r>
      <w:r w:rsidR="006D49F6" w:rsidRPr="005A7308">
        <w:rPr>
          <w:rFonts w:cs="Arial"/>
        </w:rPr>
        <w:t>0</w:t>
      </w:r>
      <w:r w:rsidRPr="005A7308">
        <w:rPr>
          <w:rFonts w:cs="Arial"/>
        </w:rPr>
        <w:t xml:space="preserve">.2. </w:t>
      </w:r>
      <w:r w:rsidR="006D49F6" w:rsidRPr="005A7308">
        <w:rPr>
          <w:rFonts w:cs="Arial"/>
        </w:rPr>
        <w:t>Руководителю аппарата</w:t>
      </w:r>
      <w:r w:rsidRPr="005A7308">
        <w:rPr>
          <w:rFonts w:cs="Arial"/>
        </w:rPr>
        <w:t xml:space="preserve"> администрации Калачеевского муниципального района Бондарев</w:t>
      </w:r>
      <w:r w:rsidR="006D49F6" w:rsidRPr="005A7308">
        <w:rPr>
          <w:rFonts w:cs="Arial"/>
        </w:rPr>
        <w:t>у В.М.</w:t>
      </w:r>
      <w:r w:rsidRPr="005A7308">
        <w:rPr>
          <w:rFonts w:cs="Arial"/>
        </w:rPr>
        <w:t>. обеспечить доведение до населения Калачеевского муниципального района положения настоящего постановления, а также обеспечить постоянное информирование населения о принимаемых мерах по ликвидации чрезвычайной</w:t>
      </w:r>
      <w:r w:rsidR="006D49F6" w:rsidRPr="005A7308">
        <w:rPr>
          <w:rFonts w:cs="Arial"/>
        </w:rPr>
        <w:t xml:space="preserve"> </w:t>
      </w:r>
      <w:r w:rsidRPr="005A7308">
        <w:rPr>
          <w:rFonts w:cs="Arial"/>
        </w:rPr>
        <w:t>ситуации,</w:t>
      </w:r>
    </w:p>
    <w:p w:rsidR="0099118D" w:rsidRPr="005A7308" w:rsidRDefault="004E14D2" w:rsidP="005A7308">
      <w:pPr>
        <w:ind w:firstLine="709"/>
        <w:rPr>
          <w:rFonts w:cs="Arial"/>
        </w:rPr>
      </w:pPr>
      <w:r w:rsidRPr="005A7308">
        <w:rPr>
          <w:rFonts w:cs="Arial"/>
        </w:rPr>
        <w:t>1</w:t>
      </w:r>
      <w:r w:rsidR="006D49F6" w:rsidRPr="005A7308">
        <w:rPr>
          <w:rFonts w:cs="Arial"/>
        </w:rPr>
        <w:t>0</w:t>
      </w:r>
      <w:r w:rsidRPr="005A7308">
        <w:rPr>
          <w:rFonts w:cs="Arial"/>
        </w:rPr>
        <w:t xml:space="preserve">.3. Рекомендовать </w:t>
      </w:r>
      <w:r w:rsidR="006D49F6" w:rsidRPr="005A7308">
        <w:rPr>
          <w:rFonts w:cs="Arial"/>
        </w:rPr>
        <w:t xml:space="preserve">исполняющему обязанности </w:t>
      </w:r>
      <w:r w:rsidRPr="005A7308">
        <w:rPr>
          <w:rFonts w:cs="Arial"/>
        </w:rPr>
        <w:t xml:space="preserve">начальнику ПСЧ </w:t>
      </w:r>
      <w:r w:rsidR="006D49F6" w:rsidRPr="005A7308">
        <w:rPr>
          <w:rFonts w:cs="Arial"/>
        </w:rPr>
        <w:t>-</w:t>
      </w:r>
      <w:r w:rsidR="0099118D" w:rsidRPr="005A7308">
        <w:rPr>
          <w:rFonts w:cs="Arial"/>
        </w:rPr>
        <w:t>40 ПСО</w:t>
      </w:r>
      <w:r w:rsidRPr="005A7308">
        <w:rPr>
          <w:rFonts w:cs="Arial"/>
        </w:rPr>
        <w:t xml:space="preserve"> ФПС Воронежской области </w:t>
      </w:r>
      <w:r w:rsidR="006D49F6" w:rsidRPr="005A7308">
        <w:rPr>
          <w:rFonts w:cs="Arial"/>
        </w:rPr>
        <w:t>Романенко С.В.</w:t>
      </w:r>
      <w:r w:rsidR="0099118D" w:rsidRPr="005A7308">
        <w:rPr>
          <w:rFonts w:cs="Arial"/>
        </w:rPr>
        <w:t xml:space="preserve"> осуществлять дежурство пожарного расчета в непосредственном месте по уничтожению отчужденного поголовья. </w:t>
      </w:r>
    </w:p>
    <w:p w:rsidR="0099118D" w:rsidRPr="005A7308" w:rsidRDefault="004E14D2" w:rsidP="005A7308">
      <w:pPr>
        <w:suppressAutoHyphens/>
        <w:ind w:firstLine="709"/>
        <w:rPr>
          <w:rFonts w:cs="Arial"/>
        </w:rPr>
      </w:pPr>
      <w:r w:rsidRPr="005A7308">
        <w:rPr>
          <w:rFonts w:cs="Arial"/>
        </w:rPr>
        <w:t>1</w:t>
      </w:r>
      <w:r w:rsidR="0099118D" w:rsidRPr="005A7308">
        <w:rPr>
          <w:rFonts w:cs="Arial"/>
        </w:rPr>
        <w:t>0</w:t>
      </w:r>
      <w:r w:rsidRPr="005A7308">
        <w:rPr>
          <w:rFonts w:cs="Arial"/>
        </w:rPr>
        <w:t>.3.1. Рекомендовать начальнику ОМВД России по Калачеевскому району Сушкину П.В. организовать круглосуточное дежурство сотрудников ОМВД на контрольно-пропускных пунктах</w:t>
      </w:r>
      <w:r w:rsidR="0099118D" w:rsidRPr="005A7308">
        <w:rPr>
          <w:rFonts w:cs="Arial"/>
        </w:rPr>
        <w:t xml:space="preserve"> свиноводческих комплексов совместно с сотрудниками предприятия для контроля проведения дезинфекции и недопущения бесконтрольного ввоза-вывоза животных. Организовать работу мобильных бригад РОВД Калачеевского района по проведению рейдов по выявлению и пресечению случаев неправомерных перевозок свиней и продукции</w:t>
      </w:r>
      <w:r w:rsidR="005A7308">
        <w:rPr>
          <w:rFonts w:cs="Arial"/>
        </w:rPr>
        <w:t xml:space="preserve"> </w:t>
      </w:r>
      <w:r w:rsidR="0099118D" w:rsidRPr="005A7308">
        <w:rPr>
          <w:rFonts w:cs="Arial"/>
        </w:rPr>
        <w:t>животноводства в неустановленных местах,</w:t>
      </w:r>
    </w:p>
    <w:p w:rsidR="004E14D2" w:rsidRPr="005A7308" w:rsidRDefault="004E14D2" w:rsidP="005A7308">
      <w:pPr>
        <w:ind w:firstLine="709"/>
        <w:rPr>
          <w:rFonts w:cs="Arial"/>
        </w:rPr>
      </w:pPr>
      <w:r w:rsidRPr="005A7308">
        <w:rPr>
          <w:rFonts w:cs="Arial"/>
        </w:rPr>
        <w:t>1</w:t>
      </w:r>
      <w:r w:rsidR="0099118D" w:rsidRPr="005A7308">
        <w:rPr>
          <w:rFonts w:cs="Arial"/>
        </w:rPr>
        <w:t>0</w:t>
      </w:r>
      <w:r w:rsidRPr="005A7308">
        <w:rPr>
          <w:rFonts w:cs="Arial"/>
        </w:rPr>
        <w:t xml:space="preserve">.4. Рекомендовать руководителю </w:t>
      </w:r>
      <w:r w:rsidR="00872C00" w:rsidRPr="005A7308">
        <w:rPr>
          <w:rFonts w:cs="Arial"/>
        </w:rPr>
        <w:t xml:space="preserve">Руководитель БУВО «Калачеевская районная станция по борьбе с болезнями </w:t>
      </w:r>
      <w:r w:rsidR="003031EC" w:rsidRPr="005A7308">
        <w:rPr>
          <w:rFonts w:cs="Arial"/>
        </w:rPr>
        <w:t>животных» Лазько</w:t>
      </w:r>
      <w:r w:rsidR="0099118D" w:rsidRPr="005A7308">
        <w:rPr>
          <w:rFonts w:cs="Arial"/>
        </w:rPr>
        <w:t xml:space="preserve"> </w:t>
      </w:r>
      <w:r w:rsidRPr="005A7308">
        <w:rPr>
          <w:rFonts w:cs="Arial"/>
        </w:rPr>
        <w:t>Ю.С.</w:t>
      </w:r>
    </w:p>
    <w:p w:rsidR="0099118D" w:rsidRPr="005A7308" w:rsidRDefault="004E14D2" w:rsidP="005A7308">
      <w:pPr>
        <w:ind w:firstLine="709"/>
        <w:rPr>
          <w:rFonts w:cs="Arial"/>
        </w:rPr>
      </w:pPr>
      <w:r w:rsidRPr="005A7308">
        <w:rPr>
          <w:rFonts w:cs="Arial"/>
        </w:rPr>
        <w:t>1</w:t>
      </w:r>
      <w:r w:rsidR="0099118D" w:rsidRPr="005A7308">
        <w:rPr>
          <w:rFonts w:cs="Arial"/>
        </w:rPr>
        <w:t>0</w:t>
      </w:r>
      <w:r w:rsidRPr="005A7308">
        <w:rPr>
          <w:rFonts w:cs="Arial"/>
        </w:rPr>
        <w:t xml:space="preserve">.4.1. Направить в район чрезвычайной ситуации группу ветеринарного контроля; </w:t>
      </w:r>
    </w:p>
    <w:p w:rsidR="0099118D" w:rsidRPr="005A7308" w:rsidRDefault="004E14D2" w:rsidP="005A7308">
      <w:pPr>
        <w:ind w:firstLine="709"/>
        <w:rPr>
          <w:rFonts w:cs="Arial"/>
        </w:rPr>
      </w:pPr>
      <w:r w:rsidRPr="005A7308">
        <w:rPr>
          <w:rFonts w:cs="Arial"/>
        </w:rPr>
        <w:t>1</w:t>
      </w:r>
      <w:r w:rsidR="0099118D" w:rsidRPr="005A7308">
        <w:rPr>
          <w:rFonts w:cs="Arial"/>
        </w:rPr>
        <w:t>0</w:t>
      </w:r>
      <w:r w:rsidRPr="005A7308">
        <w:rPr>
          <w:rFonts w:cs="Arial"/>
        </w:rPr>
        <w:t>.4.</w:t>
      </w:r>
      <w:r w:rsidR="0099118D" w:rsidRPr="005A7308">
        <w:rPr>
          <w:rFonts w:cs="Arial"/>
        </w:rPr>
        <w:t>2</w:t>
      </w:r>
      <w:r w:rsidRPr="005A7308">
        <w:rPr>
          <w:rFonts w:cs="Arial"/>
        </w:rPr>
        <w:t xml:space="preserve">. Провести мероприятия по бескровному умерщвлению поголовья свиней; </w:t>
      </w:r>
    </w:p>
    <w:p w:rsidR="0099118D" w:rsidRPr="005A7308" w:rsidRDefault="004E14D2" w:rsidP="005A7308">
      <w:pPr>
        <w:ind w:firstLine="709"/>
        <w:rPr>
          <w:rFonts w:cs="Arial"/>
        </w:rPr>
      </w:pPr>
      <w:r w:rsidRPr="005A7308">
        <w:rPr>
          <w:rFonts w:cs="Arial"/>
        </w:rPr>
        <w:t>1</w:t>
      </w:r>
      <w:r w:rsidR="00A77788" w:rsidRPr="005A7308">
        <w:rPr>
          <w:rFonts w:cs="Arial"/>
        </w:rPr>
        <w:t>0</w:t>
      </w:r>
      <w:r w:rsidRPr="005A7308">
        <w:rPr>
          <w:rFonts w:cs="Arial"/>
        </w:rPr>
        <w:t>.4.</w:t>
      </w:r>
      <w:r w:rsidR="0099118D" w:rsidRPr="005A7308">
        <w:rPr>
          <w:rFonts w:cs="Arial"/>
        </w:rPr>
        <w:t>3</w:t>
      </w:r>
      <w:r w:rsidRPr="005A7308">
        <w:rPr>
          <w:rFonts w:cs="Arial"/>
        </w:rPr>
        <w:t>. Провести сжигание и утилизацию трупов животных;</w:t>
      </w:r>
    </w:p>
    <w:p w:rsidR="004E14D2" w:rsidRPr="005A7308" w:rsidRDefault="004E14D2" w:rsidP="005A7308">
      <w:pPr>
        <w:ind w:firstLine="709"/>
        <w:rPr>
          <w:rFonts w:cs="Arial"/>
        </w:rPr>
      </w:pPr>
      <w:r w:rsidRPr="005A7308">
        <w:rPr>
          <w:rFonts w:cs="Arial"/>
        </w:rPr>
        <w:t>1</w:t>
      </w:r>
      <w:r w:rsidR="00A77788" w:rsidRPr="005A7308">
        <w:rPr>
          <w:rFonts w:cs="Arial"/>
        </w:rPr>
        <w:t>0</w:t>
      </w:r>
      <w:r w:rsidRPr="005A7308">
        <w:rPr>
          <w:rFonts w:cs="Arial"/>
        </w:rPr>
        <w:t>.4.</w:t>
      </w:r>
      <w:r w:rsidR="0099118D" w:rsidRPr="005A7308">
        <w:rPr>
          <w:rFonts w:cs="Arial"/>
        </w:rPr>
        <w:t>4</w:t>
      </w:r>
      <w:r w:rsidRPr="005A7308">
        <w:rPr>
          <w:rFonts w:cs="Arial"/>
        </w:rPr>
        <w:t>. По истечении месяца от последнего выявленного случая заболевания,</w:t>
      </w:r>
      <w:r w:rsidR="0099118D" w:rsidRPr="005A7308">
        <w:rPr>
          <w:rFonts w:cs="Arial"/>
        </w:rPr>
        <w:t xml:space="preserve"> </w:t>
      </w:r>
      <w:r w:rsidRPr="005A7308">
        <w:rPr>
          <w:rFonts w:cs="Arial"/>
        </w:rPr>
        <w:t xml:space="preserve">организовать проведение дезинфекции помещений в частных подворьях граждан Калачеевского муниципального района Воронежской области в которых содержались свиньи, в соответствии с требованиями инструкции о мероприятиях по предупреждению и ликвидации африканской чумы свиней, утвержденной приказом Минсельхоза России от </w:t>
      </w:r>
      <w:r w:rsidR="00053DD9" w:rsidRPr="005A7308">
        <w:rPr>
          <w:rFonts w:cs="Arial"/>
        </w:rPr>
        <w:t xml:space="preserve">28.01.2021 № 37 </w:t>
      </w:r>
      <w:r w:rsidRPr="005A7308">
        <w:rPr>
          <w:rFonts w:cs="Arial"/>
        </w:rPr>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r w:rsidR="00A77788" w:rsidRPr="005A7308">
        <w:rPr>
          <w:rFonts w:cs="Arial"/>
        </w:rPr>
        <w:t xml:space="preserve"> </w:t>
      </w:r>
    </w:p>
    <w:p w:rsidR="00A77788" w:rsidRPr="005A7308" w:rsidRDefault="004E14D2" w:rsidP="005A7308">
      <w:pPr>
        <w:ind w:firstLine="709"/>
        <w:rPr>
          <w:rFonts w:cs="Arial"/>
        </w:rPr>
      </w:pPr>
      <w:r w:rsidRPr="005A7308">
        <w:rPr>
          <w:rFonts w:cs="Arial"/>
        </w:rPr>
        <w:t>1</w:t>
      </w:r>
      <w:r w:rsidR="00A77788" w:rsidRPr="005A7308">
        <w:rPr>
          <w:rFonts w:cs="Arial"/>
        </w:rPr>
        <w:t>0</w:t>
      </w:r>
      <w:r w:rsidRPr="005A7308">
        <w:rPr>
          <w:rFonts w:cs="Arial"/>
        </w:rPr>
        <w:t>.5. Рекомендовать главному врачу БУЗ ВО «Калачеевская РБ» Ускову А.В. при необходимости организовать дежурство бригад скорой медицинской помощи в зоне ЧС.</w:t>
      </w:r>
      <w:r w:rsidR="005A7308">
        <w:rPr>
          <w:rFonts w:cs="Arial"/>
        </w:rPr>
        <w:t xml:space="preserve"> </w:t>
      </w:r>
    </w:p>
    <w:p w:rsidR="004E14D2" w:rsidRPr="005A7308" w:rsidRDefault="004E14D2" w:rsidP="005A7308">
      <w:pPr>
        <w:ind w:firstLine="709"/>
        <w:rPr>
          <w:rFonts w:cs="Arial"/>
        </w:rPr>
      </w:pPr>
      <w:r w:rsidRPr="005A7308">
        <w:rPr>
          <w:rFonts w:cs="Arial"/>
        </w:rPr>
        <w:lastRenderedPageBreak/>
        <w:t>1</w:t>
      </w:r>
      <w:r w:rsidR="00A77788" w:rsidRPr="005A7308">
        <w:rPr>
          <w:rFonts w:cs="Arial"/>
        </w:rPr>
        <w:t>1</w:t>
      </w:r>
      <w:r w:rsidRPr="005A7308">
        <w:rPr>
          <w:rFonts w:cs="Arial"/>
        </w:rPr>
        <w:t>. Настоящее постановление вступает в силу со дня опубликования в Вестнике нормативных правовых актов Калачеевского муниципального района Воронежской области.</w:t>
      </w:r>
    </w:p>
    <w:p w:rsidR="005A7308" w:rsidRDefault="004E14D2" w:rsidP="005A7308">
      <w:pPr>
        <w:ind w:firstLine="709"/>
        <w:rPr>
          <w:rFonts w:cs="Arial"/>
        </w:rPr>
      </w:pPr>
      <w:r w:rsidRPr="005A7308">
        <w:rPr>
          <w:rFonts w:cs="Arial"/>
        </w:rPr>
        <w:t>1</w:t>
      </w:r>
      <w:r w:rsidR="00A77788" w:rsidRPr="005A7308">
        <w:rPr>
          <w:rFonts w:cs="Arial"/>
        </w:rPr>
        <w:t>2</w:t>
      </w:r>
      <w:r w:rsidRPr="005A7308">
        <w:rPr>
          <w:rFonts w:cs="Arial"/>
        </w:rPr>
        <w:t>. Контроль за выполнением настоя</w:t>
      </w:r>
      <w:r w:rsidR="006B2F62" w:rsidRPr="005A7308">
        <w:rPr>
          <w:rFonts w:cs="Arial"/>
        </w:rPr>
        <w:t>щ</w:t>
      </w:r>
      <w:r w:rsidRPr="005A7308">
        <w:rPr>
          <w:rFonts w:cs="Arial"/>
        </w:rPr>
        <w:t xml:space="preserve">его постановления возложить на </w:t>
      </w:r>
      <w:r w:rsidR="00A77788" w:rsidRPr="005A7308">
        <w:rPr>
          <w:rFonts w:cs="Arial"/>
        </w:rPr>
        <w:t>управляющего делами</w:t>
      </w:r>
      <w:r w:rsidRPr="005A7308">
        <w:rPr>
          <w:rFonts w:cs="Arial"/>
        </w:rPr>
        <w:t xml:space="preserve"> администрации Калачеевского муниципального района </w:t>
      </w:r>
      <w:r w:rsidR="00A77788" w:rsidRPr="005A7308">
        <w:rPr>
          <w:rFonts w:cs="Arial"/>
        </w:rPr>
        <w:t>Бондарева В.М.</w:t>
      </w:r>
    </w:p>
    <w:tbl>
      <w:tblPr>
        <w:tblW w:w="0" w:type="auto"/>
        <w:tblLook w:val="04A0" w:firstRow="1" w:lastRow="0" w:firstColumn="1" w:lastColumn="0" w:noHBand="0" w:noVBand="1"/>
      </w:tblPr>
      <w:tblGrid>
        <w:gridCol w:w="3284"/>
        <w:gridCol w:w="3285"/>
        <w:gridCol w:w="3285"/>
      </w:tblGrid>
      <w:tr w:rsidR="005A7308" w:rsidRPr="001E79E1" w:rsidTr="001E79E1">
        <w:tc>
          <w:tcPr>
            <w:tcW w:w="3284" w:type="dxa"/>
            <w:shd w:val="clear" w:color="auto" w:fill="auto"/>
          </w:tcPr>
          <w:p w:rsidR="005A7308" w:rsidRPr="001E79E1" w:rsidRDefault="005A7308" w:rsidP="001E79E1">
            <w:pPr>
              <w:ind w:firstLine="0"/>
              <w:rPr>
                <w:rFonts w:cs="Arial"/>
                <w:bCs/>
              </w:rPr>
            </w:pPr>
            <w:r w:rsidRPr="001E79E1">
              <w:rPr>
                <w:rFonts w:cs="Arial"/>
                <w:bCs/>
              </w:rPr>
              <w:t>Исполняющий обязанности</w:t>
            </w:r>
          </w:p>
          <w:p w:rsidR="005A7308" w:rsidRPr="001E79E1" w:rsidRDefault="005A7308" w:rsidP="001E79E1">
            <w:pPr>
              <w:ind w:firstLine="0"/>
              <w:rPr>
                <w:rFonts w:cs="Arial"/>
                <w:bCs/>
              </w:rPr>
            </w:pPr>
            <w:r w:rsidRPr="001E79E1">
              <w:rPr>
                <w:rFonts w:cs="Arial"/>
                <w:bCs/>
              </w:rPr>
              <w:t>главы администрации Калачеевского</w:t>
            </w:r>
          </w:p>
          <w:p w:rsidR="005A7308" w:rsidRPr="001E79E1" w:rsidRDefault="005A7308" w:rsidP="001E79E1">
            <w:pPr>
              <w:ind w:firstLine="0"/>
              <w:rPr>
                <w:rFonts w:cs="Arial"/>
              </w:rPr>
            </w:pPr>
            <w:r w:rsidRPr="001E79E1">
              <w:rPr>
                <w:rFonts w:cs="Arial"/>
                <w:bCs/>
              </w:rPr>
              <w:t>муниципального района</w:t>
            </w:r>
          </w:p>
        </w:tc>
        <w:tc>
          <w:tcPr>
            <w:tcW w:w="3285" w:type="dxa"/>
            <w:shd w:val="clear" w:color="auto" w:fill="auto"/>
          </w:tcPr>
          <w:p w:rsidR="005A7308" w:rsidRPr="001E79E1" w:rsidRDefault="005A7308" w:rsidP="001E79E1">
            <w:pPr>
              <w:ind w:firstLine="0"/>
              <w:rPr>
                <w:rFonts w:cs="Arial"/>
              </w:rPr>
            </w:pPr>
          </w:p>
        </w:tc>
        <w:tc>
          <w:tcPr>
            <w:tcW w:w="3285" w:type="dxa"/>
            <w:shd w:val="clear" w:color="auto" w:fill="auto"/>
          </w:tcPr>
          <w:p w:rsidR="005A7308" w:rsidRPr="001E79E1" w:rsidRDefault="005A7308" w:rsidP="001E79E1">
            <w:pPr>
              <w:ind w:firstLine="0"/>
              <w:rPr>
                <w:rFonts w:cs="Arial"/>
                <w:bCs/>
              </w:rPr>
            </w:pPr>
            <w:r w:rsidRPr="001E79E1">
              <w:rPr>
                <w:rFonts w:cs="Arial"/>
                <w:bCs/>
              </w:rPr>
              <w:t>Н.Т. Котолевский</w:t>
            </w:r>
          </w:p>
          <w:p w:rsidR="005A7308" w:rsidRPr="001E79E1" w:rsidRDefault="005A7308" w:rsidP="001E79E1">
            <w:pPr>
              <w:ind w:firstLine="0"/>
              <w:rPr>
                <w:rFonts w:cs="Arial"/>
              </w:rPr>
            </w:pPr>
          </w:p>
        </w:tc>
      </w:tr>
    </w:tbl>
    <w:p w:rsidR="00A77788" w:rsidRPr="005A7308" w:rsidRDefault="00A77788" w:rsidP="005A7308">
      <w:pPr>
        <w:ind w:firstLine="709"/>
        <w:rPr>
          <w:rFonts w:cs="Arial"/>
        </w:rPr>
      </w:pPr>
    </w:p>
    <w:p w:rsidR="004E14D2" w:rsidRPr="005A7308" w:rsidRDefault="004E14D2" w:rsidP="005A7308">
      <w:pPr>
        <w:ind w:firstLine="709"/>
        <w:rPr>
          <w:rFonts w:cs="Arial"/>
        </w:rPr>
      </w:pPr>
    </w:p>
    <w:sectPr w:rsidR="004E14D2" w:rsidRPr="005A7308" w:rsidSect="005A7308">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C8" w:rsidRDefault="005308C8" w:rsidP="005A7308">
      <w:r>
        <w:separator/>
      </w:r>
    </w:p>
  </w:endnote>
  <w:endnote w:type="continuationSeparator" w:id="0">
    <w:p w:rsidR="005308C8" w:rsidRDefault="005308C8" w:rsidP="005A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8" w:rsidRDefault="005A73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8" w:rsidRDefault="005A730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8" w:rsidRDefault="005A73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C8" w:rsidRDefault="005308C8" w:rsidP="005A7308">
      <w:r>
        <w:separator/>
      </w:r>
    </w:p>
  </w:footnote>
  <w:footnote w:type="continuationSeparator" w:id="0">
    <w:p w:rsidR="005308C8" w:rsidRDefault="005308C8" w:rsidP="005A7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8" w:rsidRDefault="005A730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8" w:rsidRDefault="005A730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8" w:rsidRDefault="005A73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AA"/>
    <w:rsid w:val="0000075F"/>
    <w:rsid w:val="00053DD9"/>
    <w:rsid w:val="0010401D"/>
    <w:rsid w:val="0014542E"/>
    <w:rsid w:val="001A462D"/>
    <w:rsid w:val="001E79E1"/>
    <w:rsid w:val="002C2E1E"/>
    <w:rsid w:val="003031EC"/>
    <w:rsid w:val="00382554"/>
    <w:rsid w:val="003D25A7"/>
    <w:rsid w:val="00444223"/>
    <w:rsid w:val="004D66AA"/>
    <w:rsid w:val="004E14D2"/>
    <w:rsid w:val="00503E43"/>
    <w:rsid w:val="005308C8"/>
    <w:rsid w:val="0054588D"/>
    <w:rsid w:val="005906FC"/>
    <w:rsid w:val="005A7308"/>
    <w:rsid w:val="0065530E"/>
    <w:rsid w:val="006B2F62"/>
    <w:rsid w:val="006D49F6"/>
    <w:rsid w:val="007D1F38"/>
    <w:rsid w:val="00872C00"/>
    <w:rsid w:val="009577B4"/>
    <w:rsid w:val="0099118D"/>
    <w:rsid w:val="009C04BA"/>
    <w:rsid w:val="00A77788"/>
    <w:rsid w:val="00B4125D"/>
    <w:rsid w:val="00BD679E"/>
    <w:rsid w:val="00C556E7"/>
    <w:rsid w:val="00CD7D2F"/>
    <w:rsid w:val="00F4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8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308C8"/>
    <w:pPr>
      <w:jc w:val="center"/>
      <w:outlineLvl w:val="0"/>
    </w:pPr>
    <w:rPr>
      <w:rFonts w:cs="Arial"/>
      <w:b/>
      <w:bCs/>
      <w:kern w:val="32"/>
      <w:sz w:val="32"/>
      <w:szCs w:val="32"/>
    </w:rPr>
  </w:style>
  <w:style w:type="paragraph" w:styleId="2">
    <w:name w:val="heading 2"/>
    <w:aliases w:val="!Разделы документа"/>
    <w:basedOn w:val="a"/>
    <w:link w:val="20"/>
    <w:qFormat/>
    <w:rsid w:val="005308C8"/>
    <w:pPr>
      <w:jc w:val="center"/>
      <w:outlineLvl w:val="1"/>
    </w:pPr>
    <w:rPr>
      <w:rFonts w:cs="Arial"/>
      <w:b/>
      <w:bCs/>
      <w:iCs/>
      <w:sz w:val="30"/>
      <w:szCs w:val="28"/>
    </w:rPr>
  </w:style>
  <w:style w:type="paragraph" w:styleId="3">
    <w:name w:val="heading 3"/>
    <w:aliases w:val="!Главы документа"/>
    <w:basedOn w:val="a"/>
    <w:link w:val="30"/>
    <w:qFormat/>
    <w:rsid w:val="005308C8"/>
    <w:pPr>
      <w:outlineLvl w:val="2"/>
    </w:pPr>
    <w:rPr>
      <w:rFonts w:cs="Arial"/>
      <w:b/>
      <w:bCs/>
      <w:sz w:val="28"/>
      <w:szCs w:val="26"/>
    </w:rPr>
  </w:style>
  <w:style w:type="paragraph" w:styleId="4">
    <w:name w:val="heading 4"/>
    <w:aliases w:val="!Параграфы/Статьи документа"/>
    <w:basedOn w:val="a"/>
    <w:link w:val="40"/>
    <w:qFormat/>
    <w:rsid w:val="005308C8"/>
    <w:pPr>
      <w:outlineLvl w:val="3"/>
    </w:pPr>
    <w:rPr>
      <w:b/>
      <w:bCs/>
      <w:sz w:val="26"/>
      <w:szCs w:val="28"/>
    </w:rPr>
  </w:style>
  <w:style w:type="character" w:default="1" w:styleId="a0">
    <w:name w:val="Default Paragraph Font"/>
    <w:semiHidden/>
    <w:rsid w:val="005308C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308C8"/>
  </w:style>
  <w:style w:type="character" w:styleId="a3">
    <w:name w:val="Hyperlink"/>
    <w:basedOn w:val="a0"/>
    <w:rsid w:val="005308C8"/>
    <w:rPr>
      <w:color w:val="0000FF"/>
      <w:u w:val="none"/>
    </w:rPr>
  </w:style>
  <w:style w:type="character" w:customStyle="1" w:styleId="UnresolvedMention">
    <w:name w:val="Unresolved Mention"/>
    <w:uiPriority w:val="99"/>
    <w:semiHidden/>
    <w:unhideWhenUsed/>
    <w:rsid w:val="0010401D"/>
    <w:rPr>
      <w:color w:val="605E5C"/>
      <w:shd w:val="clear" w:color="auto" w:fill="E1DFDD"/>
    </w:rPr>
  </w:style>
  <w:style w:type="paragraph" w:styleId="a4">
    <w:name w:val="Balloon Text"/>
    <w:basedOn w:val="a"/>
    <w:link w:val="a5"/>
    <w:uiPriority w:val="99"/>
    <w:semiHidden/>
    <w:unhideWhenUsed/>
    <w:rsid w:val="00444223"/>
    <w:rPr>
      <w:rFonts w:ascii="Segoe UI" w:hAnsi="Segoe UI" w:cs="Segoe UI"/>
      <w:sz w:val="18"/>
      <w:szCs w:val="18"/>
    </w:rPr>
  </w:style>
  <w:style w:type="character" w:customStyle="1" w:styleId="a5">
    <w:name w:val="Текст выноски Знак"/>
    <w:link w:val="a4"/>
    <w:uiPriority w:val="99"/>
    <w:semiHidden/>
    <w:rsid w:val="00444223"/>
    <w:rPr>
      <w:rFonts w:ascii="Segoe UI" w:hAnsi="Segoe UI" w:cs="Segoe UI"/>
      <w:sz w:val="18"/>
      <w:szCs w:val="18"/>
    </w:rPr>
  </w:style>
  <w:style w:type="character" w:customStyle="1" w:styleId="10">
    <w:name w:val="Заголовок 1 Знак"/>
    <w:aliases w:val="!Части документа Знак"/>
    <w:link w:val="1"/>
    <w:rsid w:val="005A730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A730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A730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A7308"/>
    <w:rPr>
      <w:rFonts w:ascii="Arial" w:eastAsia="Times New Roman" w:hAnsi="Arial"/>
      <w:b/>
      <w:bCs/>
      <w:sz w:val="26"/>
      <w:szCs w:val="28"/>
    </w:rPr>
  </w:style>
  <w:style w:type="character" w:styleId="HTML">
    <w:name w:val="HTML Variable"/>
    <w:aliases w:val="!Ссылки в документе"/>
    <w:basedOn w:val="a0"/>
    <w:rsid w:val="005308C8"/>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5308C8"/>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5A7308"/>
    <w:rPr>
      <w:rFonts w:ascii="Courier" w:eastAsia="Times New Roman" w:hAnsi="Courier"/>
      <w:sz w:val="22"/>
    </w:rPr>
  </w:style>
  <w:style w:type="paragraph" w:customStyle="1" w:styleId="Title">
    <w:name w:val="Title!Название НПА"/>
    <w:basedOn w:val="a"/>
    <w:rsid w:val="005308C8"/>
    <w:pPr>
      <w:spacing w:before="240" w:after="60"/>
      <w:jc w:val="center"/>
      <w:outlineLvl w:val="0"/>
    </w:pPr>
    <w:rPr>
      <w:rFonts w:cs="Arial"/>
      <w:b/>
      <w:bCs/>
      <w:kern w:val="28"/>
      <w:sz w:val="32"/>
      <w:szCs w:val="32"/>
    </w:rPr>
  </w:style>
  <w:style w:type="table" w:styleId="a8">
    <w:name w:val="Table Grid"/>
    <w:basedOn w:val="a1"/>
    <w:uiPriority w:val="39"/>
    <w:rsid w:val="005A7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A7308"/>
    <w:pPr>
      <w:tabs>
        <w:tab w:val="center" w:pos="4677"/>
        <w:tab w:val="right" w:pos="9355"/>
      </w:tabs>
    </w:pPr>
  </w:style>
  <w:style w:type="character" w:customStyle="1" w:styleId="aa">
    <w:name w:val="Верхний колонтитул Знак"/>
    <w:link w:val="a9"/>
    <w:uiPriority w:val="99"/>
    <w:rsid w:val="005A7308"/>
    <w:rPr>
      <w:rFonts w:ascii="Arial" w:eastAsia="Times New Roman" w:hAnsi="Arial"/>
      <w:sz w:val="24"/>
      <w:szCs w:val="24"/>
    </w:rPr>
  </w:style>
  <w:style w:type="paragraph" w:styleId="ab">
    <w:name w:val="footer"/>
    <w:basedOn w:val="a"/>
    <w:link w:val="ac"/>
    <w:uiPriority w:val="99"/>
    <w:unhideWhenUsed/>
    <w:rsid w:val="005A7308"/>
    <w:pPr>
      <w:tabs>
        <w:tab w:val="center" w:pos="4677"/>
        <w:tab w:val="right" w:pos="9355"/>
      </w:tabs>
    </w:pPr>
  </w:style>
  <w:style w:type="character" w:customStyle="1" w:styleId="ac">
    <w:name w:val="Нижний колонтитул Знак"/>
    <w:link w:val="ab"/>
    <w:uiPriority w:val="99"/>
    <w:rsid w:val="005A7308"/>
    <w:rPr>
      <w:rFonts w:ascii="Arial" w:eastAsia="Times New Roman" w:hAnsi="Arial"/>
      <w:sz w:val="24"/>
      <w:szCs w:val="24"/>
    </w:rPr>
  </w:style>
  <w:style w:type="paragraph" w:customStyle="1" w:styleId="Application">
    <w:name w:val="Application!Приложение"/>
    <w:rsid w:val="005308C8"/>
    <w:pPr>
      <w:spacing w:before="120" w:after="120"/>
      <w:jc w:val="right"/>
    </w:pPr>
    <w:rPr>
      <w:rFonts w:ascii="Arial" w:eastAsia="Times New Roman" w:hAnsi="Arial" w:cs="Arial"/>
      <w:b/>
      <w:bCs/>
      <w:kern w:val="28"/>
      <w:sz w:val="32"/>
      <w:szCs w:val="32"/>
    </w:rPr>
  </w:style>
  <w:style w:type="paragraph" w:customStyle="1" w:styleId="Table">
    <w:name w:val="Table!Таблица"/>
    <w:rsid w:val="005308C8"/>
    <w:rPr>
      <w:rFonts w:ascii="Arial" w:eastAsia="Times New Roman" w:hAnsi="Arial" w:cs="Arial"/>
      <w:bCs/>
      <w:kern w:val="28"/>
      <w:sz w:val="24"/>
      <w:szCs w:val="32"/>
    </w:rPr>
  </w:style>
  <w:style w:type="paragraph" w:customStyle="1" w:styleId="Table0">
    <w:name w:val="Table!"/>
    <w:next w:val="Table"/>
    <w:rsid w:val="005308C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308C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308C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8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308C8"/>
    <w:pPr>
      <w:jc w:val="center"/>
      <w:outlineLvl w:val="0"/>
    </w:pPr>
    <w:rPr>
      <w:rFonts w:cs="Arial"/>
      <w:b/>
      <w:bCs/>
      <w:kern w:val="32"/>
      <w:sz w:val="32"/>
      <w:szCs w:val="32"/>
    </w:rPr>
  </w:style>
  <w:style w:type="paragraph" w:styleId="2">
    <w:name w:val="heading 2"/>
    <w:aliases w:val="!Разделы документа"/>
    <w:basedOn w:val="a"/>
    <w:link w:val="20"/>
    <w:qFormat/>
    <w:rsid w:val="005308C8"/>
    <w:pPr>
      <w:jc w:val="center"/>
      <w:outlineLvl w:val="1"/>
    </w:pPr>
    <w:rPr>
      <w:rFonts w:cs="Arial"/>
      <w:b/>
      <w:bCs/>
      <w:iCs/>
      <w:sz w:val="30"/>
      <w:szCs w:val="28"/>
    </w:rPr>
  </w:style>
  <w:style w:type="paragraph" w:styleId="3">
    <w:name w:val="heading 3"/>
    <w:aliases w:val="!Главы документа"/>
    <w:basedOn w:val="a"/>
    <w:link w:val="30"/>
    <w:qFormat/>
    <w:rsid w:val="005308C8"/>
    <w:pPr>
      <w:outlineLvl w:val="2"/>
    </w:pPr>
    <w:rPr>
      <w:rFonts w:cs="Arial"/>
      <w:b/>
      <w:bCs/>
      <w:sz w:val="28"/>
      <w:szCs w:val="26"/>
    </w:rPr>
  </w:style>
  <w:style w:type="paragraph" w:styleId="4">
    <w:name w:val="heading 4"/>
    <w:aliases w:val="!Параграфы/Статьи документа"/>
    <w:basedOn w:val="a"/>
    <w:link w:val="40"/>
    <w:qFormat/>
    <w:rsid w:val="005308C8"/>
    <w:pPr>
      <w:outlineLvl w:val="3"/>
    </w:pPr>
    <w:rPr>
      <w:b/>
      <w:bCs/>
      <w:sz w:val="26"/>
      <w:szCs w:val="28"/>
    </w:rPr>
  </w:style>
  <w:style w:type="character" w:default="1" w:styleId="a0">
    <w:name w:val="Default Paragraph Font"/>
    <w:semiHidden/>
    <w:rsid w:val="005308C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308C8"/>
  </w:style>
  <w:style w:type="character" w:styleId="a3">
    <w:name w:val="Hyperlink"/>
    <w:basedOn w:val="a0"/>
    <w:rsid w:val="005308C8"/>
    <w:rPr>
      <w:color w:val="0000FF"/>
      <w:u w:val="none"/>
    </w:rPr>
  </w:style>
  <w:style w:type="character" w:customStyle="1" w:styleId="UnresolvedMention">
    <w:name w:val="Unresolved Mention"/>
    <w:uiPriority w:val="99"/>
    <w:semiHidden/>
    <w:unhideWhenUsed/>
    <w:rsid w:val="0010401D"/>
    <w:rPr>
      <w:color w:val="605E5C"/>
      <w:shd w:val="clear" w:color="auto" w:fill="E1DFDD"/>
    </w:rPr>
  </w:style>
  <w:style w:type="paragraph" w:styleId="a4">
    <w:name w:val="Balloon Text"/>
    <w:basedOn w:val="a"/>
    <w:link w:val="a5"/>
    <w:uiPriority w:val="99"/>
    <w:semiHidden/>
    <w:unhideWhenUsed/>
    <w:rsid w:val="00444223"/>
    <w:rPr>
      <w:rFonts w:ascii="Segoe UI" w:hAnsi="Segoe UI" w:cs="Segoe UI"/>
      <w:sz w:val="18"/>
      <w:szCs w:val="18"/>
    </w:rPr>
  </w:style>
  <w:style w:type="character" w:customStyle="1" w:styleId="a5">
    <w:name w:val="Текст выноски Знак"/>
    <w:link w:val="a4"/>
    <w:uiPriority w:val="99"/>
    <w:semiHidden/>
    <w:rsid w:val="00444223"/>
    <w:rPr>
      <w:rFonts w:ascii="Segoe UI" w:hAnsi="Segoe UI" w:cs="Segoe UI"/>
      <w:sz w:val="18"/>
      <w:szCs w:val="18"/>
    </w:rPr>
  </w:style>
  <w:style w:type="character" w:customStyle="1" w:styleId="10">
    <w:name w:val="Заголовок 1 Знак"/>
    <w:aliases w:val="!Части документа Знак"/>
    <w:link w:val="1"/>
    <w:rsid w:val="005A730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A730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A730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A7308"/>
    <w:rPr>
      <w:rFonts w:ascii="Arial" w:eastAsia="Times New Roman" w:hAnsi="Arial"/>
      <w:b/>
      <w:bCs/>
      <w:sz w:val="26"/>
      <w:szCs w:val="28"/>
    </w:rPr>
  </w:style>
  <w:style w:type="character" w:styleId="HTML">
    <w:name w:val="HTML Variable"/>
    <w:aliases w:val="!Ссылки в документе"/>
    <w:basedOn w:val="a0"/>
    <w:rsid w:val="005308C8"/>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5308C8"/>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5A7308"/>
    <w:rPr>
      <w:rFonts w:ascii="Courier" w:eastAsia="Times New Roman" w:hAnsi="Courier"/>
      <w:sz w:val="22"/>
    </w:rPr>
  </w:style>
  <w:style w:type="paragraph" w:customStyle="1" w:styleId="Title">
    <w:name w:val="Title!Название НПА"/>
    <w:basedOn w:val="a"/>
    <w:rsid w:val="005308C8"/>
    <w:pPr>
      <w:spacing w:before="240" w:after="60"/>
      <w:jc w:val="center"/>
      <w:outlineLvl w:val="0"/>
    </w:pPr>
    <w:rPr>
      <w:rFonts w:cs="Arial"/>
      <w:b/>
      <w:bCs/>
      <w:kern w:val="28"/>
      <w:sz w:val="32"/>
      <w:szCs w:val="32"/>
    </w:rPr>
  </w:style>
  <w:style w:type="table" w:styleId="a8">
    <w:name w:val="Table Grid"/>
    <w:basedOn w:val="a1"/>
    <w:uiPriority w:val="39"/>
    <w:rsid w:val="005A7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A7308"/>
    <w:pPr>
      <w:tabs>
        <w:tab w:val="center" w:pos="4677"/>
        <w:tab w:val="right" w:pos="9355"/>
      </w:tabs>
    </w:pPr>
  </w:style>
  <w:style w:type="character" w:customStyle="1" w:styleId="aa">
    <w:name w:val="Верхний колонтитул Знак"/>
    <w:link w:val="a9"/>
    <w:uiPriority w:val="99"/>
    <w:rsid w:val="005A7308"/>
    <w:rPr>
      <w:rFonts w:ascii="Arial" w:eastAsia="Times New Roman" w:hAnsi="Arial"/>
      <w:sz w:val="24"/>
      <w:szCs w:val="24"/>
    </w:rPr>
  </w:style>
  <w:style w:type="paragraph" w:styleId="ab">
    <w:name w:val="footer"/>
    <w:basedOn w:val="a"/>
    <w:link w:val="ac"/>
    <w:uiPriority w:val="99"/>
    <w:unhideWhenUsed/>
    <w:rsid w:val="005A7308"/>
    <w:pPr>
      <w:tabs>
        <w:tab w:val="center" w:pos="4677"/>
        <w:tab w:val="right" w:pos="9355"/>
      </w:tabs>
    </w:pPr>
  </w:style>
  <w:style w:type="character" w:customStyle="1" w:styleId="ac">
    <w:name w:val="Нижний колонтитул Знак"/>
    <w:link w:val="ab"/>
    <w:uiPriority w:val="99"/>
    <w:rsid w:val="005A7308"/>
    <w:rPr>
      <w:rFonts w:ascii="Arial" w:eastAsia="Times New Roman" w:hAnsi="Arial"/>
      <w:sz w:val="24"/>
      <w:szCs w:val="24"/>
    </w:rPr>
  </w:style>
  <w:style w:type="paragraph" w:customStyle="1" w:styleId="Application">
    <w:name w:val="Application!Приложение"/>
    <w:rsid w:val="005308C8"/>
    <w:pPr>
      <w:spacing w:before="120" w:after="120"/>
      <w:jc w:val="right"/>
    </w:pPr>
    <w:rPr>
      <w:rFonts w:ascii="Arial" w:eastAsia="Times New Roman" w:hAnsi="Arial" w:cs="Arial"/>
      <w:b/>
      <w:bCs/>
      <w:kern w:val="28"/>
      <w:sz w:val="32"/>
      <w:szCs w:val="32"/>
    </w:rPr>
  </w:style>
  <w:style w:type="paragraph" w:customStyle="1" w:styleId="Table">
    <w:name w:val="Table!Таблица"/>
    <w:rsid w:val="005308C8"/>
    <w:rPr>
      <w:rFonts w:ascii="Arial" w:eastAsia="Times New Roman" w:hAnsi="Arial" w:cs="Arial"/>
      <w:bCs/>
      <w:kern w:val="28"/>
      <w:sz w:val="24"/>
      <w:szCs w:val="32"/>
    </w:rPr>
  </w:style>
  <w:style w:type="paragraph" w:customStyle="1" w:styleId="Table0">
    <w:name w:val="Table!"/>
    <w:next w:val="Table"/>
    <w:rsid w:val="005308C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308C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308C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2023-10-24T06:02:00Z</cp:lastPrinted>
  <dcterms:created xsi:type="dcterms:W3CDTF">2024-01-25T14:03:00Z</dcterms:created>
  <dcterms:modified xsi:type="dcterms:W3CDTF">2024-01-25T14:03:00Z</dcterms:modified>
</cp:coreProperties>
</file>