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7754" w14:textId="4BE71556" w:rsidR="00CA79C5" w:rsidRPr="000E30FB" w:rsidRDefault="00CA79C5" w:rsidP="00CA79C5">
      <w:pPr>
        <w:pStyle w:val="a0"/>
        <w:tabs>
          <w:tab w:val="left" w:pos="84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0E30FB">
        <w:rPr>
          <w:b/>
          <w:bCs/>
          <w:sz w:val="28"/>
          <w:szCs w:val="28"/>
        </w:rPr>
        <w:t>«</w:t>
      </w:r>
      <w:r w:rsidR="007A695E">
        <w:rPr>
          <w:b/>
          <w:bCs/>
          <w:sz w:val="28"/>
          <w:szCs w:val="28"/>
        </w:rPr>
        <w:t>18</w:t>
      </w:r>
      <w:r w:rsidRPr="000E30FB">
        <w:rPr>
          <w:b/>
          <w:bCs/>
          <w:sz w:val="28"/>
          <w:szCs w:val="28"/>
        </w:rPr>
        <w:t xml:space="preserve">» </w:t>
      </w:r>
      <w:r w:rsidR="007A695E">
        <w:rPr>
          <w:b/>
          <w:bCs/>
          <w:sz w:val="28"/>
          <w:szCs w:val="28"/>
        </w:rPr>
        <w:t>октября</w:t>
      </w:r>
      <w:r w:rsidRPr="000E30FB">
        <w:rPr>
          <w:b/>
          <w:bCs/>
          <w:sz w:val="28"/>
          <w:szCs w:val="28"/>
        </w:rPr>
        <w:t xml:space="preserve"> 2022 года</w:t>
      </w:r>
      <w:r>
        <w:rPr>
          <w:b/>
          <w:bCs/>
          <w:sz w:val="28"/>
          <w:szCs w:val="28"/>
        </w:rPr>
        <w:t xml:space="preserve"> состоялось </w:t>
      </w:r>
    </w:p>
    <w:p w14:paraId="7EAC72CD" w14:textId="65370B80"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</w:t>
      </w:r>
      <w:r w:rsidR="00CA79C5">
        <w:rPr>
          <w:sz w:val="24"/>
          <w:szCs w:val="24"/>
        </w:rPr>
        <w:t>Е</w:t>
      </w:r>
      <w:r w:rsidRPr="006808C0">
        <w:rPr>
          <w:sz w:val="24"/>
          <w:szCs w:val="24"/>
        </w:rPr>
        <w:t xml:space="preserve"> СОВЕТА ПО ПРОТИВОДЕЙСТВИЮ КОРРУПЦИИ В КАЛАЧЕЕВСКОМ МУНИЦИПАЛЬНОМ РАЙОНЕ</w:t>
      </w:r>
    </w:p>
    <w:p w14:paraId="38BD0D2C" w14:textId="77777777" w:rsidR="006808C0" w:rsidRDefault="006808C0" w:rsidP="00B27FBD">
      <w:pPr>
        <w:pStyle w:val="a0"/>
        <w:jc w:val="center"/>
        <w:rPr>
          <w:sz w:val="24"/>
          <w:szCs w:val="24"/>
        </w:rPr>
      </w:pPr>
    </w:p>
    <w:p w14:paraId="468D8739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Ведёт заседание Котолевский Н.Т.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14:paraId="3E896475" w14:textId="77777777" w:rsidR="007A695E" w:rsidRPr="007A31B7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7A31B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Присутствуют члены Совета: </w:t>
      </w:r>
    </w:p>
    <w:p w14:paraId="37DFB2AC" w14:textId="77777777" w:rsidR="007A695E" w:rsidRPr="00601FC7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Шушлебина С.А., Исаева Е.А., Гриднев А.И.,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Битюцкий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В.А. (отдел МВД), У</w:t>
      </w:r>
      <w:r w:rsidRPr="007A31B7">
        <w:rPr>
          <w:rFonts w:eastAsia="Calibri"/>
          <w:kern w:val="0"/>
          <w:sz w:val="28"/>
          <w:szCs w:val="28"/>
          <w:lang w:eastAsia="en-US"/>
        </w:rPr>
        <w:t>сков А.В.</w:t>
      </w:r>
      <w:proofErr w:type="gramStart"/>
      <w:r w:rsidRPr="007A31B7">
        <w:rPr>
          <w:rFonts w:eastAsia="Calibri"/>
          <w:kern w:val="0"/>
          <w:sz w:val="28"/>
          <w:szCs w:val="28"/>
          <w:lang w:eastAsia="en-US"/>
        </w:rPr>
        <w:t>,  Сивирчукова</w:t>
      </w:r>
      <w:proofErr w:type="gramEnd"/>
      <w:r w:rsidRPr="007A31B7">
        <w:rPr>
          <w:rFonts w:eastAsia="Calibri"/>
          <w:kern w:val="0"/>
          <w:sz w:val="28"/>
          <w:szCs w:val="28"/>
          <w:lang w:eastAsia="en-US"/>
        </w:rPr>
        <w:t xml:space="preserve"> Л.Н.</w:t>
      </w:r>
    </w:p>
    <w:p w14:paraId="1BD645FB" w14:textId="77777777" w:rsidR="007A695E" w:rsidRDefault="007A695E" w:rsidP="007A695E">
      <w:p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pict w14:anchorId="14FB3E4D">
          <v:rect id="_x0000_i1026" style="width:0;height:1.5pt" o:hralign="center" o:hrstd="t" o:hr="t" fillcolor="#a0a0a0" stroked="f"/>
        </w:pict>
      </w:r>
    </w:p>
    <w:p w14:paraId="06476B54" w14:textId="77777777" w:rsidR="007A695E" w:rsidRDefault="007A695E" w:rsidP="007A695E">
      <w:pPr>
        <w:suppressAutoHyphens w:val="0"/>
        <w:autoSpaceDE w:val="0"/>
        <w:autoSpaceDN w:val="0"/>
        <w:adjustRightInd w:val="0"/>
        <w:spacing w:after="200" w:line="240" w:lineRule="auto"/>
        <w:ind w:firstLine="567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14:paraId="7CED3161" w14:textId="77777777" w:rsidR="007A695E" w:rsidRPr="007A31B7" w:rsidRDefault="007A695E" w:rsidP="007A695E">
      <w:pPr>
        <w:pStyle w:val="ab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40" w:lineRule="auto"/>
        <w:ind w:left="0" w:firstLine="567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7A31B7">
        <w:rPr>
          <w:b/>
          <w:bCs/>
          <w:sz w:val="28"/>
          <w:szCs w:val="28"/>
        </w:rPr>
        <w:t>О результатах деятельности по осуществлению внутреннего муниципального контроля за 2021 год</w:t>
      </w:r>
      <w:r>
        <w:rPr>
          <w:b/>
          <w:bCs/>
          <w:sz w:val="28"/>
          <w:szCs w:val="28"/>
        </w:rPr>
        <w:t>.</w:t>
      </w:r>
    </w:p>
    <w:p w14:paraId="328C5B76" w14:textId="77777777" w:rsidR="007A695E" w:rsidRDefault="007A695E" w:rsidP="007A695E">
      <w:pPr>
        <w:pStyle w:val="ab"/>
        <w:suppressAutoHyphens w:val="0"/>
        <w:autoSpaceDE w:val="0"/>
        <w:autoSpaceDN w:val="0"/>
        <w:adjustRightInd w:val="0"/>
        <w:spacing w:after="200" w:line="240" w:lineRule="auto"/>
        <w:ind w:left="0"/>
        <w:jc w:val="both"/>
        <w:outlineLvl w:val="0"/>
        <w:rPr>
          <w:sz w:val="28"/>
          <w:szCs w:val="28"/>
        </w:rPr>
      </w:pPr>
      <w:r w:rsidRPr="00EF407A">
        <w:rPr>
          <w:sz w:val="28"/>
          <w:szCs w:val="28"/>
        </w:rPr>
        <w:t>Докладчик:</w:t>
      </w:r>
      <w:r w:rsidRPr="007A31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E11EE">
        <w:rPr>
          <w:sz w:val="28"/>
          <w:szCs w:val="28"/>
        </w:rPr>
        <w:t xml:space="preserve">лавный специалист сектора внутреннего муниципального контроля финансового отдела администрации Калачеевского муниципального </w:t>
      </w:r>
      <w:proofErr w:type="gramStart"/>
      <w:r w:rsidRPr="004E11E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4E11EE">
        <w:rPr>
          <w:sz w:val="28"/>
          <w:szCs w:val="28"/>
        </w:rPr>
        <w:t xml:space="preserve"> Новосельцева</w:t>
      </w:r>
      <w:proofErr w:type="gramEnd"/>
      <w:r w:rsidRPr="004E11EE">
        <w:rPr>
          <w:sz w:val="28"/>
          <w:szCs w:val="28"/>
        </w:rPr>
        <w:t xml:space="preserve"> А.В.</w:t>
      </w:r>
    </w:p>
    <w:p w14:paraId="4D9D9635" w14:textId="77777777" w:rsidR="007A695E" w:rsidRDefault="007A695E" w:rsidP="007A695E">
      <w:pPr>
        <w:pStyle w:val="ab"/>
        <w:suppressAutoHyphens w:val="0"/>
        <w:autoSpaceDE w:val="0"/>
        <w:autoSpaceDN w:val="0"/>
        <w:adjustRightInd w:val="0"/>
        <w:spacing w:after="200" w:line="240" w:lineRule="auto"/>
        <w:ind w:left="0"/>
        <w:jc w:val="both"/>
        <w:outlineLvl w:val="0"/>
        <w:rPr>
          <w:sz w:val="28"/>
          <w:szCs w:val="28"/>
        </w:rPr>
      </w:pPr>
    </w:p>
    <w:p w14:paraId="31984F03" w14:textId="77777777" w:rsidR="007A695E" w:rsidRPr="007A31B7" w:rsidRDefault="007A695E" w:rsidP="007A695E">
      <w:pPr>
        <w:pStyle w:val="ab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40" w:lineRule="auto"/>
        <w:ind w:left="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7A31B7">
        <w:rPr>
          <w:b/>
          <w:bCs/>
          <w:sz w:val="28"/>
          <w:szCs w:val="28"/>
          <w:lang w:eastAsia="ru-RU"/>
        </w:rPr>
        <w:t>О принимаемых мерах по противодействию коррупции при распоряжении муниципальным имуществом. Повышение эффективности его использования</w:t>
      </w:r>
      <w:r>
        <w:rPr>
          <w:sz w:val="28"/>
          <w:szCs w:val="28"/>
          <w:lang w:eastAsia="ru-RU"/>
        </w:rPr>
        <w:t>.</w:t>
      </w:r>
    </w:p>
    <w:p w14:paraId="3B1C052D" w14:textId="77777777" w:rsidR="007A695E" w:rsidRDefault="007A695E" w:rsidP="007A695E">
      <w:pPr>
        <w:pStyle w:val="ab"/>
        <w:suppressAutoHyphens w:val="0"/>
        <w:autoSpaceDE w:val="0"/>
        <w:autoSpaceDN w:val="0"/>
        <w:adjustRightInd w:val="0"/>
        <w:spacing w:after="200" w:line="240" w:lineRule="auto"/>
        <w:ind w:left="0"/>
        <w:jc w:val="both"/>
        <w:outlineLvl w:val="0"/>
        <w:rPr>
          <w:sz w:val="28"/>
          <w:szCs w:val="28"/>
        </w:rPr>
      </w:pPr>
      <w:r w:rsidRPr="00EF407A">
        <w:rPr>
          <w:sz w:val="28"/>
          <w:szCs w:val="28"/>
        </w:rPr>
        <w:t>Докладчик:</w:t>
      </w:r>
      <w:r w:rsidRPr="007A31B7">
        <w:rPr>
          <w:sz w:val="28"/>
          <w:szCs w:val="28"/>
        </w:rPr>
        <w:t xml:space="preserve"> </w:t>
      </w:r>
      <w:r w:rsidRPr="004E11EE">
        <w:rPr>
          <w:sz w:val="28"/>
          <w:szCs w:val="28"/>
        </w:rPr>
        <w:t>Начальник сектора по управлению муниципальным имуществом и земельным отношениям</w:t>
      </w:r>
      <w:r>
        <w:rPr>
          <w:sz w:val="28"/>
          <w:szCs w:val="28"/>
        </w:rPr>
        <w:t xml:space="preserve"> </w:t>
      </w:r>
      <w:r w:rsidRPr="004E11EE">
        <w:rPr>
          <w:sz w:val="28"/>
          <w:szCs w:val="28"/>
        </w:rPr>
        <w:t>администрации Калачеевского муниципального района</w:t>
      </w:r>
      <w:r>
        <w:rPr>
          <w:sz w:val="28"/>
          <w:szCs w:val="28"/>
        </w:rPr>
        <w:t>, Ярцев А.М.</w:t>
      </w:r>
    </w:p>
    <w:p w14:paraId="3CFF5615" w14:textId="77777777" w:rsidR="007A695E" w:rsidRDefault="007A695E" w:rsidP="007A695E">
      <w:pPr>
        <w:pStyle w:val="ab"/>
        <w:suppressAutoHyphens w:val="0"/>
        <w:autoSpaceDE w:val="0"/>
        <w:autoSpaceDN w:val="0"/>
        <w:adjustRightInd w:val="0"/>
        <w:spacing w:after="200" w:line="240" w:lineRule="auto"/>
        <w:ind w:left="0"/>
        <w:jc w:val="both"/>
        <w:outlineLvl w:val="0"/>
        <w:rPr>
          <w:rFonts w:eastAsia="Calibri"/>
          <w:b/>
          <w:sz w:val="28"/>
          <w:szCs w:val="28"/>
        </w:rPr>
      </w:pPr>
    </w:p>
    <w:p w14:paraId="2A962917" w14:textId="77777777" w:rsidR="007A695E" w:rsidRPr="007A31B7" w:rsidRDefault="007A695E" w:rsidP="007A695E">
      <w:pPr>
        <w:pStyle w:val="ab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0" w:firstLine="425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7A31B7">
        <w:rPr>
          <w:b/>
          <w:bCs/>
          <w:sz w:val="28"/>
          <w:szCs w:val="28"/>
        </w:rPr>
        <w:t>Антикоррупционные меры в сфере градостроительства администрации Калачеевского муниципального района</w:t>
      </w:r>
      <w:r>
        <w:rPr>
          <w:b/>
          <w:bCs/>
          <w:sz w:val="28"/>
          <w:szCs w:val="28"/>
        </w:rPr>
        <w:t>.</w:t>
      </w:r>
    </w:p>
    <w:p w14:paraId="5DB31971" w14:textId="77777777" w:rsidR="007A695E" w:rsidRPr="007A31B7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sz w:val="28"/>
          <w:szCs w:val="28"/>
        </w:rPr>
      </w:pPr>
      <w:r w:rsidRPr="007A31B7">
        <w:rPr>
          <w:sz w:val="28"/>
          <w:szCs w:val="28"/>
        </w:rPr>
        <w:t xml:space="preserve">Докладчик: начальник сектора архитектуры и градостроительства </w:t>
      </w:r>
      <w:r w:rsidRPr="004E11EE">
        <w:rPr>
          <w:sz w:val="28"/>
          <w:szCs w:val="28"/>
        </w:rPr>
        <w:t>администрации Калачеевского муниципального района</w:t>
      </w:r>
      <w:r w:rsidRPr="007A31B7">
        <w:rPr>
          <w:sz w:val="28"/>
          <w:szCs w:val="28"/>
        </w:rPr>
        <w:t xml:space="preserve"> Шульгина М.Н.</w:t>
      </w:r>
    </w:p>
    <w:p w14:paraId="3AE3E5D5" w14:textId="77777777" w:rsidR="007A695E" w:rsidRDefault="007A695E" w:rsidP="007A695E">
      <w:pPr>
        <w:pStyle w:val="ab"/>
        <w:suppressAutoHyphens w:val="0"/>
        <w:autoSpaceDE w:val="0"/>
        <w:autoSpaceDN w:val="0"/>
        <w:adjustRightInd w:val="0"/>
        <w:spacing w:after="200" w:line="240" w:lineRule="auto"/>
        <w:ind w:left="425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53F4F7CA" w14:textId="77777777" w:rsidR="007A695E" w:rsidRPr="007A31B7" w:rsidRDefault="007A695E" w:rsidP="007A695E">
      <w:pPr>
        <w:pStyle w:val="ab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7A31B7">
        <w:rPr>
          <w:b/>
          <w:bCs/>
          <w:sz w:val="28"/>
          <w:szCs w:val="28"/>
        </w:rPr>
        <w:t>О мерах по недопущению коррупционных проявлений в учреждениях образования Калачеевского муниципального района</w:t>
      </w:r>
      <w:r>
        <w:rPr>
          <w:b/>
          <w:bCs/>
          <w:sz w:val="28"/>
          <w:szCs w:val="28"/>
        </w:rPr>
        <w:t>.</w:t>
      </w:r>
    </w:p>
    <w:p w14:paraId="77D2F14C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sz w:val="28"/>
          <w:szCs w:val="28"/>
        </w:rPr>
      </w:pPr>
      <w:r w:rsidRPr="007A31B7">
        <w:rPr>
          <w:sz w:val="28"/>
          <w:szCs w:val="28"/>
        </w:rPr>
        <w:t>Докладчик: Заместитель главы администрации - руководитель отдела по образованию</w:t>
      </w:r>
      <w:r>
        <w:rPr>
          <w:sz w:val="28"/>
          <w:szCs w:val="28"/>
        </w:rPr>
        <w:t xml:space="preserve"> </w:t>
      </w:r>
      <w:r w:rsidRPr="004E11EE">
        <w:rPr>
          <w:sz w:val="28"/>
          <w:szCs w:val="28"/>
        </w:rPr>
        <w:t>администрации Калачеевского муниципального района</w:t>
      </w:r>
      <w:r w:rsidRPr="007A31B7">
        <w:rPr>
          <w:sz w:val="28"/>
          <w:szCs w:val="28"/>
        </w:rPr>
        <w:t xml:space="preserve"> Пономарев</w:t>
      </w:r>
      <w:r>
        <w:rPr>
          <w:sz w:val="28"/>
          <w:szCs w:val="28"/>
        </w:rPr>
        <w:t xml:space="preserve"> А.В.</w:t>
      </w:r>
    </w:p>
    <w:p w14:paraId="727FE68B" w14:textId="77777777" w:rsidR="007A695E" w:rsidRPr="007A31B7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A695E" w:rsidRPr="004E11EE" w14:paraId="21DAD654" w14:textId="77777777" w:rsidTr="00C47997">
        <w:tc>
          <w:tcPr>
            <w:tcW w:w="9464" w:type="dxa"/>
          </w:tcPr>
          <w:p w14:paraId="2FBC5F1A" w14:textId="77777777" w:rsidR="007A695E" w:rsidRPr="00EF407A" w:rsidRDefault="007A695E" w:rsidP="00C47997">
            <w:pPr>
              <w:pStyle w:val="ab"/>
              <w:numPr>
                <w:ilvl w:val="0"/>
                <w:numId w:val="17"/>
              </w:numPr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EF407A">
              <w:rPr>
                <w:b/>
                <w:bCs/>
                <w:sz w:val="28"/>
                <w:szCs w:val="28"/>
              </w:rPr>
              <w:t xml:space="preserve">О реализации мероприятий по противодействию коррупции в </w:t>
            </w:r>
            <w:proofErr w:type="spellStart"/>
            <w:r>
              <w:rPr>
                <w:b/>
                <w:bCs/>
                <w:sz w:val="28"/>
                <w:szCs w:val="28"/>
              </w:rPr>
              <w:t>Ширяевском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407A">
              <w:rPr>
                <w:b/>
                <w:bCs/>
                <w:sz w:val="28"/>
                <w:szCs w:val="28"/>
              </w:rPr>
              <w:t>сельском поселении</w:t>
            </w:r>
          </w:p>
          <w:p w14:paraId="689944FB" w14:textId="77777777" w:rsidR="007A695E" w:rsidRPr="00EF407A" w:rsidRDefault="007A695E" w:rsidP="00C47997">
            <w:pPr>
              <w:ind w:firstLine="567"/>
              <w:jc w:val="both"/>
              <w:rPr>
                <w:sz w:val="28"/>
                <w:szCs w:val="28"/>
              </w:rPr>
            </w:pPr>
            <w:r w:rsidRPr="00EF407A">
              <w:rPr>
                <w:sz w:val="28"/>
                <w:szCs w:val="28"/>
              </w:rPr>
              <w:t xml:space="preserve">Докладчик: Глава администрации </w:t>
            </w:r>
            <w:r>
              <w:rPr>
                <w:sz w:val="28"/>
                <w:szCs w:val="28"/>
              </w:rPr>
              <w:t>Ширяевского</w:t>
            </w:r>
            <w:r w:rsidRPr="00EF407A">
              <w:rPr>
                <w:sz w:val="28"/>
                <w:szCs w:val="28"/>
              </w:rPr>
              <w:t xml:space="preserve"> сельского поселения</w:t>
            </w:r>
          </w:p>
          <w:p w14:paraId="5AF83789" w14:textId="77777777" w:rsidR="007A695E" w:rsidRDefault="007A695E" w:rsidP="00C479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Макаровский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14:paraId="7F776140" w14:textId="77777777" w:rsidR="007A695E" w:rsidRPr="004E11EE" w:rsidRDefault="007A695E" w:rsidP="00C4799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pict w14:anchorId="0591D463">
                <v:rect id="_x0000_i1027" style="width:0;height:1.5pt" o:hralign="center" o:hrstd="t" o:hr="t" fillcolor="#a0a0a0" stroked="f"/>
              </w:pict>
            </w:r>
          </w:p>
        </w:tc>
      </w:tr>
    </w:tbl>
    <w:p w14:paraId="26F58716" w14:textId="635D1494" w:rsidR="00B54CEA" w:rsidRDefault="00B54CEA" w:rsidP="00CA79C5">
      <w:p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14:paraId="0F436CAA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226649">
        <w:rPr>
          <w:rFonts w:eastAsia="Calibri"/>
          <w:b/>
          <w:kern w:val="0"/>
          <w:sz w:val="28"/>
          <w:szCs w:val="28"/>
          <w:lang w:eastAsia="en-US"/>
        </w:rPr>
        <w:t>Котолевский Н.Т.,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FE31CA">
        <w:rPr>
          <w:rFonts w:eastAsia="Calibri"/>
          <w:kern w:val="0"/>
          <w:sz w:val="28"/>
          <w:szCs w:val="28"/>
          <w:lang w:eastAsia="en-US"/>
        </w:rPr>
        <w:t>председатель Совета по противодействию коррупции в Калачеевском муниципальном районе</w:t>
      </w:r>
      <w:r>
        <w:rPr>
          <w:rFonts w:eastAsia="Calibr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подвел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итоги заседания Совета.  </w:t>
      </w:r>
    </w:p>
    <w:p w14:paraId="28AC6D22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8D7686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 </w:t>
      </w:r>
    </w:p>
    <w:p w14:paraId="79E36DBE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14:paraId="24F5FB4D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5414D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Совет по противодействию </w:t>
      </w:r>
      <w:proofErr w:type="gramStart"/>
      <w:r w:rsidRPr="005414DA">
        <w:rPr>
          <w:rFonts w:eastAsia="Calibri"/>
          <w:b/>
          <w:color w:val="000000"/>
          <w:kern w:val="0"/>
          <w:sz w:val="28"/>
          <w:szCs w:val="28"/>
          <w:lang w:eastAsia="en-US"/>
        </w:rPr>
        <w:t>коррупции  РЕШИЛ</w:t>
      </w:r>
      <w:proofErr w:type="gramEnd"/>
      <w:r w:rsidRPr="005414DA">
        <w:rPr>
          <w:rFonts w:eastAsia="Calibri"/>
          <w:b/>
          <w:color w:val="000000"/>
          <w:kern w:val="0"/>
          <w:sz w:val="28"/>
          <w:szCs w:val="28"/>
          <w:lang w:eastAsia="en-US"/>
        </w:rPr>
        <w:t>:</w:t>
      </w:r>
    </w:p>
    <w:p w14:paraId="0BB67465" w14:textId="77777777" w:rsidR="007A695E" w:rsidRPr="005414DA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14:paraId="719BFBBD" w14:textId="77777777" w:rsidR="007A695E" w:rsidRDefault="007A695E" w:rsidP="007A695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Продолжить практику заслушивания докладов глав поселений Калачеевского муниципального района «</w:t>
      </w:r>
      <w:r w:rsidRPr="00DD5A2D">
        <w:rPr>
          <w:rFonts w:eastAsia="Calibri"/>
          <w:kern w:val="0"/>
          <w:sz w:val="28"/>
          <w:szCs w:val="28"/>
          <w:lang w:eastAsia="en-US"/>
        </w:rPr>
        <w:t>О реализации мероприятий по противодействию коррупции</w:t>
      </w:r>
      <w:r>
        <w:rPr>
          <w:rFonts w:eastAsia="Calibri"/>
          <w:kern w:val="0"/>
          <w:sz w:val="28"/>
          <w:szCs w:val="28"/>
          <w:lang w:eastAsia="en-US"/>
        </w:rPr>
        <w:t xml:space="preserve"> на территории поселения» и информации о мерах по противодействию коррупции, принимаемых в муниципальных учреждениях и предприятиях района.</w:t>
      </w:r>
    </w:p>
    <w:p w14:paraId="08157295" w14:textId="77777777" w:rsidR="007A695E" w:rsidRPr="0046730B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left="567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 xml:space="preserve">Срок: согласно </w:t>
      </w:r>
      <w:proofErr w:type="spellStart"/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>утвержденного</w:t>
      </w:r>
      <w:proofErr w:type="spellEnd"/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графика</w:t>
      </w:r>
    </w:p>
    <w:p w14:paraId="39D9676A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left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</w:p>
    <w:p w14:paraId="64612A91" w14:textId="77777777" w:rsidR="007A695E" w:rsidRDefault="007A695E" w:rsidP="007A695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Поручить финансовому отделу администрации Калачеевского муниципального района (учитывая результаты проверок Контрольно-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счетной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палаты Калачеевского муниципального района) проанализировать основные нарушения, допускаемые в сфере бюджетной политики администрациями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горсельпоселений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и муниципальными учреждениями (включая дошкольные и общеобразовательные муниципальные учреждения), обобщить эти ошибки и довести до всех заинтересованных лиц. </w:t>
      </w:r>
    </w:p>
    <w:p w14:paraId="7EAAED70" w14:textId="77777777" w:rsidR="007A695E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 xml:space="preserve">Срок: до 30 ноября 2022 года., </w:t>
      </w:r>
      <w:proofErr w:type="gramStart"/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>затем  «</w:t>
      </w:r>
      <w:proofErr w:type="gramEnd"/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>ежегодно</w:t>
      </w:r>
      <w:r>
        <w:rPr>
          <w:rFonts w:eastAsia="Calibri"/>
          <w:kern w:val="0"/>
          <w:sz w:val="28"/>
          <w:szCs w:val="28"/>
          <w:lang w:eastAsia="en-US"/>
        </w:rPr>
        <w:t>»</w:t>
      </w:r>
    </w:p>
    <w:p w14:paraId="7E63F00C" w14:textId="77777777" w:rsidR="007A695E" w:rsidRPr="005414DA" w:rsidRDefault="007A695E" w:rsidP="007A695E">
      <w:pPr>
        <w:suppressAutoHyphens w:val="0"/>
        <w:autoSpaceDE w:val="0"/>
        <w:autoSpaceDN w:val="0"/>
        <w:adjustRightInd w:val="0"/>
        <w:spacing w:line="240" w:lineRule="auto"/>
        <w:ind w:left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</w:p>
    <w:p w14:paraId="5AFD010E" w14:textId="77777777" w:rsidR="007A695E" w:rsidRDefault="007A695E" w:rsidP="007A695E">
      <w:pPr>
        <w:pStyle w:val="ab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Поручить Писаревой Ирине Викторовне, заместителю отдела по образованию администрации Калачеевского муниципального района, совместно с руководителем МКУ «ЦОДСО» Зайцевой Н.А., </w:t>
      </w:r>
      <w:r w:rsidRPr="00E33C22">
        <w:rPr>
          <w:rFonts w:eastAsia="Calibri"/>
          <w:kern w:val="0"/>
          <w:sz w:val="28"/>
          <w:szCs w:val="28"/>
          <w:lang w:eastAsia="en-US"/>
        </w:rPr>
        <w:t>в целях исключения коррупционных правонарушений</w:t>
      </w:r>
      <w:r>
        <w:rPr>
          <w:rFonts w:eastAsia="Calibri"/>
          <w:kern w:val="0"/>
          <w:sz w:val="28"/>
          <w:szCs w:val="28"/>
          <w:lang w:eastAsia="en-US"/>
        </w:rPr>
        <w:t>,</w:t>
      </w:r>
      <w:r w:rsidRPr="00E33C22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 xml:space="preserve">разработать алгоритмы действий в типовых ситуациях (начиная от питания и заканчивая выделяемыми субвенциями), согласно которым руководители дошкольных и общеобразовательных муниципальных учреждений должны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четко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знать, какие решения они могут принимать самостоятельно, какие в обязательном порядке, должны быть согласованы с Учредителем (отделом по образованию).</w:t>
      </w:r>
    </w:p>
    <w:p w14:paraId="371E6A4D" w14:textId="77777777" w:rsidR="007A695E" w:rsidRPr="0046730B" w:rsidRDefault="007A695E" w:rsidP="007A695E">
      <w:pPr>
        <w:pStyle w:val="ab"/>
        <w:suppressAutoHyphens w:val="0"/>
        <w:autoSpaceDE w:val="0"/>
        <w:autoSpaceDN w:val="0"/>
        <w:adjustRightInd w:val="0"/>
        <w:spacing w:line="240" w:lineRule="auto"/>
        <w:ind w:left="567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>Срок: до 31.12.2022 года</w:t>
      </w:r>
    </w:p>
    <w:p w14:paraId="24E0DB40" w14:textId="77777777" w:rsidR="007A695E" w:rsidRDefault="007A695E" w:rsidP="007A695E">
      <w:pPr>
        <w:pStyle w:val="ab"/>
        <w:suppressAutoHyphens w:val="0"/>
        <w:autoSpaceDE w:val="0"/>
        <w:autoSpaceDN w:val="0"/>
        <w:adjustRightInd w:val="0"/>
        <w:spacing w:line="240" w:lineRule="auto"/>
        <w:ind w:left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</w:p>
    <w:p w14:paraId="6147E078" w14:textId="77777777" w:rsidR="007A695E" w:rsidRDefault="007A695E" w:rsidP="007A695E">
      <w:pPr>
        <w:pStyle w:val="ab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Руководителям отделов с правами юридического лица, начальникам структурных подразделений администрации Калачеевского муниципального района доводить до сведения администраций сельских поселений, подведомственных учреждений информацию об изменениях действующего законодательства по своей сфере деятельности.</w:t>
      </w:r>
    </w:p>
    <w:p w14:paraId="1D7B3A9B" w14:textId="77777777" w:rsidR="007A695E" w:rsidRPr="0046730B" w:rsidRDefault="007A695E" w:rsidP="007A695E">
      <w:p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r w:rsidRPr="0046730B">
        <w:rPr>
          <w:rFonts w:eastAsia="Calibri"/>
          <w:b/>
          <w:bCs/>
          <w:kern w:val="0"/>
          <w:sz w:val="28"/>
          <w:szCs w:val="28"/>
          <w:lang w:eastAsia="en-US"/>
        </w:rPr>
        <w:t>Срок: постоянно</w:t>
      </w:r>
      <w:bookmarkStart w:id="0" w:name="_GoBack"/>
      <w:bookmarkEnd w:id="0"/>
    </w:p>
    <w:sectPr w:rsidR="007A695E" w:rsidRPr="0046730B" w:rsidSect="00EF407A">
      <w:pgSz w:w="11905" w:h="16837"/>
      <w:pgMar w:top="720" w:right="720" w:bottom="709" w:left="1701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5053A0"/>
    <w:multiLevelType w:val="hybridMultilevel"/>
    <w:tmpl w:val="AD5C1F5C"/>
    <w:lvl w:ilvl="0" w:tplc="D884BA88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C54E1F"/>
    <w:multiLevelType w:val="hybridMultilevel"/>
    <w:tmpl w:val="A380F64C"/>
    <w:lvl w:ilvl="0" w:tplc="0C0697D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4" w15:restartNumberingAfterBreak="0">
    <w:nsid w:val="23AB15F6"/>
    <w:multiLevelType w:val="hybridMultilevel"/>
    <w:tmpl w:val="5242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F50CB"/>
    <w:multiLevelType w:val="hybridMultilevel"/>
    <w:tmpl w:val="A5EA924E"/>
    <w:lvl w:ilvl="0" w:tplc="74041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BC3"/>
    <w:multiLevelType w:val="hybridMultilevel"/>
    <w:tmpl w:val="F5F8D672"/>
    <w:lvl w:ilvl="0" w:tplc="7854952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6F31F18"/>
    <w:multiLevelType w:val="hybridMultilevel"/>
    <w:tmpl w:val="5242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820017B"/>
    <w:multiLevelType w:val="hybridMultilevel"/>
    <w:tmpl w:val="D0889E2E"/>
    <w:lvl w:ilvl="0" w:tplc="43FC8D8C">
      <w:start w:val="1"/>
      <w:numFmt w:val="decimal"/>
      <w:lvlText w:val="%1."/>
      <w:lvlJc w:val="left"/>
      <w:pPr>
        <w:ind w:left="846" w:hanging="4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2E666C"/>
    <w:multiLevelType w:val="hybridMultilevel"/>
    <w:tmpl w:val="CD56F5D4"/>
    <w:lvl w:ilvl="0" w:tplc="0B74D3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B304EAE"/>
    <w:multiLevelType w:val="hybridMultilevel"/>
    <w:tmpl w:val="5242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14"/>
  </w:num>
  <w:num w:numId="17">
    <w:abstractNumId w:val="10"/>
  </w:num>
  <w:num w:numId="18">
    <w:abstractNumId w:val="16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7E"/>
    <w:rsid w:val="00002571"/>
    <w:rsid w:val="00042285"/>
    <w:rsid w:val="00044EEB"/>
    <w:rsid w:val="00057FD6"/>
    <w:rsid w:val="0006054F"/>
    <w:rsid w:val="0008263B"/>
    <w:rsid w:val="000837EC"/>
    <w:rsid w:val="00090BBC"/>
    <w:rsid w:val="0009670E"/>
    <w:rsid w:val="000A27E0"/>
    <w:rsid w:val="000C287E"/>
    <w:rsid w:val="000D175E"/>
    <w:rsid w:val="000E18EB"/>
    <w:rsid w:val="000E30FB"/>
    <w:rsid w:val="00100636"/>
    <w:rsid w:val="00105C2C"/>
    <w:rsid w:val="00107AD5"/>
    <w:rsid w:val="001217F8"/>
    <w:rsid w:val="001243AC"/>
    <w:rsid w:val="00127087"/>
    <w:rsid w:val="00135D82"/>
    <w:rsid w:val="001436EA"/>
    <w:rsid w:val="00153C1D"/>
    <w:rsid w:val="00154375"/>
    <w:rsid w:val="001844B3"/>
    <w:rsid w:val="00191A50"/>
    <w:rsid w:val="00196F0A"/>
    <w:rsid w:val="001A3AC3"/>
    <w:rsid w:val="001B46AD"/>
    <w:rsid w:val="001F5F12"/>
    <w:rsid w:val="0020417E"/>
    <w:rsid w:val="00206E05"/>
    <w:rsid w:val="00226649"/>
    <w:rsid w:val="002A2495"/>
    <w:rsid w:val="002D58B0"/>
    <w:rsid w:val="002E280D"/>
    <w:rsid w:val="002F171C"/>
    <w:rsid w:val="00310DD8"/>
    <w:rsid w:val="00314EF4"/>
    <w:rsid w:val="00321880"/>
    <w:rsid w:val="0033251A"/>
    <w:rsid w:val="00333665"/>
    <w:rsid w:val="003762EF"/>
    <w:rsid w:val="003B0E71"/>
    <w:rsid w:val="003B5619"/>
    <w:rsid w:val="003C2D1C"/>
    <w:rsid w:val="003E04C3"/>
    <w:rsid w:val="003E3B48"/>
    <w:rsid w:val="003F0B3E"/>
    <w:rsid w:val="004003F1"/>
    <w:rsid w:val="0041276B"/>
    <w:rsid w:val="00445AB8"/>
    <w:rsid w:val="00446947"/>
    <w:rsid w:val="004648F0"/>
    <w:rsid w:val="00466BE5"/>
    <w:rsid w:val="00477821"/>
    <w:rsid w:val="00492F4A"/>
    <w:rsid w:val="0049526B"/>
    <w:rsid w:val="004A598C"/>
    <w:rsid w:val="004A65E6"/>
    <w:rsid w:val="00501EBA"/>
    <w:rsid w:val="00526361"/>
    <w:rsid w:val="00526F8E"/>
    <w:rsid w:val="00532F45"/>
    <w:rsid w:val="005414DA"/>
    <w:rsid w:val="005451E4"/>
    <w:rsid w:val="005807B8"/>
    <w:rsid w:val="005A3DDB"/>
    <w:rsid w:val="005C6A15"/>
    <w:rsid w:val="005C7A1A"/>
    <w:rsid w:val="005D34EF"/>
    <w:rsid w:val="005D39BB"/>
    <w:rsid w:val="00601FC7"/>
    <w:rsid w:val="00605103"/>
    <w:rsid w:val="00610FD0"/>
    <w:rsid w:val="00630E3B"/>
    <w:rsid w:val="006808C0"/>
    <w:rsid w:val="00685EEA"/>
    <w:rsid w:val="006957B9"/>
    <w:rsid w:val="006D5DDE"/>
    <w:rsid w:val="00796874"/>
    <w:rsid w:val="007A0DC2"/>
    <w:rsid w:val="007A695E"/>
    <w:rsid w:val="007B4537"/>
    <w:rsid w:val="007B5989"/>
    <w:rsid w:val="007D1C53"/>
    <w:rsid w:val="007E17DB"/>
    <w:rsid w:val="007F4E3D"/>
    <w:rsid w:val="00835011"/>
    <w:rsid w:val="00864D19"/>
    <w:rsid w:val="008852E6"/>
    <w:rsid w:val="008A33C4"/>
    <w:rsid w:val="008A4C34"/>
    <w:rsid w:val="008A6A9C"/>
    <w:rsid w:val="008D7686"/>
    <w:rsid w:val="008F084D"/>
    <w:rsid w:val="00907C72"/>
    <w:rsid w:val="0091631B"/>
    <w:rsid w:val="00921589"/>
    <w:rsid w:val="00927357"/>
    <w:rsid w:val="00934701"/>
    <w:rsid w:val="00944345"/>
    <w:rsid w:val="00954522"/>
    <w:rsid w:val="009A11C5"/>
    <w:rsid w:val="009B6B5B"/>
    <w:rsid w:val="009C56AE"/>
    <w:rsid w:val="00A32922"/>
    <w:rsid w:val="00A339DE"/>
    <w:rsid w:val="00A5795A"/>
    <w:rsid w:val="00A62A4E"/>
    <w:rsid w:val="00AB738E"/>
    <w:rsid w:val="00AB78BD"/>
    <w:rsid w:val="00AC112A"/>
    <w:rsid w:val="00AC27C2"/>
    <w:rsid w:val="00AF705C"/>
    <w:rsid w:val="00B236D2"/>
    <w:rsid w:val="00B27FBD"/>
    <w:rsid w:val="00B35B32"/>
    <w:rsid w:val="00B534B6"/>
    <w:rsid w:val="00B54CEA"/>
    <w:rsid w:val="00B95E23"/>
    <w:rsid w:val="00BA2204"/>
    <w:rsid w:val="00BC7A87"/>
    <w:rsid w:val="00BE26A7"/>
    <w:rsid w:val="00C112AC"/>
    <w:rsid w:val="00C467D1"/>
    <w:rsid w:val="00C63276"/>
    <w:rsid w:val="00C93358"/>
    <w:rsid w:val="00C96674"/>
    <w:rsid w:val="00C96F6A"/>
    <w:rsid w:val="00CA79C5"/>
    <w:rsid w:val="00CB66BE"/>
    <w:rsid w:val="00CC29EC"/>
    <w:rsid w:val="00CC2ED3"/>
    <w:rsid w:val="00CC4CE0"/>
    <w:rsid w:val="00CD44E7"/>
    <w:rsid w:val="00CE0441"/>
    <w:rsid w:val="00CF0AB4"/>
    <w:rsid w:val="00DA4D52"/>
    <w:rsid w:val="00DB6475"/>
    <w:rsid w:val="00DC1172"/>
    <w:rsid w:val="00DD5A2D"/>
    <w:rsid w:val="00DE186D"/>
    <w:rsid w:val="00DE631B"/>
    <w:rsid w:val="00DF34A4"/>
    <w:rsid w:val="00E1121D"/>
    <w:rsid w:val="00E50F39"/>
    <w:rsid w:val="00E53BD2"/>
    <w:rsid w:val="00E6601E"/>
    <w:rsid w:val="00E74A2B"/>
    <w:rsid w:val="00E87A33"/>
    <w:rsid w:val="00EB5AE6"/>
    <w:rsid w:val="00ED5362"/>
    <w:rsid w:val="00EE07E6"/>
    <w:rsid w:val="00EF0F97"/>
    <w:rsid w:val="00EF1A32"/>
    <w:rsid w:val="00EF407A"/>
    <w:rsid w:val="00F17B96"/>
    <w:rsid w:val="00F8712E"/>
    <w:rsid w:val="00FA6636"/>
    <w:rsid w:val="00FA7F10"/>
    <w:rsid w:val="00FB2242"/>
    <w:rsid w:val="00FC11E0"/>
    <w:rsid w:val="00FC124D"/>
    <w:rsid w:val="00FC3685"/>
    <w:rsid w:val="00FC77A4"/>
    <w:rsid w:val="00FE2558"/>
    <w:rsid w:val="00FE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0C18F"/>
  <w15:docId w15:val="{DD0D4083-1576-42B7-B2EA-BFEE98A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E0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6957B9"/>
  </w:style>
  <w:style w:type="character" w:customStyle="1" w:styleId="30">
    <w:name w:val="Заголовок 3 Знак"/>
    <w:basedOn w:val="11"/>
    <w:rsid w:val="006957B9"/>
  </w:style>
  <w:style w:type="character" w:customStyle="1" w:styleId="a4">
    <w:name w:val="Текст выноски Знак"/>
    <w:basedOn w:val="11"/>
    <w:rsid w:val="006957B9"/>
  </w:style>
  <w:style w:type="paragraph" w:customStyle="1" w:styleId="12">
    <w:name w:val="Заголовок1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6957B9"/>
    <w:pPr>
      <w:spacing w:after="120"/>
    </w:pPr>
  </w:style>
  <w:style w:type="paragraph" w:styleId="a6">
    <w:name w:val="List"/>
    <w:basedOn w:val="a0"/>
    <w:rsid w:val="006957B9"/>
    <w:rPr>
      <w:rFonts w:ascii="Arial" w:hAnsi="Arial" w:cs="Tahoma"/>
    </w:rPr>
  </w:style>
  <w:style w:type="paragraph" w:customStyle="1" w:styleId="13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5">
    <w:name w:val="Текст выноски1"/>
    <w:basedOn w:val="a"/>
    <w:rsid w:val="006957B9"/>
  </w:style>
  <w:style w:type="paragraph" w:customStyle="1" w:styleId="16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7">
    <w:name w:val="footer"/>
    <w:basedOn w:val="a"/>
    <w:link w:val="a8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D5362"/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link w:val="17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9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5">
    <w:name w:val="Основной текст Знак"/>
    <w:basedOn w:val="a1"/>
    <w:link w:val="a0"/>
    <w:rsid w:val="00FC77A4"/>
    <w:rPr>
      <w:kern w:val="1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3E04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a">
    <w:name w:val="Hyperlink"/>
    <w:basedOn w:val="a1"/>
    <w:uiPriority w:val="99"/>
    <w:semiHidden/>
    <w:unhideWhenUsed/>
    <w:rsid w:val="00C112A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121D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CE044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Чуксина</dc:creator>
  <cp:lastModifiedBy>Сивирчукова Лариса Николаевна</cp:lastModifiedBy>
  <cp:revision>2</cp:revision>
  <cp:lastPrinted>2022-03-30T12:45:00Z</cp:lastPrinted>
  <dcterms:created xsi:type="dcterms:W3CDTF">2022-10-26T08:23:00Z</dcterms:created>
  <dcterms:modified xsi:type="dcterms:W3CDTF">2022-10-26T08:23:00Z</dcterms:modified>
</cp:coreProperties>
</file>