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BD" w:rsidRPr="00BC7A87" w:rsidRDefault="00B27FBD" w:rsidP="00B27FBD">
      <w:pPr>
        <w:pStyle w:val="a0"/>
        <w:jc w:val="center"/>
        <w:rPr>
          <w:sz w:val="36"/>
          <w:szCs w:val="36"/>
        </w:rPr>
      </w:pPr>
      <w:r w:rsidRPr="00BC7A87">
        <w:rPr>
          <w:sz w:val="36"/>
          <w:szCs w:val="36"/>
        </w:rPr>
        <w:t>ПРОТОКОЛ</w:t>
      </w:r>
    </w:p>
    <w:p w:rsidR="00B27FBD" w:rsidRDefault="00B27FBD" w:rsidP="00B27FBD">
      <w:pPr>
        <w:pStyle w:val="a0"/>
        <w:jc w:val="center"/>
        <w:rPr>
          <w:sz w:val="24"/>
          <w:szCs w:val="24"/>
        </w:rPr>
      </w:pPr>
      <w:r w:rsidRPr="006808C0">
        <w:rPr>
          <w:sz w:val="24"/>
          <w:szCs w:val="24"/>
        </w:rPr>
        <w:t>ЗАСЕДАНИЯ СОВЕТА ПО ПРОТИВОДЕЙСТВИЮ КОРРУПЦИИ В КАЛАЧЕЕВСКОМ МУНИЦИПАЛЬНОМ РАЙОНЕ</w:t>
      </w:r>
    </w:p>
    <w:p w:rsidR="006808C0" w:rsidRDefault="006808C0" w:rsidP="00B27FBD">
      <w:pPr>
        <w:pStyle w:val="a0"/>
        <w:jc w:val="center"/>
        <w:rPr>
          <w:sz w:val="24"/>
          <w:szCs w:val="24"/>
        </w:rPr>
      </w:pPr>
    </w:p>
    <w:p w:rsidR="006808C0" w:rsidRDefault="00C96674" w:rsidP="00B27FBD">
      <w:pPr>
        <w:pStyle w:val="a0"/>
        <w:jc w:val="center"/>
        <w:rPr>
          <w:sz w:val="24"/>
          <w:szCs w:val="24"/>
        </w:rPr>
      </w:pPr>
      <w:r>
        <w:rPr>
          <w:sz w:val="24"/>
          <w:szCs w:val="24"/>
        </w:rPr>
        <w:t>0</w:t>
      </w:r>
      <w:r w:rsidR="00154375">
        <w:rPr>
          <w:sz w:val="24"/>
          <w:szCs w:val="24"/>
        </w:rPr>
        <w:t>2</w:t>
      </w:r>
      <w:r w:rsidR="006808C0" w:rsidRPr="006808C0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="006808C0" w:rsidRPr="006808C0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="006808C0" w:rsidRPr="006808C0">
        <w:rPr>
          <w:sz w:val="24"/>
          <w:szCs w:val="24"/>
        </w:rPr>
        <w:t xml:space="preserve"> года                                                                                      </w:t>
      </w:r>
      <w:proofErr w:type="gramStart"/>
      <w:r w:rsidR="006808C0" w:rsidRPr="006808C0">
        <w:rPr>
          <w:sz w:val="24"/>
          <w:szCs w:val="24"/>
        </w:rPr>
        <w:t>г</w:t>
      </w:r>
      <w:proofErr w:type="gramEnd"/>
      <w:r w:rsidR="006808C0" w:rsidRPr="006808C0">
        <w:rPr>
          <w:sz w:val="24"/>
          <w:szCs w:val="24"/>
        </w:rPr>
        <w:t>. Калач</w:t>
      </w:r>
    </w:p>
    <w:p w:rsidR="006808C0" w:rsidRDefault="006808C0" w:rsidP="00B27FBD">
      <w:pPr>
        <w:pStyle w:val="a0"/>
        <w:jc w:val="center"/>
        <w:rPr>
          <w:sz w:val="24"/>
          <w:szCs w:val="24"/>
        </w:rPr>
      </w:pPr>
    </w:p>
    <w:p w:rsidR="006808C0" w:rsidRDefault="006808C0" w:rsidP="006808C0">
      <w:pPr>
        <w:pStyle w:val="a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Присутствуют члены Совета: </w:t>
      </w:r>
    </w:p>
    <w:p w:rsidR="006808C0" w:rsidRDefault="00E50F39" w:rsidP="006808C0">
      <w:pPr>
        <w:pStyle w:val="a0"/>
        <w:jc w:val="both"/>
        <w:rPr>
          <w:sz w:val="24"/>
          <w:szCs w:val="24"/>
        </w:rPr>
      </w:pPr>
      <w:r>
        <w:rPr>
          <w:sz w:val="24"/>
          <w:szCs w:val="24"/>
        </w:rPr>
        <w:t>Бондарева М.Л.</w:t>
      </w:r>
      <w:r w:rsidR="006808C0">
        <w:rPr>
          <w:sz w:val="24"/>
          <w:szCs w:val="24"/>
        </w:rPr>
        <w:t xml:space="preserve">, Васильченко С.А., Ивонина Т.В., Исаева Е.А., Мельников С.В., </w:t>
      </w:r>
      <w:r w:rsidR="00FA7F10">
        <w:rPr>
          <w:sz w:val="24"/>
          <w:szCs w:val="24"/>
        </w:rPr>
        <w:t xml:space="preserve">Седых В.Н., </w:t>
      </w:r>
      <w:proofErr w:type="spellStart"/>
      <w:r w:rsidR="00FA7F10">
        <w:rPr>
          <w:sz w:val="24"/>
          <w:szCs w:val="24"/>
        </w:rPr>
        <w:t>Усков</w:t>
      </w:r>
      <w:proofErr w:type="spellEnd"/>
      <w:r w:rsidR="00FA7F10">
        <w:rPr>
          <w:sz w:val="24"/>
          <w:szCs w:val="24"/>
        </w:rPr>
        <w:t xml:space="preserve"> А.В., Шишкина М.П.</w:t>
      </w:r>
    </w:p>
    <w:p w:rsidR="00FA7F10" w:rsidRDefault="00FA7F10" w:rsidP="006808C0">
      <w:pPr>
        <w:pStyle w:val="a0"/>
        <w:jc w:val="both"/>
        <w:rPr>
          <w:sz w:val="24"/>
          <w:szCs w:val="24"/>
        </w:rPr>
      </w:pPr>
    </w:p>
    <w:p w:rsidR="00FA7F10" w:rsidRDefault="00FA7F10" w:rsidP="006808C0">
      <w:pPr>
        <w:pStyle w:val="a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Ведёт заседание </w:t>
      </w:r>
      <w:proofErr w:type="spellStart"/>
      <w:r>
        <w:rPr>
          <w:sz w:val="24"/>
          <w:szCs w:val="24"/>
        </w:rPr>
        <w:t>Котолевский</w:t>
      </w:r>
      <w:proofErr w:type="spellEnd"/>
      <w:r>
        <w:rPr>
          <w:sz w:val="24"/>
          <w:szCs w:val="24"/>
        </w:rPr>
        <w:t xml:space="preserve"> Н.Т. – глава администрации Калачеевского муниципального района Воронежской области, председатель Совета по противодействию коррупции в Калачеевском муниципальном районе.</w:t>
      </w:r>
    </w:p>
    <w:p w:rsidR="00FA7F10" w:rsidRDefault="00FA7F10" w:rsidP="006808C0">
      <w:pPr>
        <w:pStyle w:val="a0"/>
        <w:jc w:val="both"/>
        <w:rPr>
          <w:sz w:val="24"/>
          <w:szCs w:val="24"/>
        </w:rPr>
      </w:pPr>
    </w:p>
    <w:p w:rsidR="00FA7F10" w:rsidRDefault="00FA7F10" w:rsidP="00FA7F10">
      <w:pPr>
        <w:pStyle w:val="a0"/>
        <w:jc w:val="center"/>
        <w:rPr>
          <w:sz w:val="24"/>
          <w:szCs w:val="24"/>
        </w:rPr>
      </w:pPr>
      <w:r w:rsidRPr="00BC7A87">
        <w:rPr>
          <w:sz w:val="24"/>
          <w:szCs w:val="24"/>
        </w:rPr>
        <w:t>Повестка дня:</w:t>
      </w:r>
    </w:p>
    <w:p w:rsidR="00C96674" w:rsidRDefault="00002571" w:rsidP="00002571">
      <w:pPr>
        <w:pStyle w:val="a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 </w:t>
      </w:r>
      <w:r w:rsidR="00C96674">
        <w:rPr>
          <w:sz w:val="24"/>
          <w:szCs w:val="24"/>
        </w:rPr>
        <w:t>О работе органов внутреннего муниципального финансового контроля в Калачеевском муниципальном районе:</w:t>
      </w:r>
    </w:p>
    <w:p w:rsidR="00AF705C" w:rsidRDefault="00AF705C" w:rsidP="00AF705C">
      <w:pPr>
        <w:ind w:left="34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- осуществление контроля в сфере закупок </w:t>
      </w:r>
      <w:r>
        <w:rPr>
          <w:sz w:val="24"/>
          <w:szCs w:val="24"/>
        </w:rPr>
        <w:t xml:space="preserve">(Информация </w:t>
      </w:r>
      <w:r>
        <w:rPr>
          <w:color w:val="000000"/>
          <w:sz w:val="24"/>
          <w:szCs w:val="24"/>
          <w:lang w:eastAsia="ru-RU"/>
        </w:rPr>
        <w:t xml:space="preserve">ведущего специалиста сектора планирования налогов и доходов финансового отдела администрации Калачеевского муниципального района Гонтаревой Юлии Геннадьевны). </w:t>
      </w:r>
    </w:p>
    <w:p w:rsidR="00A339DE" w:rsidRDefault="00A339DE" w:rsidP="00A339DE">
      <w:pPr>
        <w:ind w:left="34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осуществление внутреннего муниципального финансового контроля (Информация </w:t>
      </w:r>
      <w:r w:rsidR="00C96674">
        <w:rPr>
          <w:color w:val="000000"/>
          <w:sz w:val="24"/>
          <w:szCs w:val="24"/>
          <w:lang w:eastAsia="ru-RU"/>
        </w:rPr>
        <w:t xml:space="preserve">главного специалиста финансового отдела  администрации Калачеевского муниципального района </w:t>
      </w:r>
      <w:r>
        <w:rPr>
          <w:color w:val="000000"/>
          <w:sz w:val="24"/>
          <w:szCs w:val="24"/>
          <w:lang w:eastAsia="ru-RU"/>
        </w:rPr>
        <w:t>Пон</w:t>
      </w:r>
      <w:r w:rsidR="002A2495">
        <w:rPr>
          <w:color w:val="000000"/>
          <w:sz w:val="24"/>
          <w:szCs w:val="24"/>
          <w:lang w:eastAsia="ru-RU"/>
        </w:rPr>
        <w:t>о</w:t>
      </w:r>
      <w:r>
        <w:rPr>
          <w:color w:val="000000"/>
          <w:sz w:val="24"/>
          <w:szCs w:val="24"/>
          <w:lang w:eastAsia="ru-RU"/>
        </w:rPr>
        <w:t>м</w:t>
      </w:r>
      <w:r w:rsidR="003F0B3E">
        <w:rPr>
          <w:color w:val="000000"/>
          <w:sz w:val="24"/>
          <w:szCs w:val="24"/>
          <w:lang w:eastAsia="ru-RU"/>
        </w:rPr>
        <w:t>а</w:t>
      </w:r>
      <w:r>
        <w:rPr>
          <w:color w:val="000000"/>
          <w:sz w:val="24"/>
          <w:szCs w:val="24"/>
          <w:lang w:eastAsia="ru-RU"/>
        </w:rPr>
        <w:t>рёвой И</w:t>
      </w:r>
      <w:r w:rsidR="002A2495">
        <w:rPr>
          <w:color w:val="000000"/>
          <w:sz w:val="24"/>
          <w:szCs w:val="24"/>
          <w:lang w:eastAsia="ru-RU"/>
        </w:rPr>
        <w:t xml:space="preserve">рины </w:t>
      </w:r>
      <w:r>
        <w:rPr>
          <w:color w:val="000000"/>
          <w:sz w:val="24"/>
          <w:szCs w:val="24"/>
          <w:lang w:eastAsia="ru-RU"/>
        </w:rPr>
        <w:t>Н</w:t>
      </w:r>
      <w:r w:rsidR="002A2495">
        <w:rPr>
          <w:color w:val="000000"/>
          <w:sz w:val="24"/>
          <w:szCs w:val="24"/>
          <w:lang w:eastAsia="ru-RU"/>
        </w:rPr>
        <w:t>иколаевны</w:t>
      </w:r>
      <w:r>
        <w:rPr>
          <w:color w:val="000000"/>
          <w:sz w:val="24"/>
          <w:szCs w:val="24"/>
          <w:lang w:eastAsia="ru-RU"/>
        </w:rPr>
        <w:t>);</w:t>
      </w:r>
    </w:p>
    <w:p w:rsidR="00002571" w:rsidRDefault="00002571" w:rsidP="00002571">
      <w:pPr>
        <w:pStyle w:val="a0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2. </w:t>
      </w:r>
      <w:r w:rsidR="00044EEB">
        <w:rPr>
          <w:sz w:val="24"/>
          <w:szCs w:val="24"/>
        </w:rPr>
        <w:t xml:space="preserve">Об </w:t>
      </w:r>
      <w:proofErr w:type="spellStart"/>
      <w:r w:rsidR="00044EEB">
        <w:rPr>
          <w:sz w:val="24"/>
          <w:szCs w:val="24"/>
        </w:rPr>
        <w:t>антикоррупционных</w:t>
      </w:r>
      <w:proofErr w:type="spellEnd"/>
      <w:r w:rsidR="00044EEB">
        <w:rPr>
          <w:sz w:val="24"/>
          <w:szCs w:val="24"/>
        </w:rPr>
        <w:t xml:space="preserve"> мероприятиях, проводимых на территории Заброденского сельского поселения </w:t>
      </w:r>
      <w:r>
        <w:rPr>
          <w:sz w:val="24"/>
          <w:szCs w:val="24"/>
        </w:rPr>
        <w:t>(Информация</w:t>
      </w:r>
      <w:r w:rsidR="00044EEB">
        <w:rPr>
          <w:sz w:val="24"/>
          <w:szCs w:val="24"/>
        </w:rPr>
        <w:t xml:space="preserve"> главы Заброденского сельского поселения Дубинина Евгения Ивановича</w:t>
      </w:r>
      <w:r>
        <w:rPr>
          <w:color w:val="000000"/>
          <w:sz w:val="24"/>
          <w:szCs w:val="24"/>
          <w:lang w:eastAsia="ru-RU"/>
        </w:rPr>
        <w:t>).</w:t>
      </w:r>
    </w:p>
    <w:p w:rsidR="00002571" w:rsidRPr="00BC7A87" w:rsidRDefault="00002571" w:rsidP="00FA7F10">
      <w:pPr>
        <w:pStyle w:val="a0"/>
        <w:jc w:val="center"/>
        <w:rPr>
          <w:sz w:val="24"/>
          <w:szCs w:val="24"/>
        </w:rPr>
      </w:pPr>
    </w:p>
    <w:p w:rsidR="00DE186D" w:rsidRDefault="00DE186D" w:rsidP="00DE186D">
      <w:pPr>
        <w:pStyle w:val="a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Вступительное слово главы администрации Калачеевского муниципального района</w:t>
      </w:r>
      <w:r w:rsidR="00BC7A87">
        <w:rPr>
          <w:sz w:val="24"/>
          <w:szCs w:val="24"/>
        </w:rPr>
        <w:t xml:space="preserve">, председателя Совета по противодействию коррупции в Калачеевском муниципальном районе </w:t>
      </w:r>
      <w:proofErr w:type="spellStart"/>
      <w:r>
        <w:rPr>
          <w:sz w:val="24"/>
          <w:szCs w:val="24"/>
        </w:rPr>
        <w:t>Котолевского</w:t>
      </w:r>
      <w:proofErr w:type="spellEnd"/>
      <w:r>
        <w:rPr>
          <w:sz w:val="24"/>
          <w:szCs w:val="24"/>
        </w:rPr>
        <w:t xml:space="preserve"> Н.Т.</w:t>
      </w:r>
      <w:r w:rsidR="00ED5362">
        <w:rPr>
          <w:sz w:val="24"/>
          <w:szCs w:val="24"/>
        </w:rPr>
        <w:t>:</w:t>
      </w:r>
    </w:p>
    <w:p w:rsidR="002D58B0" w:rsidRPr="00ED5362" w:rsidRDefault="007B5989" w:rsidP="002D58B0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государства В.В. Путин отметил, что снизить уровень коррупции в обществе можно только последовательной и системной работой. </w:t>
      </w:r>
      <w:r w:rsidR="002D58B0">
        <w:rPr>
          <w:sz w:val="24"/>
          <w:szCs w:val="24"/>
        </w:rPr>
        <w:t>Одним из направлений такой работы являются контрольные мероприятия, проводимые как контрольно-счётной палатой Калачеевского муниципального района, так и специалистами администрации, обозначенными в нормативно-правовых актах, как лица, ответственные за осуществление внутреннего муниципального финансового контроля.</w:t>
      </w:r>
    </w:p>
    <w:p w:rsidR="00BC7A87" w:rsidRDefault="00BC7A87" w:rsidP="00BC7A87">
      <w:pPr>
        <w:pStyle w:val="a0"/>
        <w:jc w:val="center"/>
        <w:rPr>
          <w:sz w:val="24"/>
          <w:szCs w:val="24"/>
        </w:rPr>
      </w:pPr>
      <w:r w:rsidRPr="00BC7A87">
        <w:rPr>
          <w:sz w:val="24"/>
          <w:szCs w:val="24"/>
        </w:rPr>
        <w:t>Слушали:</w:t>
      </w:r>
    </w:p>
    <w:p w:rsidR="00AF705C" w:rsidRPr="00BC7A87" w:rsidRDefault="00AF705C" w:rsidP="00AF705C">
      <w:pPr>
        <w:pStyle w:val="a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Информацию о работе контрольного органа в сфере закупок </w:t>
      </w:r>
      <w:r w:rsidRPr="002A2495">
        <w:rPr>
          <w:sz w:val="24"/>
          <w:szCs w:val="24"/>
        </w:rPr>
        <w:t>(Докладчик –</w:t>
      </w:r>
      <w:r>
        <w:rPr>
          <w:sz w:val="24"/>
          <w:szCs w:val="24"/>
        </w:rPr>
        <w:t xml:space="preserve"> Гонтарева Ю.Г.</w:t>
      </w:r>
      <w:r w:rsidRPr="002A2495">
        <w:rPr>
          <w:sz w:val="24"/>
          <w:szCs w:val="24"/>
        </w:rPr>
        <w:t xml:space="preserve"> Информация в приложении № </w:t>
      </w:r>
      <w:r>
        <w:rPr>
          <w:sz w:val="24"/>
          <w:szCs w:val="24"/>
        </w:rPr>
        <w:t>1</w:t>
      </w:r>
      <w:r w:rsidRPr="002A2495">
        <w:rPr>
          <w:sz w:val="24"/>
          <w:szCs w:val="24"/>
        </w:rPr>
        <w:t>).</w:t>
      </w:r>
    </w:p>
    <w:p w:rsidR="00AF705C" w:rsidRPr="002A2495" w:rsidRDefault="00BC7A87" w:rsidP="00AF705C">
      <w:pPr>
        <w:pStyle w:val="a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F705C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2A2495">
        <w:rPr>
          <w:sz w:val="24"/>
          <w:szCs w:val="24"/>
        </w:rPr>
        <w:t xml:space="preserve"> </w:t>
      </w:r>
      <w:r w:rsidR="00AF705C">
        <w:rPr>
          <w:sz w:val="24"/>
          <w:szCs w:val="24"/>
        </w:rPr>
        <w:t xml:space="preserve">Информацию о работе органа внутреннего муниципального финансового контроля – финансового отдела администрации Калачеевского муниципального района </w:t>
      </w:r>
      <w:r w:rsidR="00AF705C" w:rsidRPr="002A2495">
        <w:rPr>
          <w:sz w:val="24"/>
          <w:szCs w:val="24"/>
        </w:rPr>
        <w:t xml:space="preserve">(Докладчик – Пономарёва И.Н. </w:t>
      </w:r>
      <w:r w:rsidR="00AF705C">
        <w:rPr>
          <w:sz w:val="24"/>
          <w:szCs w:val="24"/>
        </w:rPr>
        <w:t>Информация в приложении № 2</w:t>
      </w:r>
      <w:r w:rsidR="00AF705C" w:rsidRPr="002A2495">
        <w:rPr>
          <w:sz w:val="24"/>
          <w:szCs w:val="24"/>
        </w:rPr>
        <w:t>).</w:t>
      </w:r>
    </w:p>
    <w:p w:rsidR="00446947" w:rsidRPr="00446947" w:rsidRDefault="00DE631B" w:rsidP="00DE631B">
      <w:pPr>
        <w:pStyle w:val="a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46947">
        <w:rPr>
          <w:sz w:val="24"/>
          <w:szCs w:val="24"/>
        </w:rPr>
        <w:t>. Информацию</w:t>
      </w:r>
      <w:r w:rsidR="00446947" w:rsidRPr="00446947">
        <w:rPr>
          <w:sz w:val="24"/>
          <w:szCs w:val="24"/>
        </w:rPr>
        <w:t xml:space="preserve"> </w:t>
      </w:r>
      <w:r w:rsidR="00446947">
        <w:rPr>
          <w:sz w:val="24"/>
          <w:szCs w:val="24"/>
        </w:rPr>
        <w:t xml:space="preserve">об </w:t>
      </w:r>
      <w:proofErr w:type="spellStart"/>
      <w:r w:rsidR="00446947">
        <w:rPr>
          <w:sz w:val="24"/>
          <w:szCs w:val="24"/>
        </w:rPr>
        <w:t>антикоррупционных</w:t>
      </w:r>
      <w:proofErr w:type="spellEnd"/>
      <w:r w:rsidR="00446947">
        <w:rPr>
          <w:sz w:val="24"/>
          <w:szCs w:val="24"/>
        </w:rPr>
        <w:t xml:space="preserve"> мероприятиях, проводимых на территории Заброденского сельского поселения </w:t>
      </w:r>
      <w:r w:rsidR="00446947" w:rsidRPr="00446947">
        <w:rPr>
          <w:sz w:val="24"/>
          <w:szCs w:val="24"/>
        </w:rPr>
        <w:t>(Докладчик –</w:t>
      </w:r>
      <w:r w:rsidR="00E50F39">
        <w:rPr>
          <w:sz w:val="24"/>
          <w:szCs w:val="24"/>
        </w:rPr>
        <w:t xml:space="preserve"> </w:t>
      </w:r>
      <w:r w:rsidR="00446947">
        <w:rPr>
          <w:sz w:val="24"/>
          <w:szCs w:val="24"/>
        </w:rPr>
        <w:t xml:space="preserve">Дубинин Е.И. </w:t>
      </w:r>
      <w:r w:rsidR="00446947" w:rsidRPr="00446947">
        <w:rPr>
          <w:sz w:val="24"/>
          <w:szCs w:val="24"/>
        </w:rPr>
        <w:t xml:space="preserve">Информация в приложении № </w:t>
      </w:r>
      <w:r>
        <w:rPr>
          <w:sz w:val="24"/>
          <w:szCs w:val="24"/>
        </w:rPr>
        <w:t>3</w:t>
      </w:r>
      <w:r w:rsidR="00446947" w:rsidRPr="00446947">
        <w:rPr>
          <w:sz w:val="24"/>
          <w:szCs w:val="24"/>
        </w:rPr>
        <w:t>).</w:t>
      </w:r>
    </w:p>
    <w:p w:rsidR="00446947" w:rsidRDefault="00446947" w:rsidP="00DE631B">
      <w:pPr>
        <w:pStyle w:val="a0"/>
        <w:ind w:firstLine="709"/>
        <w:jc w:val="both"/>
        <w:rPr>
          <w:sz w:val="24"/>
          <w:szCs w:val="24"/>
        </w:rPr>
      </w:pPr>
    </w:p>
    <w:p w:rsidR="00DE631B" w:rsidRPr="00DE631B" w:rsidRDefault="00DE631B" w:rsidP="00DE631B">
      <w:pPr>
        <w:pStyle w:val="a0"/>
        <w:ind w:firstLine="709"/>
        <w:jc w:val="both"/>
        <w:rPr>
          <w:sz w:val="24"/>
          <w:szCs w:val="24"/>
        </w:rPr>
      </w:pPr>
    </w:p>
    <w:p w:rsidR="00BC7A87" w:rsidRDefault="00BC7A87" w:rsidP="00BC7A87">
      <w:pPr>
        <w:pStyle w:val="a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Совет решил:</w:t>
      </w:r>
    </w:p>
    <w:p w:rsidR="002D58B0" w:rsidRDefault="00E50F39" w:rsidP="00446947">
      <w:pPr>
        <w:pStyle w:val="a0"/>
        <w:ind w:left="1134" w:right="-1136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</w:t>
      </w:r>
      <w:r w:rsidR="00002571">
        <w:rPr>
          <w:color w:val="000000"/>
          <w:sz w:val="24"/>
          <w:szCs w:val="24"/>
          <w:lang w:eastAsia="ru-RU"/>
        </w:rPr>
        <w:t xml:space="preserve">. </w:t>
      </w:r>
      <w:r w:rsidR="002D58B0">
        <w:rPr>
          <w:color w:val="000000"/>
          <w:sz w:val="24"/>
          <w:szCs w:val="24"/>
          <w:lang w:eastAsia="ru-RU"/>
        </w:rPr>
        <w:t>Органам внутреннего муниципального финансового контроля в дальнейшем предпринимать комплекс мер по устранению причин и условий способствующих совершению нарушений бюджетного законодательства и требования бухгалтерского учёта.</w:t>
      </w:r>
    </w:p>
    <w:p w:rsidR="00E50F39" w:rsidRDefault="00E50F39" w:rsidP="00446947">
      <w:pPr>
        <w:pStyle w:val="a0"/>
        <w:ind w:left="1134" w:right="-1136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  Поручить главе Заброденского сельского поселения продолжить работу по противодействию коррупции на территории поселения в соответствии с законодательством. </w:t>
      </w:r>
    </w:p>
    <w:p w:rsidR="00E87A33" w:rsidRDefault="00E50F39" w:rsidP="00446947">
      <w:pPr>
        <w:pStyle w:val="a0"/>
        <w:ind w:left="1134" w:right="-1136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</w:t>
      </w:r>
      <w:r w:rsidR="00E87A33">
        <w:rPr>
          <w:color w:val="000000"/>
          <w:sz w:val="24"/>
          <w:szCs w:val="24"/>
          <w:lang w:eastAsia="ru-RU"/>
        </w:rPr>
        <w:t xml:space="preserve">. Совету </w:t>
      </w:r>
      <w:r>
        <w:rPr>
          <w:color w:val="000000"/>
          <w:sz w:val="24"/>
          <w:szCs w:val="24"/>
          <w:lang w:eastAsia="ru-RU"/>
        </w:rPr>
        <w:t>принимать необходимые меры по выполнению плана мероприятий по противодействию коррупции в Калачеевском муниципальном районе на 2015-2016 годы.</w:t>
      </w:r>
      <w:r w:rsidR="00E87A33">
        <w:rPr>
          <w:color w:val="000000"/>
          <w:sz w:val="24"/>
          <w:szCs w:val="24"/>
          <w:lang w:eastAsia="ru-RU"/>
        </w:rPr>
        <w:t xml:space="preserve"> </w:t>
      </w:r>
    </w:p>
    <w:p w:rsidR="00BC7A87" w:rsidRDefault="00BC7A87" w:rsidP="00BC7A87">
      <w:pPr>
        <w:pStyle w:val="a0"/>
        <w:jc w:val="both"/>
        <w:rPr>
          <w:color w:val="000000"/>
          <w:sz w:val="24"/>
          <w:szCs w:val="24"/>
          <w:lang w:eastAsia="ru-RU"/>
        </w:rPr>
      </w:pPr>
    </w:p>
    <w:p w:rsidR="00E87A33" w:rsidRDefault="00E87A33" w:rsidP="00446947">
      <w:pPr>
        <w:pStyle w:val="a0"/>
        <w:ind w:left="1134"/>
        <w:jc w:val="both"/>
        <w:rPr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C7A87" w:rsidRDefault="00BC7A87" w:rsidP="00446947">
      <w:pPr>
        <w:pStyle w:val="a0"/>
        <w:ind w:left="1134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Председатель Совета                     ___________________     Н.Т. </w:t>
      </w:r>
      <w:proofErr w:type="spellStart"/>
      <w:r>
        <w:rPr>
          <w:color w:val="000000"/>
          <w:sz w:val="24"/>
          <w:szCs w:val="24"/>
          <w:lang w:eastAsia="ru-RU"/>
        </w:rPr>
        <w:t>Котолевский</w:t>
      </w:r>
      <w:proofErr w:type="spellEnd"/>
    </w:p>
    <w:p w:rsidR="00BC7A87" w:rsidRDefault="00BC7A87" w:rsidP="00446947">
      <w:pPr>
        <w:pStyle w:val="a0"/>
        <w:ind w:left="1134"/>
        <w:jc w:val="both"/>
        <w:rPr>
          <w:color w:val="000000"/>
          <w:sz w:val="24"/>
          <w:szCs w:val="24"/>
          <w:lang w:eastAsia="ru-RU"/>
        </w:rPr>
      </w:pPr>
    </w:p>
    <w:p w:rsidR="00BC7A87" w:rsidRDefault="00BC7A87" w:rsidP="00446947">
      <w:pPr>
        <w:pStyle w:val="a0"/>
        <w:ind w:left="1134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Секретарь Совета                           ___________________     М.П. Шишкина</w:t>
      </w:r>
    </w:p>
    <w:p w:rsidR="00FA7F10" w:rsidRPr="006808C0" w:rsidRDefault="00FA7F10" w:rsidP="00FA7F10">
      <w:pPr>
        <w:pStyle w:val="a0"/>
        <w:jc w:val="both"/>
        <w:rPr>
          <w:sz w:val="24"/>
          <w:szCs w:val="24"/>
        </w:rPr>
      </w:pPr>
    </w:p>
    <w:p w:rsidR="00FE2558" w:rsidRDefault="00FE2558">
      <w:pPr>
        <w:jc w:val="center"/>
        <w:rPr>
          <w:sz w:val="38"/>
        </w:rPr>
      </w:pPr>
    </w:p>
    <w:sectPr w:rsidR="00FE2558" w:rsidSect="00DE631B">
      <w:pgSz w:w="11905" w:h="16837"/>
      <w:pgMar w:top="567" w:right="706" w:bottom="567" w:left="1701" w:header="720" w:footer="720" w:gutter="0"/>
      <w:cols w:space="720"/>
      <w:docGrid w:linePitch="24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F137E0"/>
    <w:multiLevelType w:val="hybridMultilevel"/>
    <w:tmpl w:val="BF70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4792E"/>
    <w:multiLevelType w:val="hybridMultilevel"/>
    <w:tmpl w:val="60A0443C"/>
    <w:lvl w:ilvl="0" w:tplc="D98677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87E"/>
    <w:rsid w:val="00002571"/>
    <w:rsid w:val="00044EEB"/>
    <w:rsid w:val="000C287E"/>
    <w:rsid w:val="00135D82"/>
    <w:rsid w:val="00153C1D"/>
    <w:rsid w:val="00154375"/>
    <w:rsid w:val="00196F0A"/>
    <w:rsid w:val="002A2495"/>
    <w:rsid w:val="002D58B0"/>
    <w:rsid w:val="00314EF4"/>
    <w:rsid w:val="00333665"/>
    <w:rsid w:val="003F0B3E"/>
    <w:rsid w:val="0041276B"/>
    <w:rsid w:val="00446947"/>
    <w:rsid w:val="00466BE5"/>
    <w:rsid w:val="00526361"/>
    <w:rsid w:val="00526F8E"/>
    <w:rsid w:val="00605103"/>
    <w:rsid w:val="006808C0"/>
    <w:rsid w:val="006957B9"/>
    <w:rsid w:val="007B5989"/>
    <w:rsid w:val="008A33C4"/>
    <w:rsid w:val="00921589"/>
    <w:rsid w:val="00A32922"/>
    <w:rsid w:val="00A339DE"/>
    <w:rsid w:val="00AF705C"/>
    <w:rsid w:val="00B236D2"/>
    <w:rsid w:val="00B27FBD"/>
    <w:rsid w:val="00BA2204"/>
    <w:rsid w:val="00BC7A87"/>
    <w:rsid w:val="00C96674"/>
    <w:rsid w:val="00DE186D"/>
    <w:rsid w:val="00DE631B"/>
    <w:rsid w:val="00E50F39"/>
    <w:rsid w:val="00E74A2B"/>
    <w:rsid w:val="00E87A33"/>
    <w:rsid w:val="00ED5362"/>
    <w:rsid w:val="00EE07E6"/>
    <w:rsid w:val="00F8712E"/>
    <w:rsid w:val="00FA7F10"/>
    <w:rsid w:val="00FE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B9"/>
    <w:pPr>
      <w:suppressAutoHyphens/>
      <w:spacing w:line="100" w:lineRule="atLeast"/>
    </w:pPr>
    <w:rPr>
      <w:kern w:val="1"/>
      <w:lang w:eastAsia="ar-SA"/>
    </w:rPr>
  </w:style>
  <w:style w:type="paragraph" w:styleId="3">
    <w:name w:val="heading 3"/>
    <w:basedOn w:val="a"/>
    <w:next w:val="a0"/>
    <w:qFormat/>
    <w:rsid w:val="006957B9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6957B9"/>
  </w:style>
  <w:style w:type="character" w:customStyle="1" w:styleId="30">
    <w:name w:val="Заголовок 3 Знак"/>
    <w:basedOn w:val="1"/>
    <w:rsid w:val="006957B9"/>
  </w:style>
  <w:style w:type="character" w:customStyle="1" w:styleId="a4">
    <w:name w:val="Текст выноски Знак"/>
    <w:basedOn w:val="1"/>
    <w:rsid w:val="006957B9"/>
  </w:style>
  <w:style w:type="paragraph" w:customStyle="1" w:styleId="a5">
    <w:name w:val="Заголовок"/>
    <w:basedOn w:val="a"/>
    <w:next w:val="a0"/>
    <w:rsid w:val="006957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6957B9"/>
    <w:pPr>
      <w:spacing w:after="120"/>
    </w:pPr>
  </w:style>
  <w:style w:type="paragraph" w:styleId="a6">
    <w:name w:val="List"/>
    <w:basedOn w:val="a0"/>
    <w:rsid w:val="006957B9"/>
    <w:rPr>
      <w:rFonts w:ascii="Arial" w:hAnsi="Arial" w:cs="Tahoma"/>
    </w:rPr>
  </w:style>
  <w:style w:type="paragraph" w:customStyle="1" w:styleId="10">
    <w:name w:val="Название1"/>
    <w:basedOn w:val="a"/>
    <w:rsid w:val="006957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6957B9"/>
    <w:pPr>
      <w:suppressLineNumbers/>
    </w:pPr>
    <w:rPr>
      <w:rFonts w:ascii="Arial" w:hAnsi="Arial" w:cs="Tahoma"/>
    </w:rPr>
  </w:style>
  <w:style w:type="paragraph" w:customStyle="1" w:styleId="12">
    <w:name w:val="Текст выноски1"/>
    <w:basedOn w:val="a"/>
    <w:rsid w:val="006957B9"/>
  </w:style>
  <w:style w:type="paragraph" w:customStyle="1" w:styleId="13">
    <w:name w:val="Абзац списка1"/>
    <w:basedOn w:val="a"/>
    <w:rsid w:val="006957B9"/>
  </w:style>
  <w:style w:type="paragraph" w:customStyle="1" w:styleId="Title">
    <w:name w:val="Title!Название НПА"/>
    <w:basedOn w:val="a"/>
    <w:rsid w:val="006957B9"/>
  </w:style>
  <w:style w:type="paragraph" w:styleId="a7">
    <w:name w:val="footer"/>
    <w:basedOn w:val="a"/>
    <w:link w:val="a8"/>
    <w:uiPriority w:val="99"/>
    <w:unhideWhenUsed/>
    <w:rsid w:val="00ED5362"/>
    <w:pPr>
      <w:tabs>
        <w:tab w:val="center" w:pos="4677"/>
        <w:tab w:val="right" w:pos="9355"/>
      </w:tabs>
      <w:suppressAutoHyphens w:val="0"/>
      <w:spacing w:line="240" w:lineRule="auto"/>
    </w:pPr>
    <w:rPr>
      <w:rFonts w:eastAsia="Calibri"/>
      <w:kern w:val="0"/>
      <w:sz w:val="28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ED5362"/>
    <w:rPr>
      <w:rFonts w:eastAsia="Calibri"/>
      <w:sz w:val="28"/>
      <w:szCs w:val="22"/>
      <w:lang w:eastAsia="en-US"/>
    </w:rPr>
  </w:style>
  <w:style w:type="paragraph" w:styleId="a9">
    <w:name w:val="Balloon Text"/>
    <w:basedOn w:val="a"/>
    <w:link w:val="14"/>
    <w:uiPriority w:val="99"/>
    <w:semiHidden/>
    <w:unhideWhenUsed/>
    <w:rsid w:val="00BC7A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link w:val="a9"/>
    <w:uiPriority w:val="99"/>
    <w:semiHidden/>
    <w:rsid w:val="00BC7A87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WW-Absatz-Standardschriftart111">
    <w:name w:val="WW-Absatz-Standardschriftart111"/>
    <w:rsid w:val="00A3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Чуксина</dc:creator>
  <cp:keywords/>
  <cp:lastModifiedBy>mshishkina</cp:lastModifiedBy>
  <cp:revision>11</cp:revision>
  <cp:lastPrinted>2015-04-02T12:03:00Z</cp:lastPrinted>
  <dcterms:created xsi:type="dcterms:W3CDTF">2014-06-26T04:54:00Z</dcterms:created>
  <dcterms:modified xsi:type="dcterms:W3CDTF">2015-04-02T13:40:00Z</dcterms:modified>
</cp:coreProperties>
</file>