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48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72A48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9D08EC">
        <w:rPr>
          <w:rFonts w:eastAsia="Times New Roman"/>
          <w:b/>
          <w:color w:val="000000"/>
          <w:lang w:eastAsia="ru-RU"/>
        </w:rPr>
        <w:t>Анализ</w:t>
      </w: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b/>
          <w:color w:val="000000"/>
          <w:lang w:eastAsia="ru-RU"/>
        </w:rPr>
      </w:pPr>
      <w:r w:rsidRPr="009D08EC">
        <w:rPr>
          <w:rFonts w:eastAsia="Times New Roman"/>
          <w:b/>
          <w:color w:val="000000"/>
          <w:lang w:eastAsia="ru-RU"/>
        </w:rPr>
        <w:t xml:space="preserve">рассмотрения поступивших письменных и устных обращений граждан                           в администрацию Калачеевского муниципального </w:t>
      </w:r>
      <w:proofErr w:type="gramStart"/>
      <w:r w:rsidRPr="009D08EC">
        <w:rPr>
          <w:rFonts w:eastAsia="Times New Roman"/>
          <w:b/>
          <w:color w:val="000000"/>
          <w:lang w:eastAsia="ru-RU"/>
        </w:rPr>
        <w:t>района  Воронежской</w:t>
      </w:r>
      <w:proofErr w:type="gramEnd"/>
      <w:r w:rsidRPr="009D08EC">
        <w:rPr>
          <w:rFonts w:eastAsia="Times New Roman"/>
          <w:b/>
          <w:color w:val="000000"/>
          <w:lang w:eastAsia="ru-RU"/>
        </w:rPr>
        <w:t xml:space="preserve"> области за </w:t>
      </w:r>
      <w:r w:rsidR="000A3381">
        <w:rPr>
          <w:rFonts w:eastAsia="Times New Roman"/>
          <w:b/>
          <w:color w:val="000000"/>
          <w:lang w:eastAsia="ru-RU"/>
        </w:rPr>
        <w:t>2023</w:t>
      </w:r>
      <w:r w:rsidR="00CA5F71">
        <w:rPr>
          <w:rFonts w:eastAsia="Times New Roman"/>
          <w:b/>
          <w:color w:val="000000"/>
          <w:lang w:eastAsia="ru-RU"/>
        </w:rPr>
        <w:t xml:space="preserve"> год</w:t>
      </w:r>
    </w:p>
    <w:p w:rsidR="009D08EC" w:rsidRPr="009D08EC" w:rsidRDefault="009D08EC" w:rsidP="009D08EC">
      <w:pPr>
        <w:widowControl w:val="0"/>
        <w:spacing w:after="0"/>
        <w:jc w:val="center"/>
        <w:rPr>
          <w:rFonts w:eastAsia="Times New Roman"/>
          <w:color w:val="000000"/>
          <w:lang w:eastAsia="ru-RU"/>
        </w:rPr>
      </w:pPr>
    </w:p>
    <w:p w:rsidR="009D08EC" w:rsidRPr="009D08EC" w:rsidRDefault="009D08EC" w:rsidP="009D08EC">
      <w:pPr>
        <w:widowControl w:val="0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В </w:t>
      </w:r>
      <w:proofErr w:type="gramStart"/>
      <w:r w:rsidRPr="009D08EC">
        <w:rPr>
          <w:rFonts w:eastAsia="Times New Roman"/>
          <w:color w:val="000000"/>
          <w:lang w:eastAsia="ru-RU"/>
        </w:rPr>
        <w:t>администрацию  Калачеевского</w:t>
      </w:r>
      <w:proofErr w:type="gramEnd"/>
      <w:r w:rsidRPr="009D08EC">
        <w:rPr>
          <w:rFonts w:eastAsia="Times New Roman"/>
          <w:color w:val="000000"/>
          <w:lang w:eastAsia="ru-RU"/>
        </w:rPr>
        <w:t xml:space="preserve"> муниципального района   в </w:t>
      </w:r>
      <w:r w:rsidR="00BA766A">
        <w:rPr>
          <w:rFonts w:eastAsia="Times New Roman"/>
          <w:color w:val="000000"/>
          <w:lang w:eastAsia="ru-RU"/>
        </w:rPr>
        <w:t>2023</w:t>
      </w:r>
      <w:r w:rsidRPr="009D08EC">
        <w:rPr>
          <w:rFonts w:eastAsia="Times New Roman"/>
          <w:color w:val="000000"/>
          <w:lang w:eastAsia="ru-RU"/>
        </w:rPr>
        <w:t xml:space="preserve"> году на рассмотрение поступило -  </w:t>
      </w:r>
      <w:r w:rsidR="00151213">
        <w:rPr>
          <w:rFonts w:eastAsia="Times New Roman"/>
          <w:color w:val="000000"/>
          <w:lang w:eastAsia="ru-RU"/>
        </w:rPr>
        <w:t>141</w:t>
      </w:r>
      <w:r w:rsidRPr="009D08EC">
        <w:rPr>
          <w:rFonts w:eastAsia="Times New Roman"/>
          <w:color w:val="000000"/>
          <w:lang w:eastAsia="ru-RU"/>
        </w:rPr>
        <w:t xml:space="preserve"> устных и пись</w:t>
      </w:r>
      <w:r w:rsidR="00151213">
        <w:rPr>
          <w:rFonts w:eastAsia="Times New Roman"/>
          <w:color w:val="000000"/>
          <w:lang w:eastAsia="ru-RU"/>
        </w:rPr>
        <w:t>менных обращений граждан (в 2022 году – 9</w:t>
      </w:r>
      <w:r w:rsidR="006065D6">
        <w:rPr>
          <w:rFonts w:eastAsia="Times New Roman"/>
          <w:color w:val="000000"/>
          <w:lang w:eastAsia="ru-RU"/>
        </w:rPr>
        <w:t>8</w:t>
      </w:r>
      <w:r w:rsidRPr="009D08EC">
        <w:rPr>
          <w:rFonts w:eastAsia="Times New Roman"/>
          <w:color w:val="000000"/>
          <w:lang w:eastAsia="ru-RU"/>
        </w:rPr>
        <w:t xml:space="preserve"> обращений), в том числе: </w:t>
      </w:r>
    </w:p>
    <w:p w:rsidR="009D08EC" w:rsidRPr="009D08EC" w:rsidRDefault="006065D6" w:rsidP="009D08EC">
      <w:pPr>
        <w:widowControl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письменных обращений - </w:t>
      </w:r>
      <w:r w:rsidR="00151213">
        <w:rPr>
          <w:rFonts w:eastAsia="Times New Roman"/>
          <w:color w:val="000000"/>
          <w:lang w:eastAsia="ru-RU"/>
        </w:rPr>
        <w:t>132 (в 2023</w:t>
      </w:r>
      <w:r w:rsidR="009D08EC" w:rsidRPr="009D08EC">
        <w:rPr>
          <w:rFonts w:eastAsia="Times New Roman"/>
          <w:color w:val="000000"/>
          <w:lang w:eastAsia="ru-RU"/>
        </w:rPr>
        <w:t xml:space="preserve"> году – </w:t>
      </w:r>
      <w:r w:rsidR="008A61B7">
        <w:rPr>
          <w:rFonts w:eastAsia="Times New Roman"/>
          <w:color w:val="000000"/>
          <w:lang w:eastAsia="ru-RU"/>
        </w:rPr>
        <w:t>8</w:t>
      </w:r>
      <w:r w:rsidR="00151213">
        <w:rPr>
          <w:rFonts w:eastAsia="Times New Roman"/>
          <w:color w:val="000000"/>
          <w:lang w:eastAsia="ru-RU"/>
        </w:rPr>
        <w:t>2</w:t>
      </w:r>
      <w:r w:rsidR="009D08EC" w:rsidRPr="009D08EC">
        <w:rPr>
          <w:rFonts w:eastAsia="Times New Roman"/>
          <w:color w:val="000000"/>
          <w:lang w:eastAsia="ru-RU"/>
        </w:rPr>
        <w:t xml:space="preserve"> обращений)</w:t>
      </w:r>
    </w:p>
    <w:p w:rsidR="009D08EC" w:rsidRPr="009D08EC" w:rsidRDefault="009D08EC" w:rsidP="009D08EC">
      <w:pPr>
        <w:widowControl w:val="0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- принято обращений на личном </w:t>
      </w:r>
      <w:r w:rsidR="008A61B7" w:rsidRPr="009D08EC">
        <w:rPr>
          <w:rFonts w:eastAsia="Times New Roman"/>
          <w:color w:val="000000"/>
          <w:lang w:eastAsia="ru-RU"/>
        </w:rPr>
        <w:t>приеме граждан</w:t>
      </w:r>
      <w:r w:rsidRPr="009D08EC">
        <w:rPr>
          <w:rFonts w:eastAsia="Times New Roman"/>
          <w:color w:val="000000"/>
          <w:lang w:eastAsia="ru-RU"/>
        </w:rPr>
        <w:t xml:space="preserve"> </w:t>
      </w:r>
      <w:r w:rsidR="008A61B7">
        <w:rPr>
          <w:rFonts w:eastAsia="Times New Roman"/>
          <w:color w:val="000000"/>
          <w:lang w:eastAsia="ru-RU"/>
        </w:rPr>
        <w:t xml:space="preserve">руководителями- </w:t>
      </w:r>
      <w:r w:rsidR="00151213">
        <w:rPr>
          <w:rFonts w:eastAsia="Times New Roman"/>
          <w:color w:val="000000"/>
          <w:lang w:eastAsia="ru-RU"/>
        </w:rPr>
        <w:t>9</w:t>
      </w:r>
      <w:r w:rsidRPr="009D08EC">
        <w:rPr>
          <w:rFonts w:eastAsia="Times New Roman"/>
          <w:color w:val="000000"/>
          <w:lang w:eastAsia="ru-RU"/>
        </w:rPr>
        <w:t xml:space="preserve"> (в </w:t>
      </w:r>
      <w:r w:rsidR="00151213">
        <w:rPr>
          <w:rFonts w:eastAsia="Times New Roman"/>
          <w:color w:val="000000"/>
          <w:lang w:eastAsia="ru-RU"/>
        </w:rPr>
        <w:t>2023</w:t>
      </w:r>
      <w:r w:rsidR="008A61B7">
        <w:rPr>
          <w:rFonts w:eastAsia="Times New Roman"/>
          <w:color w:val="000000"/>
          <w:lang w:eastAsia="ru-RU"/>
        </w:rPr>
        <w:t xml:space="preserve"> году – </w:t>
      </w:r>
      <w:r w:rsidR="00151213">
        <w:rPr>
          <w:rFonts w:eastAsia="Times New Roman"/>
          <w:color w:val="000000"/>
          <w:lang w:eastAsia="ru-RU"/>
        </w:rPr>
        <w:t>16</w:t>
      </w:r>
      <w:r w:rsidRPr="009D08EC">
        <w:rPr>
          <w:rFonts w:eastAsia="Times New Roman"/>
          <w:color w:val="000000"/>
          <w:lang w:eastAsia="ru-RU"/>
        </w:rPr>
        <w:t>)</w:t>
      </w:r>
    </w:p>
    <w:p w:rsidR="009D08EC" w:rsidRPr="009D08EC" w:rsidRDefault="009D08EC" w:rsidP="009D08EC">
      <w:pPr>
        <w:widowControl w:val="0"/>
        <w:spacing w:after="0" w:line="360" w:lineRule="auto"/>
        <w:ind w:firstLine="708"/>
        <w:jc w:val="center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>Тематическая направленность обращений: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3261"/>
      </w:tblGrid>
      <w:tr w:rsidR="009D08EC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Тематика обращений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6065D6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2022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 абсолютных цифрах и процентах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A3381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2023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 абсолютных цифрах и процентах</w:t>
            </w:r>
          </w:p>
        </w:tc>
      </w:tr>
      <w:tr w:rsidR="009D08EC" w:rsidRPr="009D08EC" w:rsidTr="009D08EC">
        <w:trPr>
          <w:trHeight w:val="73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государство, общество, политика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0001.0000.0000.0000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8A61B7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(6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374955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7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="00A34C9E" w:rsidRPr="00374955">
              <w:rPr>
                <w:rFonts w:eastAsia="Times New Roman"/>
                <w:sz w:val="26"/>
                <w:szCs w:val="26"/>
                <w:lang w:eastAsia="ru-RU"/>
              </w:rPr>
              <w:t>(</w:t>
            </w:r>
            <w:r w:rsidRPr="00374955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9D08EC" w:rsidRPr="00374955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9D08EC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социальная сфера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0002.0000.0000.0000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8A61B7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21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(2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1%)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374955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37</w:t>
            </w:r>
            <w:r w:rsidR="00EB0F66">
              <w:rPr>
                <w:rFonts w:eastAsia="Times New Roman"/>
                <w:sz w:val="26"/>
                <w:szCs w:val="26"/>
                <w:lang w:eastAsia="ru-RU"/>
              </w:rPr>
              <w:t xml:space="preserve"> (2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6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9D08EC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экономика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0003.0000.0000.0000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8A61B7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47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(4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8%)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374955" w:rsidP="00EB0F66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52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37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9D08EC" w:rsidRPr="009D08EC" w:rsidTr="009D08EC">
        <w:trPr>
          <w:trHeight w:val="40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оборона и безопасность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0004.0000.0000.0000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8A61B7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(10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374955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26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</w:t>
            </w:r>
            <w:r w:rsidR="00EB0F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8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  <w:tr w:rsidR="009D08EC" w:rsidRPr="009D08EC" w:rsidTr="009D08E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- ЖКХ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0005.0000.0000.0000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8A61B7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14</w:t>
            </w:r>
            <w:r w:rsidR="00A34C9E">
              <w:rPr>
                <w:rFonts w:eastAsia="Times New Roman"/>
                <w:sz w:val="26"/>
                <w:szCs w:val="26"/>
                <w:lang w:eastAsia="ru-RU"/>
              </w:rPr>
              <w:t xml:space="preserve"> (14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374955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19 (13</w:t>
            </w:r>
            <w:r w:rsidR="009D08EC" w:rsidRPr="009D08EC">
              <w:rPr>
                <w:rFonts w:eastAsia="Times New Roman"/>
                <w:sz w:val="26"/>
                <w:szCs w:val="26"/>
                <w:lang w:eastAsia="ru-RU"/>
              </w:rPr>
              <w:t>%)</w:t>
            </w:r>
          </w:p>
        </w:tc>
      </w:tr>
    </w:tbl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</w:p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  <w:r w:rsidRPr="009D08EC">
        <w:rPr>
          <w:rFonts w:eastAsia="Calibri"/>
        </w:rPr>
        <w:t xml:space="preserve">Исходя из анализа обращений в </w:t>
      </w:r>
      <w:r w:rsidR="00A5015D">
        <w:rPr>
          <w:rFonts w:eastAsia="Calibri"/>
        </w:rPr>
        <w:t>2023</w:t>
      </w:r>
      <w:r w:rsidRPr="009D08EC">
        <w:rPr>
          <w:rFonts w:eastAsia="Calibri"/>
        </w:rPr>
        <w:t xml:space="preserve"> году, в сравнении с </w:t>
      </w:r>
      <w:r w:rsidR="00A5015D">
        <w:rPr>
          <w:rFonts w:eastAsia="Calibri"/>
        </w:rPr>
        <w:t>2022</w:t>
      </w:r>
      <w:r w:rsidRPr="009D08EC">
        <w:rPr>
          <w:rFonts w:eastAsia="Calibri"/>
        </w:rPr>
        <w:t xml:space="preserve"> годом, наибольший процент из общего количества обращений, поступивших в администрацию района по-прежнему занимают обращения, касающиеся социальной сферы и сферы экономики. Повышенная активность в обращениях граждан по вопросам социальной сферы касалась ра</w:t>
      </w:r>
      <w:r w:rsidR="00A34C9E">
        <w:rPr>
          <w:rFonts w:eastAsia="Calibri"/>
        </w:rPr>
        <w:t>боты образовательных и медицинских учреждений</w:t>
      </w:r>
      <w:r w:rsidR="00556601">
        <w:rPr>
          <w:rFonts w:eastAsia="Calibri"/>
        </w:rPr>
        <w:t>; оказания фи</w:t>
      </w:r>
      <w:r w:rsidR="00A34C9E">
        <w:rPr>
          <w:rFonts w:eastAsia="Calibri"/>
        </w:rPr>
        <w:t>нансовой помощи</w:t>
      </w:r>
      <w:r w:rsidR="00556601">
        <w:rPr>
          <w:rFonts w:eastAsia="Calibri"/>
        </w:rPr>
        <w:t xml:space="preserve"> </w:t>
      </w:r>
      <w:r w:rsidR="00A5015D">
        <w:rPr>
          <w:rFonts w:eastAsia="Calibri"/>
        </w:rPr>
        <w:t>людям,</w:t>
      </w:r>
      <w:r w:rsidR="00556601">
        <w:rPr>
          <w:rFonts w:eastAsia="Calibri"/>
        </w:rPr>
        <w:t xml:space="preserve"> оказавшимся в трудной жизненной ситуации.</w:t>
      </w:r>
      <w:r w:rsidRPr="009D08EC">
        <w:rPr>
          <w:rFonts w:eastAsia="Calibri"/>
        </w:rPr>
        <w:t xml:space="preserve"> Вопросы экономической сферы в основном касались ремонта и восстановления дорожного покрытия улиц; ремонта многоквартирных домов; транспортного обслуживания населения, пассажирских перевозок (изменения графика движения автобуса, оборудование и ремонт остан</w:t>
      </w:r>
      <w:r w:rsidR="00556601">
        <w:rPr>
          <w:rFonts w:eastAsia="Calibri"/>
        </w:rPr>
        <w:t>овок); перебоев в водоснабжении; запрос архивных данных.</w:t>
      </w:r>
      <w:r w:rsidRPr="009D08EC">
        <w:rPr>
          <w:rFonts w:eastAsia="Calibri"/>
        </w:rPr>
        <w:t xml:space="preserve"> </w:t>
      </w:r>
    </w:p>
    <w:p w:rsidR="009D08EC" w:rsidRPr="009D08EC" w:rsidRDefault="009D08EC" w:rsidP="009D08EC">
      <w:pPr>
        <w:widowControl w:val="0"/>
        <w:spacing w:after="0"/>
        <w:jc w:val="both"/>
        <w:rPr>
          <w:rFonts w:eastAsia="Times New Roman"/>
          <w:color w:val="000000"/>
          <w:lang w:eastAsia="ru-RU"/>
        </w:rPr>
      </w:pPr>
      <w:r w:rsidRPr="009D08EC">
        <w:rPr>
          <w:rFonts w:eastAsia="Times New Roman"/>
          <w:color w:val="000000"/>
          <w:lang w:eastAsia="ru-RU"/>
        </w:rPr>
        <w:t xml:space="preserve">    Для более эффективной проработки вопросов обращений граждан организовывали выездные комиссионные обследования домовладений, жилищных условий заявителей, дорожных покрытий, уличных фонарей, </w:t>
      </w:r>
      <w:r w:rsidRPr="009D08EC">
        <w:rPr>
          <w:rFonts w:eastAsia="Times New Roman"/>
          <w:color w:val="000000"/>
          <w:lang w:eastAsia="ru-RU"/>
        </w:rPr>
        <w:lastRenderedPageBreak/>
        <w:t xml:space="preserve">проводили встречи и собрания с жителями многоквартирных домов. </w:t>
      </w:r>
    </w:p>
    <w:p w:rsidR="009D08EC" w:rsidRPr="009D08EC" w:rsidRDefault="00A5015D" w:rsidP="009D08EC">
      <w:pPr>
        <w:widowControl w:val="0"/>
        <w:spacing w:after="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</w:t>
      </w:r>
      <w:r w:rsidR="009D08EC" w:rsidRPr="009D08EC">
        <w:rPr>
          <w:rFonts w:eastAsia="Times New Roman"/>
          <w:color w:val="000000"/>
          <w:lang w:eastAsia="ru-RU"/>
        </w:rPr>
        <w:t xml:space="preserve">тмечается тенденция </w:t>
      </w:r>
      <w:r>
        <w:rPr>
          <w:rFonts w:eastAsia="Times New Roman"/>
          <w:color w:val="000000"/>
          <w:lang w:eastAsia="ru-RU"/>
        </w:rPr>
        <w:t>увеличения</w:t>
      </w:r>
      <w:r w:rsidR="009D08EC" w:rsidRPr="009D08EC">
        <w:rPr>
          <w:rFonts w:eastAsia="Times New Roman"/>
          <w:color w:val="000000"/>
          <w:lang w:eastAsia="ru-RU"/>
        </w:rPr>
        <w:t xml:space="preserve"> количества обращений по вопросам </w:t>
      </w:r>
      <w:r w:rsidRPr="00A5015D">
        <w:rPr>
          <w:rFonts w:eastAsia="Times New Roman"/>
          <w:color w:val="000000"/>
          <w:lang w:eastAsia="ru-RU"/>
        </w:rPr>
        <w:t>оборона и безопасность</w:t>
      </w:r>
      <w:r w:rsidR="009D08EC" w:rsidRPr="009D08EC">
        <w:rPr>
          <w:rFonts w:eastAsia="Times New Roman"/>
          <w:color w:val="000000"/>
          <w:lang w:eastAsia="ru-RU"/>
        </w:rPr>
        <w:t>, в</w:t>
      </w:r>
      <w:r w:rsidR="009D08EC" w:rsidRPr="009D08EC">
        <w:rPr>
          <w:rFonts w:eastAsia="Times New Roman"/>
          <w:color w:val="000000"/>
          <w:szCs w:val="20"/>
          <w:lang w:eastAsia="ru-RU"/>
        </w:rPr>
        <w:t xml:space="preserve"> </w:t>
      </w:r>
      <w:r w:rsidR="009D08EC" w:rsidRPr="009D08EC">
        <w:rPr>
          <w:rFonts w:eastAsia="Times New Roman"/>
          <w:color w:val="000000"/>
          <w:lang w:eastAsia="ru-RU"/>
        </w:rPr>
        <w:t xml:space="preserve">сравнении с </w:t>
      </w:r>
      <w:r>
        <w:rPr>
          <w:rFonts w:eastAsia="Times New Roman"/>
          <w:color w:val="000000"/>
          <w:lang w:eastAsia="ru-RU"/>
        </w:rPr>
        <w:t>2022</w:t>
      </w:r>
      <w:r w:rsidR="009D08EC" w:rsidRPr="009D08EC">
        <w:rPr>
          <w:rFonts w:eastAsia="Times New Roman"/>
          <w:color w:val="000000"/>
          <w:lang w:eastAsia="ru-RU"/>
        </w:rPr>
        <w:t xml:space="preserve"> годом</w:t>
      </w:r>
      <w:r>
        <w:rPr>
          <w:rFonts w:eastAsia="Times New Roman"/>
          <w:color w:val="000000"/>
          <w:lang w:eastAsia="ru-RU"/>
        </w:rPr>
        <w:t>, что связано с большим количеством обращений об оказании помощи в приобретении вещей и необходимого оборудования для мобилизованных и контрактников.</w:t>
      </w:r>
    </w:p>
    <w:p w:rsidR="009D08EC" w:rsidRPr="009D08EC" w:rsidRDefault="009D08EC" w:rsidP="009D08EC">
      <w:pPr>
        <w:spacing w:after="0"/>
        <w:ind w:firstLine="709"/>
        <w:jc w:val="both"/>
        <w:rPr>
          <w:rFonts w:eastAsia="Calibri"/>
        </w:rPr>
      </w:pPr>
    </w:p>
    <w:p w:rsidR="009D08EC" w:rsidRPr="009D08EC" w:rsidRDefault="009D08EC" w:rsidP="009D08EC">
      <w:pPr>
        <w:spacing w:after="0"/>
        <w:jc w:val="both"/>
        <w:rPr>
          <w:rFonts w:eastAsia="Calibri"/>
        </w:rPr>
      </w:pPr>
      <w:r w:rsidRPr="009D08EC">
        <w:rPr>
          <w:rFonts w:eastAsia="Calibri"/>
        </w:rPr>
        <w:t>Результаты рассмотрения обращений, поступивших в администрацию района:</w:t>
      </w:r>
    </w:p>
    <w:tbl>
      <w:tblPr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1277"/>
        <w:gridCol w:w="1277"/>
      </w:tblGrid>
      <w:tr w:rsidR="009D08EC" w:rsidRPr="009D08EC" w:rsidTr="009D08EC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6065D6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2022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2023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год</w:t>
            </w:r>
          </w:p>
        </w:tc>
      </w:tr>
      <w:tr w:rsidR="009D08EC" w:rsidRPr="009D08EC" w:rsidTr="009D08EC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556601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«поддержано», «меры приняты»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EE3BC9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  <w:r w:rsidR="000F252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D08EC" w:rsidRPr="009D08EC" w:rsidTr="009D08EC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«не поддержано»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556601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both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«разъяснено»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EE3BC9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88</w:t>
            </w:r>
            <w:bookmarkStart w:id="0" w:name="_GoBack"/>
            <w:bookmarkEnd w:id="0"/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Направлено по компетенции в иной орган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556601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9D08EC" w:rsidRPr="009D08EC" w:rsidTr="009D08EC">
        <w:trPr>
          <w:trHeight w:val="60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 результатом рассмотрения «оставлено без ответа автору» </w:t>
            </w:r>
            <w:r w:rsidRPr="009D08EC">
              <w:rPr>
                <w:rFonts w:eastAsia="Times New Roman"/>
                <w:i/>
                <w:color w:val="000000"/>
                <w:sz w:val="26"/>
                <w:szCs w:val="26"/>
                <w:lang w:eastAsia="ru-RU"/>
              </w:rPr>
              <w:t>(нет сведений о ФИО, адресе)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EE3BC9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D08EC" w:rsidRPr="009D08EC" w:rsidTr="009D08EC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 результатом рассмотрения «дан ответ автору»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1E6DB0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Срок рассмотрения продлен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Проверено с выездом на место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</w:tr>
      <w:tr w:rsidR="009D08EC" w:rsidRPr="009D08EC" w:rsidTr="009D08EC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Рассмотрено с участием заявителя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9D08EC" w:rsidRPr="009D08EC" w:rsidTr="009D08EC">
        <w:trPr>
          <w:trHeight w:val="297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Рассмотрено совместно с другими органами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  <w:r w:rsidR="009D08EC"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9D08EC" w:rsidRPr="009D08EC" w:rsidTr="009D08EC">
        <w:trPr>
          <w:trHeight w:val="310"/>
        </w:trPr>
        <w:tc>
          <w:tcPr>
            <w:tcW w:w="7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9D08EC" w:rsidP="009D08EC">
            <w:pPr>
              <w:widowControl w:val="0"/>
              <w:spacing w:after="0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9D08EC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повторных обращений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8EC" w:rsidRPr="009D08EC" w:rsidRDefault="000F252F" w:rsidP="009D08EC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</w:tbl>
    <w:p w:rsidR="009D08EC" w:rsidRPr="009D08EC" w:rsidRDefault="009D08EC" w:rsidP="009D08EC">
      <w:pPr>
        <w:spacing w:after="0"/>
        <w:ind w:firstLine="709"/>
        <w:jc w:val="both"/>
        <w:rPr>
          <w:rFonts w:ascii="Calibri" w:eastAsia="Calibri" w:hAnsi="Calibri"/>
          <w:sz w:val="22"/>
        </w:rPr>
      </w:pPr>
    </w:p>
    <w:p w:rsidR="00972A48" w:rsidRPr="00DF4E27" w:rsidRDefault="00972A48" w:rsidP="00436A28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</w:p>
    <w:sectPr w:rsidR="00972A48" w:rsidRPr="00DF4E27" w:rsidSect="00053E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7F"/>
    <w:rsid w:val="00007AEF"/>
    <w:rsid w:val="000411D1"/>
    <w:rsid w:val="00053E01"/>
    <w:rsid w:val="00056D7F"/>
    <w:rsid w:val="00065559"/>
    <w:rsid w:val="000A3381"/>
    <w:rsid w:val="000A4951"/>
    <w:rsid w:val="000F252F"/>
    <w:rsid w:val="00151213"/>
    <w:rsid w:val="001525A3"/>
    <w:rsid w:val="00153AF8"/>
    <w:rsid w:val="00163DC3"/>
    <w:rsid w:val="00171F0D"/>
    <w:rsid w:val="00185F10"/>
    <w:rsid w:val="001B7046"/>
    <w:rsid w:val="001C191D"/>
    <w:rsid w:val="001E6DB0"/>
    <w:rsid w:val="00250F9E"/>
    <w:rsid w:val="00310BC3"/>
    <w:rsid w:val="0033500A"/>
    <w:rsid w:val="00337E27"/>
    <w:rsid w:val="00342786"/>
    <w:rsid w:val="003739F3"/>
    <w:rsid w:val="00374955"/>
    <w:rsid w:val="003A04A4"/>
    <w:rsid w:val="00403389"/>
    <w:rsid w:val="00436A28"/>
    <w:rsid w:val="004778AA"/>
    <w:rsid w:val="00545FBC"/>
    <w:rsid w:val="00556601"/>
    <w:rsid w:val="00557243"/>
    <w:rsid w:val="005A0D47"/>
    <w:rsid w:val="005B6942"/>
    <w:rsid w:val="005C0BAF"/>
    <w:rsid w:val="005D3403"/>
    <w:rsid w:val="005F1B0A"/>
    <w:rsid w:val="005F4454"/>
    <w:rsid w:val="00604FA4"/>
    <w:rsid w:val="006065D6"/>
    <w:rsid w:val="006D6A02"/>
    <w:rsid w:val="006E62DE"/>
    <w:rsid w:val="00716141"/>
    <w:rsid w:val="007C2AF6"/>
    <w:rsid w:val="007D7006"/>
    <w:rsid w:val="00807266"/>
    <w:rsid w:val="0083565E"/>
    <w:rsid w:val="008A61B7"/>
    <w:rsid w:val="008D27A7"/>
    <w:rsid w:val="008D5C39"/>
    <w:rsid w:val="00972A48"/>
    <w:rsid w:val="009D08EC"/>
    <w:rsid w:val="009F5F28"/>
    <w:rsid w:val="00A34C9E"/>
    <w:rsid w:val="00A5015D"/>
    <w:rsid w:val="00A67C4C"/>
    <w:rsid w:val="00AC4354"/>
    <w:rsid w:val="00AC4D3D"/>
    <w:rsid w:val="00B64335"/>
    <w:rsid w:val="00B963BC"/>
    <w:rsid w:val="00BA766A"/>
    <w:rsid w:val="00C00557"/>
    <w:rsid w:val="00C445F8"/>
    <w:rsid w:val="00C57963"/>
    <w:rsid w:val="00C60463"/>
    <w:rsid w:val="00C64285"/>
    <w:rsid w:val="00C67346"/>
    <w:rsid w:val="00C9502D"/>
    <w:rsid w:val="00CA5F71"/>
    <w:rsid w:val="00CB352D"/>
    <w:rsid w:val="00D45661"/>
    <w:rsid w:val="00D76E73"/>
    <w:rsid w:val="00DA6435"/>
    <w:rsid w:val="00DD2F97"/>
    <w:rsid w:val="00DE5B5F"/>
    <w:rsid w:val="00E84C79"/>
    <w:rsid w:val="00EB0F66"/>
    <w:rsid w:val="00EC6780"/>
    <w:rsid w:val="00EE3BC9"/>
    <w:rsid w:val="00EE7619"/>
    <w:rsid w:val="00F86F79"/>
    <w:rsid w:val="00F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E5525-0DF2-41B0-9711-4750DC4F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B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4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5E2B7-C968-4285-B2BD-DD6D08CC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Марина Леонидовна</dc:creator>
  <cp:keywords/>
  <dc:description/>
  <cp:lastModifiedBy>Шушлебина Светлана Александровна</cp:lastModifiedBy>
  <cp:revision>7</cp:revision>
  <cp:lastPrinted>2019-12-04T07:59:00Z</cp:lastPrinted>
  <dcterms:created xsi:type="dcterms:W3CDTF">2024-07-29T11:39:00Z</dcterms:created>
  <dcterms:modified xsi:type="dcterms:W3CDTF">2024-08-09T12:06:00Z</dcterms:modified>
</cp:coreProperties>
</file>